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 não existem logins suspeitos no meu email principal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1.2 sim a smart tv (PUS6503) ainda funciona mas nao é acessada por min mais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1.3 desconectar o dispositivo e verificar a conta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