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02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d f d e d v w </w:t>
      </w:r>
    </w:p>
    <w:p w:rsidR="00000000" w:rsidDel="00000000" w:rsidP="00000000" w:rsidRDefault="00000000" w:rsidRPr="00000000" w14:paraId="00000003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h g e j d q k </w:t>
      </w:r>
    </w:p>
    <w:p w:rsidR="00000000" w:rsidDel="00000000" w:rsidP="00000000" w:rsidRDefault="00000000" w:rsidRPr="00000000" w14:paraId="00000004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d u x 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900ff"/>
          <w:rtl w:val="0"/>
        </w:rPr>
        <w:t xml:space="preserve">e r o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color w:val="0000ff"/>
          <w:rtl w:val="0"/>
        </w:rPr>
        <w:t xml:space="preserve">l q k r </w:t>
      </w:r>
      <w:r w:rsidDel="00000000" w:rsidR="00000000" w:rsidRPr="00000000">
        <w:rPr>
          <w:rtl w:val="0"/>
        </w:rPr>
        <w:t xml:space="preserve">g d v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 u w h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 c a b a 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 d b g a n h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 r u m b o l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 n h o d a 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 r t 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  <w:t xml:space="preserve">a c a b a s    des  ganhar  um  bolinho da sorte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