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sidDel="00000000" w:rsidR="00000000" w:rsidRPr="00000000">
        <w:rPr>
          <w:i w:val="1"/>
          <w:iCs w:val="1"/>
          <w:color w:val="555555"/>
          <w:rtl w:val="0"/>
        </w:rPr>
        <w:t xml:space="preserve"> </w:t>
      </w: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acompanhava há meses: alguém competente, dedicado, com histórico consistente de entregas. Ele tinha me procurado frustrado: trabalhava muito, entregava bem, e mesmo assim não avançava. A empresa ia bem. O time entregava. Mas as promoções iam para outros. Os projetos estratégicos também. E a cada ciclo de avaliação, o gestor dizia a mesma coisa: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duas palavras que pareciam elogio, mas funcionavam como sentença.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sidDel="00000000" w:rsidR="00000000" w:rsidRPr="00000000">
        <w:rPr>
          <w:rtl w:val="0"/>
        </w:rPr>
        <w:t xml:space="preserve">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A sala estava quieta.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há tempo: esse padrão se repetia com profissionais de áreas completamente diferentes, em contextos completamente distintos. O que mudou foi entender que o óbvio para quem observa de fora raramente é óbvio para quem está dentro. A pessoa que trava não está fazendo nada de errado, na maioria dos casos. Está fazendo as coisas certas – no lugar errado. Está investindo energia onde já é forte, e deixando sem atenção as partes da carreira que decidem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muito diferentes</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empresas grandes, negócios próprios, diferentes países e culturas.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vi repetidamente não </w:t>
      </w:r>
      <w:r w:rsidDel="00000000" w:rsidR="00000000" w:rsidRPr="00000000">
        <w:rPr>
          <w:rtl w:val="0"/>
        </w:rPr>
        <w:t xml:space="preserve">encaixava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nenhum framework que eu conhecia. Os modelos de competências eram bons para mapear o que existia – não para identificar o que travava. Avaliações de 360 graus mostravam o sintoma, não a causa. Planos de desenvolvimento genéricos eram esquecidos em semanas porque não tinham endereço: diziam “melhore a comunicação”, sem especificar qual comunicação, com quem, sobre o quê, e por que aquilo específico estava travando aquela carreira específica.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vez de perguntar “o que essa pessoa precisa desenvolver?”, passei a perguntar “por que essa pessoa, com tudo o que já tem, não está avançando?”. A resposta, em centenas de casos, era sempre uma de três coisas.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existia, mas o resultado era invisível para quem decide. A pessoa entregava, porém a narrativa do que aquilo significava nunca chegava até quem poderia agir sobre ela.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algo interno congelava o passo: um medo, uma crença sobre o que era “adequado” fazer ou dizer, um hábito de esperar ser chamado em vez de chegar.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causas (desenvolver, comunicar e superar) aparecem sempre. Às vezes uma sozinha, às vezes duas sobrepostas. Quando uma pessoa identifica qual delas está presente, a estagnação deixa de ser um mistério e se torna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Chamo essa estrutura de Triângulo de Competências: três lados que toda carreira precisa manter em equilíbrio, cada um com um nome – Habilidades Técnicas, Habilidades de Negócios, Habilidades 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maioria das pessoas passa anos reforçando o primeiro e deixando os outros dois sem atenção. E são os outros dois que decidem o próximo passo.</w:t>
      </w:r>
    </w:p>
    <w:p w:rsidR="00000000" w:rsidDel="00000000" w:rsidP="00000000" w:rsidRDefault="00000000" w:rsidRPr="00000000" w14:paraId="0000001F">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12.png"/>
            <a:graphic>
              <a:graphicData uri="http://schemas.openxmlformats.org/drawingml/2006/picture">
                <pic:pic>
                  <pic:nvPicPr>
                    <pic:cNvPr descr="O Triângulo de Competências desenhado à mão: você no centro, Habilidades Técnicas no topo, de Negócios e Interpessoais na base." id="0" name="image12.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w:t>
      </w:r>
      <w:r w:rsidDel="00000000" w:rsidR="00000000" w:rsidRPr="00000000">
        <w:rPr>
          <w:rtl w:val="0"/>
        </w:rPr>
        <w:t xml:space="preserve">aplicar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método para mais pessoas do que conseguia </w:t>
      </w:r>
      <w:r w:rsidDel="00000000" w:rsidR="00000000" w:rsidRPr="00000000">
        <w:rPr>
          <w:rtl w:val="0"/>
        </w:rPr>
        <w:t xml:space="preserve">desenvolver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pessoalmente. Funcionou – de forma eficiente, por</w:t>
      </w:r>
      <w:r w:rsidDel="00000000" w:rsidR="00000000" w:rsidRPr="00000000">
        <w:rPr>
          <w:rtl w:val="0"/>
        </w:rPr>
        <w:t xml:space="preserve">ém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incompleta. O texto era claro, o diagnóstico era correto, e os exercícios eram úteis. O que faltava era uma forma d</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aplicar aquilo à própria realidade, sem depender de um consultor do outro lado.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e se eu descrevesse o método num prompt de IA? E se </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pudesse colar o próprio currículo e receber o mesmo tipo de diagnóstico que eu faria numa sessão presencial? E se cada exercício do livro gerasse não apenas um insight, mas um artefato concreto – uma </w:t>
      </w:r>
      <w:r w:rsidDel="00000000" w:rsidR="00000000" w:rsidRPr="00000000">
        <w:rPr>
          <w:rtl w:val="0"/>
        </w:rPr>
        <w:t xml:space="preserve">descrição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pronta para usar, um radar dos três lados da carreira, um roteiro de conversa difícil, um plano de ação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vários perfis cuja trajetória tive a oportunidade de acompanhar: pessoas em engenharia, consultoria, gestão, analistas, profissionais em transição. No Brasil, nos Estados Unidos, em outros países. Os resultados foram consistentes e, em vários casos, melhores do que eu esperava. A IA consegue personalizar o diagnóstico com os dados reais de cada pessoa, sem generalizar, sem dar o mesmo conselho para todo mundo.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Talvez você chegue até aqui com uma pergunta incômoda no fundo da cabeça: se a IA faz tudo isso, o que ainda sobra para mim? É uma pergunta honesta, e eu a escuto cada vez mais, de profissionais excelentes que, no meio de uma carreira sólida, começaram a se perguntar se vão virar dispensáveis. Vale dizer com todas as letras: quem aprende a usar a IA para amplificar o que só ele faz está avançando mais rápido do que conseguiria sozinho. O risco </w:t>
      </w:r>
      <w:r w:rsidDel="00000000" w:rsidR="00000000" w:rsidRPr="00000000">
        <w:rPr>
          <w:rtl w:val="0"/>
        </w:rPr>
        <w:t xml:space="preserve">fica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outro lado, em entregar para a máquina justamente aquilo que tornava a pessoa difícil de substituir.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IA não faz, e nunca vai fazer, são as competências que estão exatamente nos lados do Triângulo que a maioria das pessoas ignora. A ferramenta que você vai montar amplifica o que você já tem; substitui só o que é mecânico, e o que é mecânico nunca foi o diferencial.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livro que você tem nas mãos é o resultado desse processo.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é o mesmo para todo </w:t>
      </w:r>
      <w:r w:rsidDel="00000000" w:rsidR="00000000" w:rsidRPr="00000000">
        <w:rPr>
          <w:rtl w:val="0"/>
        </w:rPr>
        <w:t xml:space="preserve">mundo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resultado, não. O que muda é a matéria-prima que você traz: os seus dados reais e a competência humana que só você tem. Foram dezenas de profissionais reais que ajudaram a calibrar e validar esses exercícios até chegarem nesta forma. Mas nenhum deles recebeu a sua resposta, porque a sua resposta depende de você.</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que você vai encontrar aqui: este livro oferece uma única ferramenta, o Triângulo de Competências, e sete exercícios que a aplicam à sua realidade específica, em vez de receitas genéricas, listas de hábitos ou promessas de transformação em 21 dias. A ferramenta é simples, a aplicação é precisa, e o produto final pertence a você.</w:t>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Termino </w:t>
      </w:r>
      <w:r w:rsidDel="00000000" w:rsidR="00000000" w:rsidRPr="00000000">
        <w:rPr>
          <w:rtl w:val="0"/>
        </w:rPr>
        <w:t xml:space="preserve">confiante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que um passo bem direcionado leva uma carreira mais longe do que muito esforço sem direção.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 este livro mostra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w:t>
      </w:r>
      <w:r w:rsidDel="00000000" w:rsidR="00000000" w:rsidRPr="00000000">
        <w:rPr>
          <w:rtl w:val="0"/>
        </w:rPr>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O que você vai construir</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O erro invisível</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O que muda quando você sabe</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1"/>
        <w:jc w:val="center"/>
        <w:rPr/>
      </w:pPr>
      <w:r w:rsidDel="00000000" w:rsidR="00000000" w:rsidRPr="00000000">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é só o meio. O que torna este livro diferente é o produto final: ele não termina na leitura.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Continua no que você constrói enquanto lê. Ao final dos sete capítulos, você terá um consultor de carreira instalado numa IA de sua escolha, que conhece seus dados, seu Triângulo, seus gaps, sua frase de impacto e seu plano. Você vai montá-lo uma Capacidade por vez.</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Se você só ler e não fizer os exercícios, vai terminar com boas ideias. Se fizer os exercícios, vai terminar com uma ferramenta funcionando.</w:t>
      </w:r>
    </w:p>
    <w:p w:rsidR="00000000" w:rsidDel="00000000" w:rsidP="00000000" w:rsidRDefault="00000000" w:rsidRPr="00000000" w14:paraId="00000049">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 Claude, ChatGPT ou Gemini funciona. Se ainda não usa nenhuma, crie uma conta gratuita antes de começar o Capítulo 1. As versões gratuitas são suficientes para todos os exercícios.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ser um arquivo, pode ser o link do seu perfil, pode ser o texto colado diretamente na conversa. Quanto mais completo, mais preciso o diagnóstico. Mas se não tiver nada pronto, três situações concretas de trabalho já funcionam para começar.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campos que você preenche uma vez só:</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país, profissão, e onde quer chegar. Aparecem no primeiro prompt. Depois disso, a IA acumula o contexto – você não precisa repetir.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valioso: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feedback real que já recebeu de gestor, colega ou cliente. A IA usa para identificar onde sua visão de si mesmo diverge de como os outros te </w:t>
      </w:r>
      <w:r w:rsidDel="00000000" w:rsidR="00000000" w:rsidRPr="00000000">
        <w:rPr>
          <w:rtl w:val="0"/>
        </w:rPr>
        <w:t xml:space="preserve">enxergam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Esse ponto cego é quase sempre onde a resposta mais importante mora.</w:t>
      </w:r>
    </w:p>
    <w:p w:rsidR="00000000" w:rsidDel="00000000" w:rsidP="00000000" w:rsidRDefault="00000000" w:rsidRPr="00000000" w14:paraId="0000004E">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leva entre 10 e 15 minutos, incluindo o tempo de ler e copiar a resposta. Pode ser feito no celular. Pode ser feito à noite. Não precisa de preparação prévia além de ter o currículo ou as situações em mãos.</w:t>
      </w:r>
    </w:p>
    <w:p w:rsidR="00000000" w:rsidDel="00000000" w:rsidP="00000000" w:rsidRDefault="00000000" w:rsidRPr="00000000" w14:paraId="00000051">
      <w:pPr>
        <w:pStyle w:val="Heading2"/>
        <w:jc w:val="center"/>
        <w:rPr/>
      </w:pPr>
      <w:r w:rsidDel="00000000" w:rsidR="00000000" w:rsidRPr="00000000">
        <w:rPr>
          <w:rtl w:val="0"/>
        </w:rPr>
        <w:t xml:space="preserve">O que é um prompt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essencial. A diferença é que a IA responde em segundos.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 e os exercícios deste livro já vêm formatados para extrair o máximo. Você preenche os campos e cola.</w:t>
      </w:r>
    </w:p>
    <w:p w:rsidR="00000000" w:rsidDel="00000000" w:rsidP="00000000" w:rsidRDefault="00000000" w:rsidRPr="00000000" w14:paraId="00000055">
      <w:pPr>
        <w:pStyle w:val="Heading2"/>
        <w:jc w:val="center"/>
        <w:rPr/>
      </w:pPr>
      <w:r w:rsidDel="00000000" w:rsidR="00000000" w:rsidRPr="00000000">
        <w:rPr>
          <w:rtl w:val="0"/>
        </w:rPr>
        <w:t xml:space="preserve">Quanto tempo por capítulo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leitura de cada capítulo leva entre 20 e 30 minutos. O exercício, de 10 a 15 minutos. Total: menos de uma hora por capítulo, uma vez por semana. Em sete semanas, você tem o consultor montado.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8">
      <w:pPr>
        <w:pStyle w:val="Heading2"/>
        <w:jc w:val="center"/>
        <w:rPr/>
      </w:pPr>
      <w:r w:rsidDel="00000000" w:rsidR="00000000" w:rsidRPr="00000000">
        <w:rPr>
          <w:rtl w:val="0"/>
        </w:rPr>
        <w:t xml:space="preserve">O termômetro que quase ninguém usa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próprio LinkedIn mantém um número que mede o quanto o seu trabalho está visível para quem decide a sua carreira. Poucos sabem que ele existe, e que dá para consultá-lo de graça em trinta segundos.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Útil aqui não é a nota cheia, e sim o percentil dentro da sua própria indústria, comparado a quem disputa as mesmas vagas. Um 60 num setor pouco ativo pode valer mais que um 70 em tecnologia.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ressalva: o próprio LinkedIn vem tirando o SSI do centro do palco, em favor de ferramentas novas de IA. Por isso ele não entra aqui como métrica oficial de vendas, e sim como o seu termômetro pessoal de visibilidade – o jeito mais simples de ver, semana a semana, se o que você constrói chega a quem decide. Nos números do próprio LinkedIn, medidos entre profissionais de vendas, quem tem SSI alto gera 45% mais oportunidades e tem 51% mais chance de bater a meta.</w:t>
      </w:r>
    </w:p>
    <w:p w:rsidR="00000000" w:rsidDel="00000000" w:rsidP="00000000" w:rsidRDefault="00000000" w:rsidRPr="00000000" w14:paraId="0000005D">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11.png"/>
            <a:graphic>
              <a:graphicData uri="http://schemas.openxmlformats.org/drawingml/2006/picture">
                <pic:pic>
                  <pic:nvPicPr>
                    <pic:cNvPr descr="O termômetro SSI: de 0 a 100." id="0" name="image11.png"/>
                    <pic:cNvPicPr preferRelativeResize="0"/>
                  </pic:nvPicPr>
                  <pic:blipFill>
                    <a:blip r:embed="rId8"/>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é o seu ponto de partida. Cada Capacidade que você construir vira mudança concreta no perfil, e o número se mexe.</w:t>
      </w:r>
    </w:p>
    <w:p w:rsidR="00000000" w:rsidDel="00000000" w:rsidP="00000000" w:rsidRDefault="00000000" w:rsidRPr="00000000" w14:paraId="00000060">
      <w:pPr>
        <w:pStyle w:val="Heading2"/>
        <w:jc w:val="center"/>
        <w:rPr/>
      </w:pPr>
      <w:r w:rsidDel="00000000" w:rsidR="00000000" w:rsidRPr="00000000">
        <w:rPr>
          <w:rtl w:val="0"/>
        </w:rPr>
        <w:t xml:space="preserve">Uma última coisa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 contratada, autônoma, freelancer, dona de negócio, em transição. O Triângulo se adapta: muda o conteúdo de cada lado, não a estrutura.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é faturamento, retenção de cliente e indicação – não promoção. Os prompts detectam esse perfil e adaptam automaticamente. Você não precisa fazer nenhum ajuste manual.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p>
    <w:p w:rsidR="00000000" w:rsidDel="00000000" w:rsidP="00000000" w:rsidRDefault="00000000" w:rsidRPr="00000000" w14:paraId="00000064">
      <w:pPr>
        <w:pStyle w:val="Heading1"/>
        <w:pageBreakBefore w:val="1"/>
        <w:jc w:val="center"/>
        <w:rPr/>
      </w:pPr>
      <w:r w:rsidDel="00000000" w:rsidR="00000000" w:rsidRPr="00000000">
        <w:rPr>
          <w:rtl w:val="0"/>
        </w:rPr>
        <w:t xml:space="preserve">O que você vai construir: o seu Consultor de Carreira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agente de IA que você instala no Claude, ChatGPT ou Gemini e que conhece a sua carreira a fundo, porque é feito do seu diagnóstico, não da média d</w:t>
      </w:r>
      <w:r w:rsidDel="00000000" w:rsidR="00000000" w:rsidRPr="00000000">
        <w:rPr>
          <w:rtl w:val="0"/>
        </w:rPr>
        <w:t xml:space="preserve">o mercado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w:t>
      </w:r>
      <w:r w:rsidDel="00000000" w:rsidR="00000000" w:rsidRPr="00000000">
        <w:rPr>
          <w:rtl w:val="0"/>
        </w:rPr>
      </w:r>
    </w:p>
    <w:p w:rsidR="00000000" w:rsidDel="00000000" w:rsidP="00000000" w:rsidRDefault="00000000" w:rsidRPr="00000000" w14:paraId="00000066">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5.png"/>
            <a:graphic>
              <a:graphicData uri="http://schemas.openxmlformats.org/drawingml/2006/picture">
                <pic:pic>
                  <pic:nvPicPr>
                    <pic:cNvPr descr="Seu Consultor de Carreira: sete peças que se encaixam, uma por capítulo." id="0" name="image5.png"/>
                    <pic:cNvPicPr preferRelativeResize="0"/>
                  </pic:nvPicPr>
                  <pic:blipFill>
                    <a:blip r:embed="rId9"/>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68">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sua força em uma frase, a causa do lado fraco e o passo desta semana (Cap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lado pontuado e ancorado num comportamento observável (Cap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vira número: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Triângulo comparado com o que as vagas reais exigem (Cap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falta ganha roteiro: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te segura, e como abrir o assunto sem pedir promoção (Cap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consultor sai do livro e fica com você: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montado, instalado e pronto para a próxima decisão (Cap 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adiciona uma dessas Capacidades ao Template do seu consultor. No Cap 7, o agente está completo e cabe num parágrafo que você instala em dois minutos. Daí em diante é seu: toda decisão de carreira passa a ter um consultor que conhece o seu Triângulo.</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isto que a Capacidade 1 devolveu para Sarah: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EXATAMENTE 3 lados do Triângulo,</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lado fraco + UMA causa</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7">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Lado fraco: Interpessoais. Causa: comunicar.</w:t>
            </w:r>
            <w:r w:rsidDel="00000000" w:rsidR="00000000" w:rsidRPr="00000000">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A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C">
      <w:pPr>
        <w:pStyle w:val="Heading2"/>
        <w:pageBreakBefore w:val="0"/>
        <w:jc w:val="center"/>
        <w:rPr/>
      </w:pPr>
      <w:r w:rsidDel="00000000" w:rsidR="00000000" w:rsidRPr="00000000">
        <w:rPr>
          <w:rtl w:val="0"/>
        </w:rPr>
        <w:t xml:space="preserve">Prepare o seu Consultor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 livro inteiro.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um documento em branco (no app de notas, no Google Docs, onde preferir). A cada capítulo, você cola ali uma Capacidade. São sete ao todo. Quando a última entrar, no Cap 7, você copia o Template inteiro de volta para a IA e ela passa a responder como o consultor, pronto para usar.</w:t>
      </w:r>
    </w:p>
    <w:p w:rsidR="00000000" w:rsidDel="00000000" w:rsidP="00000000" w:rsidRDefault="00000000" w:rsidRPr="00000000" w14:paraId="000000B0">
      <w:pPr>
        <w:pStyle w:val="Heading2"/>
        <w:jc w:val="center"/>
        <w:rPr/>
      </w:pPr>
      <w:r w:rsidDel="00000000" w:rsidR="00000000" w:rsidRPr="00000000">
        <w:rPr>
          <w:rtl w:val="0"/>
        </w:rPr>
        <w:t xml:space="preserve">Setup de Contexto (faça uma vez, leva 3 minutos)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ser sobre a sua carreira, e não sobre a média da internet. Você precisa de uma coisa, e idealmente duas: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vale ouro: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frase de feedback real que você já recebeu (de um chefe, cliente ou colega). É o que revela o seu ponto cego – o que os outros </w:t>
      </w:r>
      <w:r w:rsidDel="00000000" w:rsidR="00000000" w:rsidRPr="00000000">
        <w:rPr>
          <w:rtl w:val="0"/>
        </w:rPr>
        <w:t xml:space="preserve">enxergam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você não.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sob o título Bloco de Contexto Base. A cada capítulo, o seu consultor relê esse bloco e as Capacidades que você já montou, por isso cada resposta fica mais sua que a anterior. É essa cadeia que ninguém consegue copiar: ela é feita dos seus dados.</w:t>
      </w:r>
    </w:p>
    <w:p w:rsidR="00000000" w:rsidDel="00000000" w:rsidP="00000000" w:rsidRDefault="00000000" w:rsidRPr="00000000" w14:paraId="000000B6">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e já decidiu se ele chega. Até pouco tempo atrás, uma pessoa de recrutamento encontrava profissionais digitando palavras numa caixa de busca. Se a palavra não estivesse escrita no seu perfil, você não aparecia no resultado.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(headline, cargos anteriores, localização)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da porta funciona igual. Em plataformas de trabalho independente, um agente de IA monta a lista de </w:t>
      </w:r>
      <w:r w:rsidDel="00000000" w:rsidR="00000000" w:rsidRPr="00000000">
        <w:rPr>
          <w:rtl w:val="0"/>
        </w:rPr>
        <w:t xml:space="preserve">pessoas candidatas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cliente em menos de seis horas depois que a vaga sai: lendo a descrição do perfil, o desempenho em projetos passados e os trabalhos anteriores mais parecidos com aquela vaga, e convida quem escolheu. No Upwork, desde maio de 2026, esse agente vem no plano básico de qualquer cliente. Quem não entra na lista pode nunca ser visto.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coisas medem a mesma superfície: o que você diz que entrega, e até onde isso chega. O número se mexe quando o perfil muda porque a superfície é a mesma.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O que ele não faz é inventar a evidência que você nunca escreveu. Entre as dez competências centrais que o Fórum Econômico Mundial listou em 2025 estão pensamento analítico, liderança e influência social, e empatia e escuta ativa: exatamente as que ninguém consegue afirmar sem um caso concreto atrás. Aparecer para a máquina depende de você ter o que dizer quando ela lê.</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onde destaco quatro pessoas que acompanhei de perto. As quatro eram boas no que faziam, e nenhuma sabia dizer onde estava travando. Leia as quatro trajetórias com atenção: a situação de uma delas provavelmente é a sua.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tinha uma planilha.</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planilha não era de nenhum projeto. Era o registro da própria carreira: seis anos de dados – cursos concluídos, projetos entregues, certificações conquistadas, feedbacks recebidos. Tudo o que ela tinha feito estava ali, medido em horas e entregas. Para onde aquilo a levava era a única coluna que faltava.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nome dela era Sarah. Engenheira de software numa fintech em Londres. Em três anos, tinha arquitetado o sistema de pagamentos que processava transações para dois milhões de usuários. Quando redesenhou o fluxo de autorização, os incidentes em produção caíram 40% em oito meses. Certificação AWS. Mentora informal de três juniores. Nenhuma entrega atrasada em seis anos.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Sarah foi preterida pela terceira vez. Mark tinha entrado seis meses depois dela. Currículo mais curto. Menos certificações. Mas toda sexta-feira, Mark mandava um e-mail de três linhas ao gestor: o que resolveu na semana, que problema aquilo evitou, quanto custaria se ninguém tivesse resolvido. Três frases. Cinco minutos.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 mas quando me pedem um exemplo concreto do impacto dela, eu não tenho o que mostrar.”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Seis anos de dados numa planilha. Nenhuma linha sobre o que aquilo significava para o negócio.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O endereço era outro.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do mundo, em Bangalore, um consultor chamado Ravi tinha passado seis anos construindo uma prática independente em desenvolvimento de liderança. Quinze clientes, todos por indicação. Cada um renovava todo ano. Em seis anos, Ravi nunca publicou um artigo, nunca criou um perfil profissional que alguém pudesse encontrar numa busca, nunca falou num evento. O faturamento tinha parado de crescer havia dois anos. O trabalho continuava excelente; o problema é que as únicas pessoas que sabiam disso eram as que já pagavam por ele.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começou na carreira como engenheiro de dados, migrou para consultoria de projetos, depois para desenvolvimento de pessoas. Conhecia os dois lados: o técnico e o humano. Sabia construir times. Sabia que líderes técnicos raramente travavam por falta de competência. Quase sempre, o que faltava era a narrativa. Aplicava isso nos clientes. Nunca tinha aplicado a si mesmo.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que Ravi nunca tinha ouvido falar, com menos experiência, com resultados documentados publicamente em artigos e cases no LinkedIn. Ravi tinha os melhores resultados. O outro tinha a história contada.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Dois anos como gerente de produto. Tinha lançado três produtos em mercados novos, montado um time de oito pessoas, negociado com investidores. Os números de adoção eram bons. Os de retenção, melhores ainda.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tinha construído o produto. Faltava a narrativa que explicava por que aquele produto importava.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por anos. Nunca tinha registrado uma única vez. Não passou.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construído o modelo. Faltava o registro de como tinha convencido os times que o adotaram.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engenheira em Londres que entrega resultado e ninguém vê. Um consultor em Bangalore que é excelente e o mercado não sabe. Uma gerente de produto em Estocolmo que constrói mas não traduz. Um cientista de dados no Brasil que constrói o modelo mas nunca mostra quem convenceu. Países diferentes, culturas completamente distintas. O mesmo fenômeno.</w:t>
      </w:r>
    </w:p>
    <w:p w:rsidR="00000000" w:rsidDel="00000000" w:rsidP="00000000" w:rsidRDefault="00000000" w:rsidRPr="00000000" w14:paraId="000000DD">
      <w:pPr>
        <w:pStyle w:val="Heading2"/>
        <w:jc w:val="center"/>
        <w:rPr/>
      </w:pPr>
      <w:bookmarkStart w:colFirst="0" w:colLast="0" w:name="_cckh4suw1rgp" w:id="0"/>
      <w:bookmarkEnd w:id="0"/>
      <w:r w:rsidDel="00000000" w:rsidR="00000000" w:rsidRPr="00000000">
        <w:rPr>
          <w:rtl w:val="0"/>
        </w:rPr>
        <w:t xml:space="preserve">Quatro pontos de partida, a mesma estrutura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Quatro carreiras, quatro contextos, o mesmo método. Onde cada uma chegou, e com que sinais, está nos capítulos a seguir.</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F">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E0">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Londres · Eng. de Software Sênior para Tech Lead</w:t>
            </w:r>
            <w:r w:rsidDel="00000000" w:rsidR="00000000" w:rsidRPr="00000000">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E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E3">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5">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E6">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Bangalore · Consultor de Liderança</w:t>
            </w:r>
            <w:r w:rsidDel="00000000" w:rsidR="00000000" w:rsidRPr="00000000">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E8">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E9">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B">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EC">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Estocolmo · Gerente de Produto para Head de Produto</w:t>
            </w:r>
            <w:r w:rsidDel="00000000" w:rsidR="00000000" w:rsidRPr="00000000">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EE">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EF">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1">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0F2">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0F4">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0F5">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0F6">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inclusive no SSI, o número gratuito do próprio LinkedIn (</w:t>
      </w:r>
      <w:hyperlink r:id="rId13">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que qualquer framework que eu conhecia. E mais desconfortável.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carreira se apoia em três tipos de habilidade. A primeira é técnica: o que você sabe fazer e que a sua área exige. A segunda é de negócio: como você conecta o que faz ao resultado que alguém (uma empresa, um cliente, um mercado) valoriza. A terceira é interpessoal: como você se relaciona com quem decide o que acontece na sua trajetória.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extraordinária na primeira. Invisível na segunda. Não usava a terceira para criar visibilidade. Ravi dominava a primeira e a terceira: na segunda, fora dos clientes que já pagavam, não existia. Anna dominava a primeira e parte da terceira – na segunda, faltava a ponte entre construir e convencer. Lucas dominava a primeira e tinha a terceira – mas nunca a tornava visível: influenciava times inteiros sem nunca registrar que fora ele.</w:t>
      </w:r>
      <w:r w:rsidDel="00000000" w:rsidR="00000000" w:rsidRPr="00000000">
        <w:rPr>
          <w:rtl w:val="0"/>
        </w:rPr>
      </w:r>
    </w:p>
    <w:p w:rsidR="00000000" w:rsidDel="00000000" w:rsidP="00000000" w:rsidRDefault="00000000" w:rsidRPr="00000000" w14:paraId="000000FC">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9.png"/>
            <a:graphic>
              <a:graphicData uri="http://schemas.openxmlformats.org/drawingml/2006/picture">
                <pic:pic>
                  <pic:nvPicPr>
                    <pic:cNvPr descr="Os quatro Triângulos: mesma estrutura, lado fraco diferente." id="0" name="image9.png"/>
                    <pic:cNvPicPr preferRelativeResize="0"/>
                  </pic:nvPicPr>
                  <pic:blipFill>
                    <a:blip r:embed="rId14"/>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lado fraco diferente.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lados estava fraco, a razão era sempre uma de três.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não existia ainda. Precisava ser construída com prática, com exposição, com trabalho real, não com curso genérico.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sz w:val="22"/>
          <w:szCs w:val="22"/>
        </w:rPr>
      </w:pPr>
      <w:r w:rsidDel="00000000" w:rsidR="00000000" w:rsidRPr="00000000">
        <w:rPr>
          <w:b w:val="0"/>
          <w:bCs w:val="0"/>
          <w:rtl w:val="0"/>
        </w:rPr>
        <w:t xml:space="preserve">A habilidade existia, mas o resultado era invisível para quem decide. O trabalho ficava guardado num relatório, num sistema, numa memória que ninguém abre. Quatro carreiras, o mesmo silêncio.</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aparecia, e algo congelava o passo. Um medo. Uma crença. Um hábito de esperar ser chamado em vez de chegar.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causas. Sempre uma. Às vezes duas sobrepostas. Quando </w:t>
      </w:r>
      <w:r w:rsidDel="00000000" w:rsidR="00000000" w:rsidRPr="00000000">
        <w:rPr>
          <w:rtl w:val="0"/>
        </w:rPr>
        <w:t xml:space="preserve">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causa está </w:t>
      </w:r>
      <w:r w:rsidDel="00000000" w:rsidR="00000000" w:rsidRPr="00000000">
        <w:rPr>
          <w:rtl w:val="0"/>
        </w:rPr>
        <w:t xml:space="preserve">presente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em qual lado da carreira – a estagnação deixa de ser um mistério e vira problema com endereço. Problemas com endereço se resolvem.</w:t>
      </w:r>
    </w:p>
    <w:p w:rsidR="00000000" w:rsidDel="00000000" w:rsidP="00000000" w:rsidRDefault="00000000" w:rsidRPr="00000000" w14:paraId="00000104">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10.png"/>
            <a:graphic>
              <a:graphicData uri="http://schemas.openxmlformats.org/drawingml/2006/picture">
                <pic:pic>
                  <pic:nvPicPr>
                    <pic:cNvPr descr="As três causas de bloqueio: desenvolver, comunicar, superar." id="0" name="image10.png"/>
                    <pic:cNvPicPr preferRelativeResize="0"/>
                  </pic:nvPicPr>
                  <pic:blipFill>
                    <a:blip r:embed="rId15"/>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só.</w:t>
      </w:r>
      <w:r w:rsidDel="00000000" w:rsidR="00000000" w:rsidRPr="00000000">
        <w:rPr>
          <w:rtl w:val="0"/>
        </w:rPr>
      </w:r>
    </w:p>
    <w:p w:rsidR="00000000" w:rsidDel="00000000" w:rsidP="00000000" w:rsidRDefault="00000000" w:rsidRPr="00000000" w14:paraId="00000106">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 É alguém que sabe identificar com precisão o que precisa desenvolver, o que precisa comunicar e o que precisa superar, e age sobre isso com intenção, não com esforço adicional.”</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sidDel="00000000" w:rsidR="00000000" w:rsidRPr="00000000">
        <w:rPr>
          <w:rtl w:val="0"/>
        </w:rPr>
        <w:t xml:space="preserve">fazem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Dados da Gallup mostram que quem usa seus pontos fortes diariamente é 6 vezes mais engajado, e que times desenvolvidos a partir das forças são cerca de 8% mais produtivos. O ponto de partida está em entender o que já é forte e por que isso não aparece – antes de consertar o que está fraco.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Três lados – Habilidades Técnicas, Habilidades de Negócios, Habilidades Interpessoais. Combinados com as três causas (desenvolver, comunicar, superar) mapeiam qualquer carreira, em qualquer área, em qualquer país. A estrutura é a mesma para a engenheira em Londres, o consultor em Bangalore, a gerente de produto em Estocolmo, o cientista de dados no Brasil. O conteúdo é de cada um.</w:t>
      </w:r>
    </w:p>
    <w:p w:rsidR="00000000" w:rsidDel="00000000" w:rsidP="00000000" w:rsidRDefault="00000000" w:rsidRPr="00000000" w14:paraId="0000010B">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12.png"/>
            <a:graphic>
              <a:graphicData uri="http://schemas.openxmlformats.org/drawingml/2006/picture">
                <pic:pic>
                  <pic:nvPicPr>
                    <pic:cNvPr descr="O Triângulo de Competências: Habilidades Técnicas, de Negócios e Interpessoais." id="0" name="image12.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lado que já é forte – quase sempre o técnico, porque foi o que garantiu o emprego e se tornou a zona de conforto intelectual. Os outros dois ficam sem atenção e sem investimento. E são eles que decidem o próximo passo.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A IA está acelerando quem já construiu os lados de Negócios e Interpessoais do Triângulo. O lado técnico é o que a automação comoditiza primeiro. Os outros dois lados são os que ela não toca.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mapa que este livro entrega é o que a maioria das pessoas nunca recebeu.</w:t>
      </w:r>
      <w:r w:rsidDel="00000000" w:rsidR="00000000" w:rsidRPr="00000000">
        <w:rPr>
          <w:rtl w:val="0"/>
        </w:rPr>
      </w:r>
    </w:p>
    <w:p w:rsidR="00000000" w:rsidDel="00000000" w:rsidP="00000000" w:rsidRDefault="00000000" w:rsidRPr="00000000" w14:paraId="00000110">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o diagnóstico. Mas ela precisa dos seus dados, não de uma pergunta genérica. Quanto mais contexto real você dá (currículo, entregas, feedback recebido, a vaga que quer), mais o resultado parece uma sessão de consultoria de verdade e menos parece conselho de internet.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Fora do alcance da IA estão as </w:t>
      </w:r>
      <w:r w:rsidDel="00000000" w:rsidR="00000000" w:rsidRPr="00000000">
        <w:rPr>
          <w:b w:val="1"/>
          <w:bCs w:val="1"/>
          <w:rtl w:val="0"/>
        </w:rPr>
        <w:t xml:space="preserve">Competências Humanas Exclusivas</w:t>
      </w:r>
      <w:r w:rsidDel="00000000" w:rsidR="00000000" w:rsidRPr="00000000">
        <w:rPr>
          <w:rtl w:val="0"/>
        </w:rPr>
        <w:t xml:space="preserve">: gerar valor a partir de contexto que ninguém documentou, navegar ambiguidade real, tomar decisão com implicações éticas, demonstrar empatia genuína, enxergar o sistema inteiro.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Open to Work, Ryan Roslansky e Aneesh Raman listam cinco capacidades que nenhuma IA substitui: curiosidade, compaixão, criatividade, coragem e comunicação. Essas habilidades moram nos lados de Negócios e Interpessoais do Triângulo – justamente os que a maioria ignora e que nenhuma automação comoditizou. O consultor que você vai montar amplifica essas competências. O que te torna insubstituível mora nessa camada – na interpretação, na decisão e na construção que você faz em cima do que executa.</w:t>
      </w:r>
      <w:r w:rsidDel="00000000" w:rsidR="00000000" w:rsidRPr="00000000">
        <w:rPr>
          <w:rtl w:val="0"/>
        </w:rPr>
      </w:r>
    </w:p>
    <w:p w:rsidR="00000000" w:rsidDel="00000000" w:rsidP="00000000" w:rsidRDefault="00000000" w:rsidRPr="00000000" w14:paraId="00000114">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18.png"/>
            <a:graphic>
              <a:graphicData uri="http://schemas.openxmlformats.org/drawingml/2006/picture">
                <pic:pic>
                  <pic:nvPicPr>
                    <pic:cNvPr descr="A máquina lê o seu perfil antes do humano." id="0" name="image18.png"/>
                    <pic:cNvPicPr preferRelativeResize="0"/>
                  </pic:nvPicPr>
                  <pic:blipFill>
                    <a:blip r:embed="rId16"/>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ordem mudou: a IA lê antes do humano.</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assim com a Sarah. A IA organizou o diagnóstico dela em minutos e devolveu a frase que ela nunca tinha conseguido escrever sobre o próprio trabalho. Mas o que destravou a promoção que seis anos de entregas impecáveis não tinham trazido foi a decisão de marcar a conversa que faltava, e de se posicionar nela. A ferramenta preparou o terreno. A coragem foi dela.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outro aspecto da IA que este livro explora deliberadamente: usá-la como parceira de aprendizado dinâmico, não apenas como ferramenta de produtividade. Quando você descreve uma situação real e pede um diagnóstico, está praticando o ato de articular contexto – uma das habilidades humanas mais valiosas. Quando você ensaia uma conversa difícil com a IA e ela joga as objeções que o gestor poderia ter, está construindo músculo que só se constrói com prática. Para refor</w:t>
      </w:r>
      <w:r w:rsidDel="00000000" w:rsidR="00000000" w:rsidRPr="00000000">
        <w:rPr>
          <w:rtl w:val="0"/>
        </w:rPr>
        <w:t xml:space="preserve">çar esse ponto,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sidDel="00000000" w:rsidR="00000000" w:rsidRPr="00000000">
        <w:rPr>
          <w:rtl w:val="0"/>
        </w:rPr>
        <w:t xml:space="preserve">que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Por </w:t>
      </w:r>
      <w:r w:rsidDel="00000000" w:rsidR="00000000" w:rsidRPr="00000000">
        <w:rPr>
          <w:rtl w:val="0"/>
        </w:rPr>
        <w:t xml:space="preserve">isso, cada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r w:rsidDel="00000000" w:rsidR="00000000" w:rsidRPr="00000000">
        <w:rPr>
          <w:rtl w:val="0"/>
        </w:rPr>
      </w:r>
    </w:p>
    <w:p w:rsidR="00000000" w:rsidDel="00000000" w:rsidP="00000000" w:rsidRDefault="00000000" w:rsidRPr="00000000" w14:paraId="00000118">
      <w:pPr>
        <w:pStyle w:val="Heading2"/>
        <w:jc w:val="center"/>
        <w:rPr/>
      </w:pPr>
      <w:bookmarkStart w:colFirst="0" w:colLast="0" w:name="_3hs8l2jm7uvt" w:id="1"/>
      <w:bookmarkEnd w:id="1"/>
      <w:r w:rsidDel="00000000" w:rsidR="00000000" w:rsidRPr="00000000">
        <w:rPr>
          <w:rtl w:val="0"/>
        </w:rPr>
        <w:t xml:space="preserve">O que este livro entrega — e como o exercício funciona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O produto é o consultor, e ele se monta em sete exercícios de dez minutos, uma Capacidade por capítulo.</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lado do Triângulo, a força nomeada numa frase (o redesenho da autorização que cortou 40% dos incidentes), o lado mais fraco com a causa (comunicar: a mentoria existia, nenhum stakeholder sabia) e duas opções de primeiro passo para a mesma semana.</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de cada capítulo: uma história que cria a pergunta, um prompt que você executa, um resultado concreto que sai de sua sessão com a IA. Ao final dos sete capítulos, você cola no início de qualquer chat um único comando, e o consultor lembra quem você é, onde quer chegar, o que já construiu.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Em 90 dias, dois novos contratos chegaram por pessoas que o encontraram online. Pela primeira vez em seis anos.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um deles continuou com as mesmas habilidades. O Triângulo só apontou onde elas renderiam mais.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que você vai começar a construir agora.</w:t>
      </w:r>
    </w:p>
    <w:p w:rsidR="00000000" w:rsidDel="00000000" w:rsidP="00000000" w:rsidRDefault="00000000" w:rsidRPr="00000000" w14:paraId="00000120">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1">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22">
      <w:pPr>
        <w:pStyle w:val="Heading1"/>
        <w:jc w:val="center"/>
        <w:rPr/>
      </w:pPr>
      <w:r w:rsidDel="00000000" w:rsidR="00000000" w:rsidRPr="00000000">
        <w:rPr>
          <w:rtl w:val="0"/>
        </w:rPr>
        <w:t xml:space="preserve">Sua força e seu freio</w:t>
      </w:r>
    </w:p>
    <w:p w:rsidR="00000000" w:rsidDel="00000000" w:rsidP="00000000" w:rsidRDefault="00000000" w:rsidRPr="00000000" w14:paraId="00000123">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4.png"/>
            <a:graphic>
              <a:graphicData uri="http://schemas.openxmlformats.org/drawingml/2006/picture">
                <pic:pic>
                  <pic:nvPicPr>
                    <pic:cNvPr descr="Capítulo 1: sua força e seu freio." id="0" name="image4.png"/>
                    <pic:cNvPicPr preferRelativeResize="0"/>
                  </pic:nvPicPr>
                  <pic:blipFill>
                    <a:blip r:embed="rId17"/>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lado forte, desenvolva o lado fraco.</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o gestor dizendo “você é muito bom” na avaliação anual. Não a colega dizendo “você devia se valorizar mais” depois do expediente. Dados. Qual lado está forte, qual está fraco. E a causa: se é algo que você precisa construir, mostrar, ou destravar.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onde Sarah estava. Seis anos de entregas impecáveis. Zero diagnóstico. Onde estão os 85% que, segundo o mesmo levantamento do LinkedIn, não tiveram ajuda do gestor para montar um plano nos últimos seis meses. Navegando sem mapa. E quem navega sem mapa corre um risco maior que a lentidão: avançar depressa na direção errada.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Sabia que tinha 847 horas de cursos concluídos nos últimos seis anos. Sabia que tinha um índice de entrega no prazo de 97%. Sabia que o sistema que ela arquitetou tinha uma disponibilidade de 99,94%, o que em finanças não é um número técnico: é o tipo de coisa que aparece no relatório do board quando vai mal, e que não aparece em lugar nenhum quando vai bem.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planilha não tinha era a resposta para uma pergunta simples: o que acontece depois que o trabalho fica pronto?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Adicionava a tarefa como “concluída” no sistema. E seguia para o próximo. Em seis anos, essa sequência tinha se repetido dezenas de vezes. Em seis anos, nenhum stakeholder fora do time técnico tinha se virado para ela numa reunião e dito: “Foi a Sarah que fez isso.”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Só que ninguém – nem ela: tinha percebido que essa razão estava ali.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cinco minutos escrevendo três linhas para o gestor. Aquilo tinha forma de história: o que tinha travado, o que ele decidiu, o que aquilo evitou. Três frases. O gestor chegava na segunda-feira com material concreto na cabeça. Quando a vaga de Tech Lead abriu e o comitê perguntou “quem tem impacto visível?”, o nome que veio primeiro não foi o de Sarah.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foi preterida pela terceira vez.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Sentamos numa sala de reunião pequena: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o tipo de reunião onde alguém chega com a resposta que quer confirmar, não com uma pergunta genuína. Sarah queria que eu confirmasse que o sistema estava errado. Que ela tinha sido injustiçada. Que havia algo de errado com a empresa ou com o gestor ou com o processo de promoção.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Mas não era nenhuma dessas coisas.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“Mas ninguém está gerenciando a narrativa do trabalho. E a narrativa é o que chega nos lugares onde as decisões são tomadas.”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planilha tinha 847 horas de evidência. Nenhuma no formato que o comitê precisava.</w:t>
      </w:r>
      <w:r w:rsidDel="00000000" w:rsidR="00000000" w:rsidRPr="00000000">
        <w:rPr>
          <w:rtl w:val="0"/>
        </w:rPr>
      </w:r>
    </w:p>
    <w:p w:rsidR="00000000" w:rsidDel="00000000" w:rsidP="00000000" w:rsidRDefault="00000000" w:rsidRPr="00000000" w14:paraId="00000135">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ponto (a diferença entre entregar e fazer o resultado ser visto) é o que separa a causa “comunicar” das outras duas. A habilidade existe. O resultado existe. Mas a narrativa que conecta os dois para quem decide nunca foi construída.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frustra as pessoas quando aparece no diagnóstico. Porque parece injusto. Parece que o mérito não deveria depender de como você fala sobre ele. Mas em toda carreira (empregado, autônomo, líder, técnico) existe alguém que decide o que acontece a seguir. E essa pessoa decide com as informações que tem. Se o seu trabalho não aparece nessas informações, ele não entra na conta.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é o comitê executivo, o sócio, o conselho, ou o mercado que contrata diretores. O endereço muda de nome; a mecânica é a mesma.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lado do Triângulo está fraco, existem três razões possíveis. Confundi-las é o erro mais comum. É também o mais caro.</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não existe ainda.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realmente não desenvolveu aquela competência. O que fazer: praticar, aprender, acumular experiência real no campo – não fazer mais um curso genérico que descreve o conceito sem criar o músculo.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mas o resultado é invisível para quem decide.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entrega – e o trabalho fica guardado num sistema, num relatório, numa memória que ninguém acessa. O que fazer: criar o canal. Não se autopromover: informar. Há uma diferença enorme entre “olhe o que eu fiz” e “aqui está um resultado que você deveria saber, porque afeta uma decisão que você vai tomar”.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a oportunidade aparece, e algo interno congela o movimento. Um medo de como vai ser recebido. Uma crença de que é cedo demais, ou tarde demais, ou que não é o lugar. Um hábito de esperar um convite que nunca chega porque ninguém sabe que você está disponível. O que fazer: descrever o que trava (não em termos vagos, mas o comportamento específico) e depois praticar o comportamento oposto, em doses pequenas, no trabalho real.</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Quem precisa comunicar uma competência que já tem se matricula em mais um curso. Quem precisa superar um medo estuda mais técnica, como se técnica dissolvesse medo. E quem precisa desenvolver a competência de verdade passa meses procurando um bloqueio psicológico que não existe: o que falta é prática.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precisava de mais habilidade técnica. Precisava comunicar o que já tinha. Esse diagnóstico errado, “preciso ser ainda melhor antes de me mostrar”, custou três promoções.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não precisava de mais clientes fiéis. Precisava comunicar para quem ainda não o conhecia. Cada ano sem presença digital era um ano de faturamento deixado na mesa.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não precisava de mais domínio técnico. Precisava superar a crença de que pedir ajuda na frente do time revelava fraqueza, e isso não se resolve com curso, só com o ato de pedir.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w:t>
      </w:r>
      <w:r w:rsidDel="00000000" w:rsidR="00000000" w:rsidRPr="00000000">
        <w:rPr>
          <w:rtl w:val="0"/>
        </w:rPr>
        <w:t xml:space="preserve">presente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seu caso – e em qual lado do Triângulo: o próximo passo muda completamente. Deixa de ser “se desenvolva mais” e passa a ser “comunique o que existe” ou “supere o que trava”. São problemas diferentes, com soluções diferentes. E quando você acerta o problema, a ação certa anda rápido: resolve em semanas o que antes se arrastava por anos.</w:t>
      </w:r>
    </w:p>
    <w:p w:rsidR="00000000" w:rsidDel="00000000" w:rsidP="00000000" w:rsidRDefault="00000000" w:rsidRPr="00000000" w14:paraId="00000144">
      <w:pPr>
        <w:pStyle w:val="Heading2"/>
        <w:jc w:val="center"/>
        <w:rPr/>
      </w:pPr>
      <w:r w:rsidDel="00000000" w:rsidR="00000000" w:rsidRPr="00000000">
        <w:rPr>
          <w:rtl w:val="0"/>
        </w:rPr>
        <w:t xml:space="preserve">O que você sai com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mapeia os resultados. A IA vai ler o seu currículo ou o que você trouxer, vai identificar fatos em cada vértice, e vai devolver duas coisas que a maioria das pessoas nunca recebeu de forma clara: a frase que resume sua força em linguagem de impacto, e o endereço exato do que está travando.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vértices. Cada um com uma nota de 0 a 10. Cada nota marcada como HIPÓTESE se a evidência for fraca, ou CONCLUSÃO se for sólida. Porque parte do valor desta análise é ser honesta sobre o que sabe e o que ainda precisa de validação externa. Um diagnóstico inflado não serve para nada: só posterga o problema.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 pronta para usar numa conversa de carreira, numa entrevista, numa proposta; um radar com os três lados do seu Triângulo, cada um com nota e âncora comportamental; a causa exata do lado mais fraco.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tipo de resultado que costuma sair de uma sessão paga com uma bo</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consultoria. Aqui você chega nele em dez minutos, com os seus dados, na sua IA.</w:t>
      </w:r>
    </w:p>
    <w:p w:rsidR="00000000" w:rsidDel="00000000" w:rsidP="00000000" w:rsidRDefault="00000000" w:rsidRPr="00000000" w14:paraId="00000149">
      <w:pPr>
        <w:pStyle w:val="Heading2"/>
        <w:jc w:val="center"/>
        <w:rPr/>
      </w:pPr>
      <w:r w:rsidDel="00000000" w:rsidR="00000000" w:rsidRPr="00000000">
        <w:rPr>
          <w:rtl w:val="0"/>
        </w:rPr>
        <w:t xml:space="preserve">O exercício — Capacidade 1</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lados com cada nota marcada como hipótese ou conclusão, e uma ação para esta semana.</w:t>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lados do Triângulo,</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lado fraco + UMA causa</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2">
      <w:pPr>
        <w:spacing w:after="80" w:lineRule="auto"/>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lados.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lado que precisa de atenção, a causa exata, e duas opções de ação para esta semana. Você escolhe qual. Mais um sinal concreto para saber em sete dias se funcionou – sim ou não, sem subjetividade.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77">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Era exatamente o que estava na planilha – mas formulado de um jeito que ela nunca tinha tentado formular.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sem feedback externo para confirmar. A IA era honesta sobre isso: com os dados que tinha, era sua melhor estimativa, não uma conclusão.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Lado fraco: Interpessoais. Causa: comunicar. A mentoria dos três juniores existia – ninguém acima dela sabia.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Pediu quinze minutos. O gestor topou sem hesitar: o que, em si, já era um dado. Na conversa, ela apresentou os 40%, o que tinha causado o problema, o que ela tinha decidido, o que aquilo tinha evitado em risco financeiro e em experiência do usuário. Levou doze minutos. O gestor ficou quieto por alguns segundos.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sabia o que não sabia. Agora sabia.</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porque Ravi nunca tinha traduzido o que fazia em linguagem de resultado. A frase que faltava: “reduzi turnover voluntário em 18% em seis meses de programa”, não “transformei líderes”. Em três meses, dobrou o faturamento – o serviço era o mesmo, a frase era outra.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ali leu o que estava escrito e devolveu uma hipótese. O que Ravi fez, e a máquina não teria como fazer, foi decidir que a pergunta valia ser feita a um cliente de verdade, escolher qual cliente, e aguentar a resposta. Essa camada tem um nome neste livro: Competências Humanas Exclusivas. Elas são a matéria-prima do método. Sem elas, o prompt devolve um diagnóstico genérico, porque foi genérico o que entrou.</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lado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1">
      <w:pPr>
        <w:spacing w:after="80" w:lineRule="auto"/>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Capacidade por capítulo. No Capítulo 7, esse bloco estará completo, e é ele que vira o consultor, instalável no Claude, no ChatGPT ou no Gemini.</w:t>
      </w:r>
    </w:p>
    <w:p w:rsidR="00000000" w:rsidDel="00000000" w:rsidP="00000000" w:rsidRDefault="00000000" w:rsidRPr="00000000" w14:paraId="00000193">
      <w:pPr>
        <w:pStyle w:val="Heading2"/>
        <w:jc w:val="center"/>
        <w:rPr/>
      </w:pPr>
      <w:r w:rsidDel="00000000" w:rsidR="00000000" w:rsidRPr="00000000">
        <w:rPr>
          <w:rtl w:val="0"/>
        </w:rPr>
        <w:t xml:space="preserve">Rastros levam a promoções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É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tem agora o mapa inicial. Você sabe qual lado provavelmente está mais fraco. Sabe qual causa está operando. Tem duas opções concretas para esta semana, e cada uma serve para coletar um dado novo. Em sete dias ninguém se transforma. Em sete dias você descobre se algo mudou. É o suficiente para dar o próximo passo.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conseguiu quinze minutos com o gestor. O sinal chegou em dois dias – antes do prazo. O gestor não apenas confirmou que tinha ouvido: na semana seguinte, ele mencionou o nome dela numa reunião de produto que ela nem estava. Ela não sabia que aquilo tinha acontecido – soube quando um colega comentou depois. Esse era o sinal: seu nome tinha chegado a uma sala onde antes não existia.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ainda não tinha chegado. O que tinha começado era o </w:t>
      </w:r>
      <w:r w:rsidDel="00000000" w:rsidR="00000000" w:rsidRPr="00000000">
        <w:rPr>
          <w:rtl w:val="0"/>
        </w:rPr>
        <w:t xml:space="preserve">caminho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leva até ela.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adivinhar e começar a trabalhar com dados reais sobre si mesmo é o primeiro movimento do que chamo de Profissional Exponencial. Nada a ver com título ou cargo: é a decisão de saber com precisão onde você está, onde quer chegar, e qual das três causas está no caminho. Quem sabe isso age diferente – não por ter mais capacidade, mas por colocar a capacidade que tem no lugar certo.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simplesmente porque nunca tinha tido um mapa. Agora você tem o começo de um.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Produz algo que você vai usar por semanas, e que, quando revisitado no Capítulo 7, vai mostrar exatamente quanto o mapa mudou desde o primeiro corte.</w:t>
      </w:r>
    </w:p>
    <w:p w:rsidR="00000000" w:rsidDel="00000000" w:rsidP="00000000" w:rsidRDefault="00000000" w:rsidRPr="00000000" w14:paraId="0000019B">
      <w:pPr>
        <w:spacing w:after="80" w:lineRule="auto"/>
        <w:rPr/>
      </w:pPr>
      <w:r w:rsidDel="00000000" w:rsidR="00000000" w:rsidRPr="00000000">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lados (público), e a sua alavanca com causa exata e sinal binário para sete dias (privado).</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9F">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28.png"/>
            <a:graphic>
              <a:graphicData uri="http://schemas.openxmlformats.org/drawingml/2006/picture">
                <pic:pic>
                  <pic:nvPicPr>
                    <pic:cNvPr descr="Progresso: 1 de 7 Capacidades." id="0" name="image28.png"/>
                    <pic:cNvPicPr preferRelativeResize="0"/>
                  </pic:nvPicPr>
                  <pic:blipFill>
                    <a:blip r:embed="rId18"/>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3">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4">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A5">
      <w:pPr>
        <w:pStyle w:val="Heading1"/>
        <w:jc w:val="center"/>
        <w:rPr/>
      </w:pPr>
      <w:r w:rsidDel="00000000" w:rsidR="00000000" w:rsidRPr="00000000">
        <w:rPr>
          <w:rtl w:val="0"/>
        </w:rPr>
        <w:t xml:space="preserve">Sua nota de verdade</w:t>
      </w:r>
    </w:p>
    <w:p w:rsidR="00000000" w:rsidDel="00000000" w:rsidP="00000000" w:rsidRDefault="00000000" w:rsidRPr="00000000" w14:paraId="000001A6">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23.png"/>
            <a:graphic>
              <a:graphicData uri="http://schemas.openxmlformats.org/drawingml/2006/picture">
                <pic:pic>
                  <pic:nvPicPr>
                    <pic:cNvPr descr="Capítulo 2: sua nota de verdade." id="0" name="image23.png"/>
                    <pic:cNvPicPr preferRelativeResize="0"/>
                  </pic:nvPicPr>
                  <pic:blipFill>
                    <a:blip r:embed="rId19"/>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responde esta pergunta com honestidade, e a razão é simples: nunca tiveram uma forma rigorosa de fazer isso.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lado da sua carreira você está mais fraco?”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“Lado estratégico.” São palavras que descrevem uma área, não um comportamento. Sem comportamento específico, a nota que você se dá pode estar certa ou completamente errada, e você não tem como saber.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era o comportamento. “Comunicação fraca” não dizia nada acionável: o hábito específico de nunca se colocar como referência fazia com que os pedidos de update nunca chegassem, o que fazia com que a exposição nunca acontecesse, o que fazia com que o impacto ficasse invisível. A nota 4 era uma estimativa correta. O que estava errado era a justificativa, e sem justificativa correta, o próximo passo seria errado.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A diferença entre “melhore comunicação” e “crie um ponto de contato com stakeholder esta semana e apresente os 40% em formato de impacto de negócio” é a diferença entre uma intenção e uma instrução. A segunda é executável hoje.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o Capítulo 2 faz: transforma a estimativa da Capacidade 1 numa nota defensável, com âncora comportamental específica para cada vértice e uma declaração honesta sobre o que ainda é HIPÓTESE.</w:t>
      </w:r>
    </w:p>
    <w:p w:rsidR="00000000" w:rsidDel="00000000" w:rsidP="00000000" w:rsidRDefault="00000000" w:rsidRPr="00000000" w14:paraId="000001B3">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não pode ser verificada por ninguém além de si mesmo. Uma impressão, não uma medição. E impressões têm dois problemas sérios quando se trata de carreira.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variam com o contexto. Você se acha comunicativo? Depende. Numa conversa informal, talvez. Numa apresentação para o board de uma empresa de capital aberto, talvez não. “Comunicação” não é um traço fixo: é um conjunto de comportamentos que aparecem em contextos específicos. A nota só faz sentido quando está atrelada ao contexto que importa para a sua carreira agora.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não são defensáveis.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 a nota sem âncora vale ainda menos lá do que valia no primeiro ciclo de promoção.</w:t>
      </w:r>
    </w:p>
    <w:p w:rsidR="00000000" w:rsidDel="00000000" w:rsidP="00000000" w:rsidRDefault="00000000" w:rsidRPr="00000000" w14:paraId="000001B7">
      <w:pPr>
        <w:pStyle w:val="Heading2"/>
        <w:jc w:val="center"/>
        <w:rPr/>
      </w:pPr>
      <w:r w:rsidDel="00000000" w:rsidR="00000000" w:rsidRPr="00000000">
        <w:rPr>
          <w:rtl w:val="0"/>
        </w:rPr>
        <w:t xml:space="preserve">BARS — a escala que funciona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Behaviorally Anchored Rating Scale,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significa “bom em negócios”: significa “demonstrou em ao menos uma situação documentada a capacidade de traduzir uma decisão técnica em impacto financeiro quantificável para um stakeholder não-técnico.” Essa nota, com essa âncora, é defensável. “Bom em negócios” não é.</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usa essa lógica. Ela vai fazer uma pergunta por vértice: uma pergunta comportamental específica ao que já sabe sobre você. Vai esperar você responder com uma situação real. E vai ancorar a nota no que você descreveu, não no que você acha de si mesmo. Se a situação que você trouxer for vaga, a nota vem como HIPÓTESE. Se for sólida, vem como CONCLUSÃO. Em ambos os casos, você recebe a descrição exata do comportamento que a justifica, e o que te levaria um ponto acima.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Essa instrução é executável. A outra não é.</w:t>
      </w:r>
    </w:p>
    <w:p w:rsidR="00000000" w:rsidDel="00000000" w:rsidP="00000000" w:rsidRDefault="00000000" w:rsidRPr="00000000" w14:paraId="000001BC">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um detalhe que Sarah descobriu no exercício deste capítulo que mudou a forma como ela via o próprio triângulo.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que ela sabia que era controversa, documentou o raciocínio, defendeu para o time, e viu funcionar: era exatamente o tipo de decisão que separa engenheiro sênior de alguém pronto para Tech Lead. A execução, todo mundo faz. O raciocínio de trade-off documentado e comunicado internamente: esse é o diferenciador.</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ela nem tinha pensado nisso como “habilidade de negócio”. Era uma decisão técnica com implicação financeira, e ela tinha feito o cálculo. Isso era o lado de Negócios funcionando, mesmo que silenciosamente.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Essa distinção importava. O próximo passo mudava completamente dependendo de qual das duas era o diagnóstico correto.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perguntas. Três respostas. Três notas com ancoragem comportamental. Um radar mais preciso do que o mapa inicial.</w:t>
      </w:r>
      <w:r w:rsidDel="00000000" w:rsidR="00000000" w:rsidRPr="00000000">
        <w:rPr>
          <w:rtl w:val="0"/>
        </w:rPr>
      </w:r>
    </w:p>
    <w:p w:rsidR="00000000" w:rsidDel="00000000" w:rsidP="00000000" w:rsidRDefault="00000000" w:rsidRPr="00000000" w14:paraId="000001C2">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26.png"/>
            <a:graphic>
              <a:graphicData uri="http://schemas.openxmlformats.org/drawingml/2006/picture">
                <pic:pic>
                  <pic:nvPicPr>
                    <pic:cNvPr descr="O radar do Triângulo: cada nota marcada como HIPÓTESE ou CONCLUSÃO." id="0" name="image26.png"/>
                    <pic:cNvPicPr preferRelativeResize="0"/>
                  </pic:nvPicPr>
                  <pic:blipFill>
                    <a:blip r:embed="rId20"/>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sidDel="00000000" w:rsidR="00000000" w:rsidRPr="00000000">
        <w:rPr>
          <w:rtl w:val="0"/>
        </w:rPr>
      </w:r>
    </w:p>
    <w:p w:rsidR="00000000" w:rsidDel="00000000" w:rsidP="00000000" w:rsidRDefault="00000000" w:rsidRPr="00000000" w14:paraId="000001C4">
      <w:pPr>
        <w:pStyle w:val="Heading2"/>
        <w:jc w:val="center"/>
        <w:rPr/>
      </w:pPr>
      <w:r w:rsidDel="00000000" w:rsidR="00000000" w:rsidRPr="00000000">
        <w:rPr>
          <w:rtl w:val="0"/>
        </w:rPr>
        <w:t xml:space="preserve">HIPÓTESE é uma instrução, não um problema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IA marca uma nota como HIPÓTESE, está dizendo: “Com o que você me deu, essa é minha melhor estimativa – mas há uma zona de incerteza que pode mover essa nota em um ou dois pontos em qualquer direção.” Isso é útil de duas formas.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diz onde buscar evidência. A IA vai especificar o que tornaria a nota uma CONCLUSÃO: o comportamento específico, a situação que precisaria existir, o resultado que precisaria ser mensurável. Isso vira um exercício de observação nas próximas semanas.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protege do diagnóstico inflado. Um radar com todas as notas marcadas como CONCLUSÃO sem evidência sólida é um radar inútil: você está essencialmente se dando as notas que quer ter. Um radar com HIPÓTESE onde a evidência é fraca é um radar honesto. E honestidade é a base de qualquer plano de ação que funcione.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mensurável; feedback baseado em impressão geral, não. A diferença é de precisão.</w:t>
      </w:r>
    </w:p>
    <w:p w:rsidR="00000000" w:rsidDel="00000000" w:rsidP="00000000" w:rsidRDefault="00000000" w:rsidRPr="00000000" w14:paraId="000001C9">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CE">
      <w:pPr>
        <w:spacing w:after="80" w:lineRule="auto"/>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lados numa escala de comportamento observável e diz o que faltaria para subir um ponto.</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lado – Habilidades Técnicas, Habilidades de Negócios,</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6">
      <w:pPr>
        <w:spacing w:after="80" w:lineRule="auto"/>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EB">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O que me levaria a 10 é ter um </w:t>
      </w:r>
      <w:r w:rsidDel="00000000" w:rsidR="00000000" w:rsidRPr="00000000">
        <w:rPr>
          <w:rtl w:val="0"/>
        </w:rPr>
        <w:t xml:space="preserve">documento de arquitetura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lado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cabia em duas frases escritas uma vez por mês.</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lados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outro benefício do exercício deste capítulo que só aparece depois de feito: ele revela os vértices onde você está mais forte do que imagina.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lado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lado forte é revelado com precisão, ele se torna um recurso consciente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algo que você pode usar deliberadamente, citar em conversas, oferecer em contextos onde faria diferença.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 suspeitar dela. O radar apenas marcou a suspeita.</w:t>
      </w:r>
    </w:p>
    <w:p w:rsidR="00000000" w:rsidDel="00000000" w:rsidP="00000000" w:rsidRDefault="00000000" w:rsidRPr="00000000" w14:paraId="00000208">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Habilidades Interpessoais é literalmente o que ele vende. Quando pontuou, deu 9, e o crachá endossava. A IA aceitou a nota para a competência que ele exerce com cliente, e marcou HIPÓTESE para a mesma competência aplicada à própria carreira: “descreva uma situação em que você construiu uma relação profissional que gerou trabalho sem processo seletivo.” Ravi tinha exemplos de clientes. Nenhum era sobre ele.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com uma distinção que ele nunca tinha feito: dominava a conversa de um para um e nunca tinha construído a rede de referência que gera contrato sem edital. Ser profissional de uma competência não é evidência de aplicá-la a si mesmo, e é justamente onde o cargo endossa que ninguém pede a evidência.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é desconfortável. Quando as pessoas saem de escalas vagas (“bom”, “excelente”) e passam para escalas ancoradas em comportamento, a primeira reação é resistência. É mais fácil se dar 8 em “comunicação” sem precisar justificar. A dificuldade não é um sinal de que algo está errado – é o sinal de que o exercício está funcionando. Nota fácil é nota inútil.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Impressão virou número. O Capítulo 3 mostra a distância entre onde você está e onde quer chegar, e transforma essa distância em endereço, com causa, ação e prazo.</w:t>
      </w:r>
    </w:p>
    <w:p w:rsidR="00000000" w:rsidDel="00000000" w:rsidP="00000000" w:rsidRDefault="00000000" w:rsidRPr="00000000" w14:paraId="0000020F">
      <w:pPr>
        <w:spacing w:after="80" w:lineRule="auto"/>
        <w:rPr/>
      </w:pP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3">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20.png"/>
            <a:graphic>
              <a:graphicData uri="http://schemas.openxmlformats.org/drawingml/2006/picture">
                <pic:pic>
                  <pic:nvPicPr>
                    <pic:cNvPr descr="Progresso: 2 de 7 Capacidades." id="0" name="image20.png"/>
                    <pic:cNvPicPr preferRelativeResize="0"/>
                  </pic:nvPicPr>
                  <pic:blipFill>
                    <a:blip r:embed="rId21"/>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15">
      <w:pPr>
        <w:spacing w:after="80" w:lineRule="auto"/>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8">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19">
      <w:pPr>
        <w:pStyle w:val="Heading1"/>
        <w:jc w:val="center"/>
        <w:rPr/>
      </w:pPr>
      <w:r w:rsidDel="00000000" w:rsidR="00000000" w:rsidRPr="00000000">
        <w:rPr>
          <w:rtl w:val="0"/>
        </w:rPr>
        <w:t xml:space="preserve">A distância</w:t>
      </w:r>
    </w:p>
    <w:p w:rsidR="00000000" w:rsidDel="00000000" w:rsidP="00000000" w:rsidRDefault="00000000" w:rsidRPr="00000000" w14:paraId="0000021A">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25.png"/>
            <a:graphic>
              <a:graphicData uri="http://schemas.openxmlformats.org/drawingml/2006/picture">
                <pic:pic>
                  <pic:nvPicPr>
                    <pic:cNvPr descr="Capítulo 3: a distância até a vaga." id="0" name="image25.png"/>
                    <pic:cNvPicPr preferRelativeResize="0"/>
                  </pic:nvPicPr>
                  <pic:blipFill>
                    <a:blip r:embed="rId22"/>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2023, Lucas era cientista de dados sênior num banco de médio porte no Brasil. Oito anos de carreira. Tinha construído o modelo de previsão de inadimplência que o time de crédito usava diariamente: uma arquitetura de ensemble com monitoramento de drift que ele tinha desenvolvido do zero em duas semanas, numa situação que ninguém mais no time queria tocar. O modelo rodava em produção há dezoito meses sem uma degradação significativa.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solução que ele propôs tinha uma camada de interpretabilidade que os entrevistadores reconheceram como “além do que esperávamos”. Na última entrevista, a de liderança, a pergunta foi direta: “Descreva como você influenciou uma decisão técnica que afetou times além do seu.”</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Havia uma iniciativa inteira onde ele tinha redesenhado o processo de validação de modelos do banco: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Data Science Lead numa fintech exige influência ativa: a capacidade de engajar times que não reportam para você, construir consenso antes de propor, antecipar resistência. Lucas tinha exercido isso. Nunca tinha nomeado, nunca tinha construído a narrativa.</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do ponto de vista técnico, tinha sido um dos melhores processos da carreira. O que ficou claro, quando revisamos juntos, foi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e logo depois de um não, isso mexe com o orgulho; o primeiro instinto é desviar do número. Mas a distância só assusta enquanto fica vaga. Quando ganha endereço (qual vértice, quantos pontos, qual a causa), ela deixa de ser um veredito sobre você e vira a coisa mais útil que existe: um lugar exato para agir.</w:t>
      </w:r>
    </w:p>
    <w:p w:rsidR="00000000" w:rsidDel="00000000" w:rsidP="00000000" w:rsidRDefault="00000000" w:rsidRPr="00000000" w14:paraId="00000223">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construir um plano de desenvolvimento baseado em onde você é fraco em geral, em vez de onde você é fraco para o cargo específico que quer. A distinção parece pequena. As consequências são grandes.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pode ser forte em modelagem, em engenharia de features, em avaliação de modelos. Pode ser mediano em comunicação executiva. Pode ser fraco em influência lateral: a capacidade de alinhar times que não reportam para você. O que ele deveria priorizar? Depende inteiramente do que o cargo de Data Science Lead na empresa específica onde quer chegar exige. Numa fintech orientada a produto, influência lateral pode ser o critério eliminatório. Num banco tradicional, comunicação para o comitê executivo pode ser o que decide. Numa startup, a capacidade de contratar e estruturar um time do zero pode superar tudo.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um conselho genérico. “O cargo que você quer exige influência lateral sem autoridade formal, você está em 4, a vaga pede 7, aqui está o comportamento específico que fecha esse gap” é um plano de trabalho.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Triângulo não muda entre contextos. O que muda é o nível exigido em cada vértice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onde estão os gaps que importam para o seu próximo passo específico.</w:t>
      </w:r>
    </w:p>
    <w:p w:rsidR="00000000" w:rsidDel="00000000" w:rsidP="00000000" w:rsidRDefault="00000000" w:rsidRPr="00000000" w14:paraId="00000228">
      <w:pPr>
        <w:pStyle w:val="Heading2"/>
        <w:jc w:val="center"/>
        <w:rPr/>
      </w:pPr>
      <w:r w:rsidDel="00000000" w:rsidR="00000000" w:rsidRPr="00000000">
        <w:rPr>
          <w:rtl w:val="0"/>
        </w:rPr>
        <w:t xml:space="preserve">Dois Triângulos lado a lado</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Sem saber onde o cargo quer que você esteja, esse mapa não tem destino. É como saber sua posição </w:t>
      </w:r>
      <w:r w:rsidDel="00000000" w:rsidR="00000000" w:rsidRPr="00000000">
        <w:rPr>
          <w:rtl w:val="0"/>
        </w:rPr>
        <w:t xml:space="preserve">em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GPS sem digitar para onde vai: a informação existe, mas não produz rota.</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A distância entre eles (por vértice, com a causa de cada gap) é o que vai guiar os próximos três capítulos. Cada gap tem um endereço. Cada endereço tem uma ação.</w:t>
      </w:r>
    </w:p>
    <w:p w:rsidR="00000000" w:rsidDel="00000000" w:rsidP="00000000" w:rsidRDefault="00000000" w:rsidRPr="00000000" w14:paraId="0000022B">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13.png"/>
            <a:graphic>
              <a:graphicData uri="http://schemas.openxmlformats.org/drawingml/2006/picture">
                <pic:pic>
                  <pic:nvPicPr>
                    <pic:cNvPr descr="A distância: o seu Triângulo dentro do Triângulo que a vaga exige, e o gap entre os dois." id="0" name="image13.png"/>
                    <pic:cNvPicPr preferRelativeResize="0"/>
                  </pic:nvPicPr>
                  <pic:blipFill>
                    <a:blip r:embed="rId23"/>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comunicação executiva.” São instruções que poderiam ser dadas para qualquer profissional em qualquer cargo em qualquer empresa. O WEF publicou em 2025 que 39% das competências centrais dos profissionais mudam até 2030. O que isso significa na prática é que o Triângulo que o cargo exige hoje é diferente do que vai exigir em dois anos. O diagnóstico de gap precisa ser feito com vagas reais e atuais – não com uma ideia genérica do que “a área normalmente pede”.</w:t>
      </w:r>
    </w:p>
    <w:p w:rsidR="00000000" w:rsidDel="00000000" w:rsidP="00000000" w:rsidRDefault="00000000" w:rsidRPr="00000000" w14:paraId="0000022E">
      <w:pPr>
        <w:pStyle w:val="Heading2"/>
        <w:jc w:val="center"/>
        <w:rPr/>
      </w:pPr>
      <w:r w:rsidDel="00000000" w:rsidR="00000000" w:rsidRPr="00000000">
        <w:rPr>
          <w:rtl w:val="0"/>
        </w:rPr>
        <w:t xml:space="preserve">Os dois lados, lado a lado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tinha lido três vezes depois da última promoção negada.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em todos. Nenhum gap.</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A vaga pedia 8. Gap de 1 ponto, causa: comunicar. Ela tinha o raciocínio, não tinha o canal regular de entrega.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duas causas sobrepostas: comunicar (a liderança existia na prática de mentoria, era invisível para a organização) e superar (uma crença de que “não era seu lugar” tomar iniciativa de visibilidade).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Gap maior: Interpessoais, 3 pontos, duas causas sobrepostas. Gap médio: Negócios, 1 ponto, causa comunicar. Gap mínimo: Técnicas, 0.</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7">
      <w:pPr>
        <w:pStyle w:val="Heading2"/>
        <w:jc w:val="center"/>
        <w:rPr/>
      </w:pPr>
      <w:r w:rsidDel="00000000" w:rsidR="00000000" w:rsidRPr="00000000">
        <w:rPr>
          <w:rtl w:val="0"/>
        </w:rPr>
        <w:t xml:space="preserve">O ponto cego novo</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foi a influência lateral. Ele tinha feito isso com a iniciativa de validação de modelos. Mas nunca tinha identificado, nunca tinha documentado, e quando a pergunta chegou na entrevista, não tinha a situação na ponta da língua. A competência existia. A narrativa não.</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sidDel="00000000" w:rsidR="00000000" w:rsidRPr="00000000">
        <w:rPr>
          <w:rtl w:val="0"/>
        </w:rPr>
        <w:t xml:space="preserve">foi 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quando o ponto cego é “a competência existe mas a narrativa não”, a ação é criar evidência e comunicar. Quando o ponto cego é “a competência não foi desenvolvida”, a ação é praticar no trabalho real.</w:t>
      </w:r>
    </w:p>
    <w:p w:rsidR="00000000" w:rsidDel="00000000" w:rsidP="00000000" w:rsidRDefault="00000000" w:rsidRPr="00000000" w14:paraId="0000023C">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Lado, Você, Vaga, Delta – seguida da lista de gaps do maior ao menor, cada um com causa e ação.</w:t>
            </w:r>
          </w:p>
        </w:tc>
      </w:tr>
    </w:tbl>
    <w:p w:rsidR="00000000" w:rsidDel="00000000" w:rsidP="00000000" w:rsidRDefault="00000000" w:rsidRPr="00000000" w14:paraId="00000241">
      <w:pPr>
        <w:spacing w:after="80" w:lineRule="auto"/>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lados do Triângulo (Técnicas,</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(Lado | Você | Vaga | Delta) – cada score ancora em</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5B">
      <w:pPr>
        <w:spacing w:after="80" w:lineRule="auto"/>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Delta negativo: é uma lista de oportunidades ordenadas por impacto. O gap maior não é necessariamente o mais urgente – é o que, resolvido, move mais a agulha. Em alguns casos, um gap de 3 pontos em Interpessoais com causa “comunicar” é resolvido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5E">
      <w:pPr>
        <w:pStyle w:val="Heading2"/>
        <w:jc w:val="center"/>
        <w:rPr/>
      </w:pPr>
      <w:r w:rsidDel="00000000" w:rsidR="00000000" w:rsidRPr="00000000">
        <w:rPr>
          <w:rtl w:val="0"/>
        </w:rPr>
        <w:t xml:space="preserve">Ela fez os dois na semana seguinte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com causa “comunicar” tinha outra: update quinzenal. Dois comportamentos novos. Pequenos. Executáveis sem aprovação de ninguém.</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e uma ação que cabe na semana que vem.”</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0"/>
          <w:bCs w:val="0"/>
          <w:color w:val="222222"/>
          <w:sz w:val="22"/>
          <w:szCs w:val="22"/>
          <w:rtl w:val="0"/>
        </w:rPr>
        <w:t xml:space="preserve">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sidDel="00000000" w:rsidR="00000000" w:rsidRPr="00000000">
        <w:rPr>
          <w:b w:val="1"/>
          <w:bCs w:val="1"/>
          <w:color w:val="222222"/>
          <w:sz w:val="22"/>
          <w:szCs w:val="22"/>
          <w:rtl w:val="0"/>
        </w:rPr>
        <w:t xml:space="preserve">Medir a distância não encurta a distância. Diz para onde andar.</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voltou ao processo três meses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descrevendo não o que o modelo fazia, mas como ele engajou os três times que precisavam adotar o novo processo – quais resistências encontrou, como as abordou, qual foi a sequência de conversas. O case virou material para a próxima entrevista. Dessa vez, o que ele levava para a sala era o processo de convencer: quais resistências apareceram, como abordou cada uma, em que ordem.</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mal se mexeu, e as visualizações subiram pouco. O que mudou foi interno: a influência lateral sobre os três times passou a ser documentada e reconhecida, e ele refez o argumento de liderança que o tinha reprovado.</w:t>
      </w:r>
    </w:p>
    <w:p w:rsidR="00000000" w:rsidDel="00000000" w:rsidP="00000000" w:rsidRDefault="00000000" w:rsidRPr="00000000" w14:paraId="00000265">
      <w:pPr>
        <w:pStyle w:val="Heading2"/>
        <w:jc w:val="center"/>
        <w:rPr/>
      </w:pPr>
      <w:r w:rsidDel="00000000" w:rsidR="00000000" w:rsidRPr="00000000">
        <w:rPr>
          <w:rtl w:val="0"/>
        </w:rPr>
        <w:t xml:space="preserve">E se eu tiver dois gaps grandes ao mesmo tempo?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curta: escolha um para começar. Trabalhar dois gaps em paralelo raramente avança em nenhum dos dois.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longa: os gaps do Triângulo raramente são independentes. Quase sempre, resolver o gap maior muda as condições para o gap seguinte. Para Sarah, resolver o gap de Interpessoais, criar visibilidade para sua liderança informal, ia automaticamente criar o material que fecharia parte do gap de Negócios, porque as histórias de desenvolvimento do time eram também histórias de impacto de negócio. Um passo movia dois indicadores.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outro que muda o tipo de trabalho que você vai fazer pelos próximos dez anos – é Competência Humana Exclusiva. A IA calcula a distância. Você decide se vale andar.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6B">
      <w:pPr>
        <w:pStyle w:val="Heading2"/>
        <w:jc w:val="center"/>
        <w:rPr/>
      </w:pPr>
      <w:r w:rsidDel="00000000" w:rsidR="00000000" w:rsidRPr="00000000">
        <w:rPr>
          <w:rtl w:val="0"/>
        </w:rPr>
        <w:t xml:space="preserve">Quando você não tem uma vaga específica em mente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gap mais relevante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o fecha. O gap virou endereço. Um endereço precisa de linguagem para ser alcançado, e é essa linguagem que o Capítulo 4 constrói.</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7D">
      <w:pPr>
        <w:spacing w:after="80" w:lineRule="auto"/>
        <w:rPr/>
      </w:pPr>
      <w:r w:rsidDel="00000000" w:rsidR="00000000" w:rsidRPr="00000000">
        <w:rPr>
          <w:rtl w:val="0"/>
        </w:rPr>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Lado | Você | Vaga | Delta, cada score ancorado em fato SAR dos capítulos anteriores, gaps ordenados do maior ao menor com causa e ação em 7 dias.</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1">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16.png"/>
            <a:graphic>
              <a:graphicData uri="http://schemas.openxmlformats.org/drawingml/2006/picture">
                <pic:pic>
                  <pic:nvPicPr>
                    <pic:cNvPr descr="Progresso: 3 de 7 Capacidades." id="0" name="image16.png"/>
                    <pic:cNvPicPr preferRelativeResize="0"/>
                  </pic:nvPicPr>
                  <pic:blipFill>
                    <a:blip r:embed="rId24"/>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83">
      <w:pPr>
        <w:spacing w:after="80" w:lineRule="auto"/>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6">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87">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88">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15.png"/>
            <a:graphic>
              <a:graphicData uri="http://schemas.openxmlformats.org/drawingml/2006/picture">
                <pic:pic>
                  <pic:nvPicPr>
                    <pic:cNvPr descr="Capítulo 4: como dizer o que você vale." id="0" name="image15.png"/>
                    <pic:cNvPicPr preferRelativeResize="0"/>
                  </pic:nvPicPr>
                  <pic:blipFill>
                    <a:blip r:embed="rId25"/>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Essa âncora não estava errada. </w:t>
      </w:r>
      <w:r w:rsidDel="00000000" w:rsidR="00000000" w:rsidRPr="00000000">
        <w:rPr>
          <w:rtl w:val="0"/>
        </w:rPr>
        <w:t xml:space="preserve">Mas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stava incompleta. E era o ponto de partida de qualquer conversa sobre promoção ou escopo de trabalho.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ela define de onde a conversa começa. É ela que faz o gestor conseguir defender uma promoção no comitê, que faz um recrutador pausar no seu perfil, que faz uma proposta comercial fechar.</w:t>
      </w:r>
    </w:p>
    <w:p w:rsidR="00000000" w:rsidDel="00000000" w:rsidP="00000000" w:rsidRDefault="00000000" w:rsidRPr="00000000" w14:paraId="0000028F">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 e resultado técnico não são a mesma coisa. A maioria dos profissionais de tecnologia, dados, operações e análise passa a carreira inteira descrevendo o segundo e nunca cita o primeiro.</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foi tomada, e o impacto mensurável. É a estrutura SAR: Situação, Ação, Resultado aplicada não ao que você fez tecnicamente, mas ao que aquilo significou para o negócio.</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vai para o ticket fechado ou para a documentação do sistema. A segunda é o que o gestor repete numa sala de executivos quando precisa defender uma promoção, o que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numa entrevista quando perguntam “me fala de um resultado relevante”, e o que aparece num perfil e faz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rolar o feed. Resultado técnico documenta o trabalho. Resultado de negócio posiciona quem fez o trabalho.</w:t>
      </w:r>
    </w:p>
    <w:p w:rsidR="00000000" w:rsidDel="00000000" w:rsidP="00000000" w:rsidRDefault="00000000" w:rsidRPr="00000000" w14:paraId="00000295">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contexto que torna a ação relevante. O problema que existia, o risco que estava no ar, ou a oportunidade que ninguém tinha explorado. A situação justifica por que a ação importou. “Refatorei o sistema de cache” não diz por que aquilo importou. “O sistema de cache estava gerando latência de 4 segundos por requisição durante pico, impactando a taxa de conversão” diz.</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“Identifiquei a causa raiz, propus a solução para o time de produto com análise de impacto financeiro, e coordenei a implementação em dois sprints” é defensável como contribuição individual.</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mudou de forma mensurável depois. Número, percentual, tempo, dinheiro, risco evitado, usuários impactados. “Melhorou a experiência do usuário” é fraco: poderia vir de qualquer coisa. “Taxa de abandono no checkout caiu 23% em três semanas após a mudança” é forte porque é específico a esta entrega.</w:t>
      </w:r>
    </w:p>
    <w:p w:rsidR="00000000" w:rsidDel="00000000" w:rsidP="00000000" w:rsidRDefault="00000000" w:rsidRPr="00000000" w14:paraId="00000299">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19.png"/>
            <a:graphic>
              <a:graphicData uri="http://schemas.openxmlformats.org/drawingml/2006/picture">
                <pic:pic>
                  <pic:nvPicPr>
                    <pic:cNvPr descr="A estrutura SAR: Situação, Ação e Resultado — com número." id="0" name="image19.png"/>
                    <pic:cNvPicPr preferRelativeResize="0"/>
                  </pic:nvPicPr>
                  <pic:blipFill>
                    <a:blip r:embed="rId26"/>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sidDel="00000000" w:rsidR="00000000" w:rsidRPr="00000000">
        <w:rPr>
          <w:rtl w:val="0"/>
        </w:rPr>
      </w:r>
    </w:p>
    <w:p w:rsidR="00000000" w:rsidDel="00000000" w:rsidP="00000000" w:rsidRDefault="00000000" w:rsidRPr="00000000" w14:paraId="0000029B">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a migração do sistema de autorização. A situação eram os incidentes em produção. A ação foi a decisão arquitetural, com o risco gerenciado. O resultado eram os 40% de redução em oito meses para dois milhões de usuários.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situação (decisão de migração iminente com dois cenários de custo incompatíveis), ação (análise comparativa apresentada para o time de produto), resultado (escolha do cenário mais eficiente, economia de quarenta mil dólares em doze meses): era exatamente o tipo de evidência que demonstrava Habilidades de Negócios.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não sabia que aquilo tinha acontecido.</w:t>
      </w:r>
    </w:p>
    <w:p w:rsidR="00000000" w:rsidDel="00000000" w:rsidP="00000000" w:rsidRDefault="00000000" w:rsidRPr="00000000" w14:paraId="000002A2">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A7">
      <w:pPr>
        <w:spacing w:after="80" w:lineRule="auto"/>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da frase são importantes porque a mesma entrega é comunicada de formas diferentes dependendo do interlocutor.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técnico, mais detalhe de decisão, mais proximidade ao problema que ele conhece. O gestor sabe o que você fez: o que ele precisa é do impacto em linguagem que ele consiga repetir.</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LinkedIn ou entrevista: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de negócio, menos jargão técnico, mais ênfase no resultado mensurável. O interlocutor não conhece os detalhes: o que ele precisa é de evidência compreensível sem conhecimento prévio.</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(e os termos técnicos e de negócio que aparecem nas suas frases) são as mesmas palavras que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como o que o Lucas escreveu para mostrar como engajou os três times,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a força do perfil, um dos quatro pilares, tinha acabado de ganhar evidência. As visualizações, que rondavam 150 por mês, começaram a subir.</w:t>
      </w:r>
    </w:p>
    <w:p w:rsidR="00000000" w:rsidDel="00000000" w:rsidP="00000000" w:rsidRDefault="00000000" w:rsidRPr="00000000" w14:paraId="000002C9">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Primeiro: tente. A maioria das pessoas subestima o que consegue estimar. “Não sei o número exato” frequentemente significa “nunca tentei calcular.” Tente. Tempo economizado vezes número de pessoas impactadas. Custo de incidente evitado vezes frequência. Percentual de mudança em métrica que o time acompanha. O número existe – está num dashboard que você acessa, num relatório que passou pela sua mesa, numa conversa informal com o time de produto.</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Segundo: se o número não existir em lugar nenhum, a IA vai pedir um, e vai entregar uma versão provisória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Terceiro: algumas frases funcionam bem sem número quando a situação e a ação são suficientemente específicas. “No processo de contratação do time de produto, estruturei o processo de entrevista técnica que o time passou a usar como padrão” não tem número mas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após o programa de liderança, tinha mostrado aumento de 18 pontos no índice de engajamento do time gerenciado pelos líderes participantes. Ele tinha os dados. Nunca tinha pensado em usá-los. A frase: “Em programa de seis meses com dezessete gestores de uma rede de varejo com 200 funcionários, o índice de engajamento das equipes gerenciadas subiu 18 pontos na pesquisa de clima subsequente.” Essa frase cabia em qualquer proposta, apresentação ou conversa comercial.</w:t>
      </w:r>
    </w:p>
    <w:p w:rsidR="00000000" w:rsidDel="00000000" w:rsidP="00000000" w:rsidRDefault="00000000" w:rsidRPr="00000000" w14:paraId="000002CF">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começa com situação específica, ação específica, e no resultado volta para o genérico.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“Identifiquei o problema de performance no pipeline de dados e redesenhei a arquitetura de processamento, o que melhorou a experiência dos analistas.” Situação e ação fortes. Resultado fraco – “melhorou a experiência” poderia vir de qualquer coisa. O teste prático: se você substituir o resultado por qualquer outro projeto, a frase ainda faz sentido? Se sim, o resultado não diz nada sobre esta entrega.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3">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um projeto que tinha sido cancelado.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entrega real ali foi o julgamento que cancelou o projeto a tempo de evitar um problema maior.</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DA">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w:t>
      </w:r>
      <w:r w:rsidDel="00000000" w:rsidR="00000000" w:rsidRPr="00000000">
        <w:rPr>
          <w:rtl w:val="0"/>
        </w:rPr>
        <w:t xml:space="preserve">íno em se aprofundar no que você fez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 outra pessoa ouve uma frase SAR com número e situação específica, a reação é “como você mediu isso?” ou “o que aconteceu depois?” ou “isso se aplica ao contexto X que estamos enfrentando?”.</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Ele fez mais duas perguntas. A conversa durou vinte e dois minutos – o dobro do tempo normal do 1:1.</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frase era defensável. É isso que faz a conversa acontecer.</w:t>
      </w:r>
      <w:r w:rsidDel="00000000" w:rsidR="00000000" w:rsidRPr="00000000">
        <w:rPr>
          <w:rtl w:val="0"/>
        </w:rPr>
      </w:r>
    </w:p>
    <w:p w:rsidR="00000000" w:rsidDel="00000000" w:rsidP="00000000" w:rsidRDefault="00000000" w:rsidRPr="00000000" w14:paraId="000002E0">
      <w:pPr>
        <w:pStyle w:val="Heading2"/>
        <w:jc w:val="center"/>
        <w:rPr/>
      </w:pPr>
      <w:r w:rsidDel="00000000" w:rsidR="00000000" w:rsidRPr="00000000">
        <w:rPr>
          <w:rtl w:val="0"/>
        </w:rPr>
        <w:t xml:space="preserve">Quando o resultado fica visível de forma consistente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efeito aparece depois que a frase está pronta e começa a ser usada: em conversas, em updates para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perfil público.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 resultado mensurável fica visível de forma consistente, ele começa a aparecer nos lugares onde as decisões são tomadas. Para quem está </w:t>
      </w:r>
      <w:r w:rsidDel="00000000" w:rsidR="00000000" w:rsidRPr="00000000">
        <w:rPr>
          <w:rtl w:val="0"/>
        </w:rPr>
        <w:t xml:space="preserve">em um emprego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liderança direta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material concreto para reuniões de promoção e planejamento. Para quem está em transição: o perfil começa a aparecer em buscas de </w:t>
      </w:r>
      <w:r w:rsidDel="00000000" w:rsidR="00000000" w:rsidRPr="00000000">
        <w:rPr>
          <w:rtl w:val="0"/>
        </w:rPr>
        <w:t xml:space="preserve">pessoas de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usam termos específicos de resultado, não só de cargo.</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 nem para o modelo que lê antes. A diferença não está no cargo nem nas certificações. Está na frase que descreve o que aquela pessoa especificamente entregou.</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entraram em contato em seis semanas – mais do que nos dois anos anteriores somados. O cargo era o mesmo. O que tinha mudado era o perfil, que agora descrevia resultado em vez de responsabilidade.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sidDel="00000000" w:rsidR="00000000" w:rsidRPr="00000000">
        <w:rPr>
          <w:rtl w:val="0"/>
        </w:rPr>
        <w:t xml:space="preserve">corretos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a frase vai ser testada na conversa mais importante da sua carreira atual. Não numa entrevista – numa conversa real, com a pessoa real, sobre algo real que está travado.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tem algo que não tinha antes deste capítulo: uma frase que você pode defender. Pronta para usar.</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o resultado que ela carrega aconteceu porque alguém, num dia específico, convenceu um time cético, aguentou uma reunião difícil ou insistiu numa hipótese impopular. Isso </w:t>
      </w:r>
      <w:r w:rsidDel="00000000" w:rsidR="00000000" w:rsidRPr="00000000">
        <w:rPr>
          <w:rtl w:val="0"/>
        </w:rPr>
        <w:t xml:space="preserv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ai d</w:t>
      </w:r>
      <w:r w:rsidDel="00000000" w:rsidR="00000000" w:rsidRPr="00000000">
        <w:rPr>
          <w:rtl w:val="0"/>
        </w:rPr>
        <w:t xml:space="preserve">iretamente, e de forma personalizada,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Competência Humana Exclusiva, e é o que faz a mesma estrutura produzir frases diferentes para pessoas diferentes.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6">
      <w:pPr>
        <w:spacing w:after="80" w:lineRule="auto"/>
        <w:rPr/>
      </w:pPr>
      <w:r w:rsidDel="00000000" w:rsidR="00000000" w:rsidRPr="00000000">
        <w:rPr>
          <w:rtl w:val="0"/>
        </w:rPr>
      </w:r>
    </w:p>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2FA">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24.png"/>
            <a:graphic>
              <a:graphicData uri="http://schemas.openxmlformats.org/drawingml/2006/picture">
                <pic:pic>
                  <pic:nvPicPr>
                    <pic:cNvPr descr="Progresso: 4 de 7 Capacidades." id="0" name="image24.png"/>
                    <pic:cNvPicPr preferRelativeResize="0"/>
                  </pic:nvPicPr>
                  <pic:blipFill>
                    <a:blip r:embed="rId27"/>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sidDel="00000000" w:rsidR="00000000" w:rsidRPr="00000000">
        <w:rPr>
          <w:rtl w:val="0"/>
        </w:rPr>
      </w:r>
    </w:p>
    <w:p w:rsidR="00000000" w:rsidDel="00000000" w:rsidP="00000000" w:rsidRDefault="00000000" w:rsidRPr="00000000" w14:paraId="000002FC">
      <w:pPr>
        <w:spacing w:after="80" w:lineRule="auto"/>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2FE">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2FF">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00">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301">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29.png"/>
            <a:graphic>
              <a:graphicData uri="http://schemas.openxmlformats.org/drawingml/2006/picture">
                <pic:pic>
                  <pic:nvPicPr>
                    <pic:cNvPr descr="Capítulo 5: a conversa que falta ter." id="0" name="image29.png"/>
                    <pic:cNvPicPr preferRelativeResize="0"/>
                  </pic:nvPicPr>
                  <pic:blipFill>
                    <a:blip r:embed="rId28"/>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três frases SAR no bolso. Tinha passado pelo Capítulo 4 com disciplina: reformulou até o projeto cancelado numa evidência de julgamento. Tinha ensaiado a abertura mentalmente, no chuveiro, no carro a caminho do escritório em Londres. Sabia exatamente o que ia dizer: “Queria compartilhar uma análise do último trimestre que acho relevante para a conversa de planejamento.”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sidDel="00000000" w:rsidR="00000000" w:rsidRPr="00000000">
        <w:rPr>
          <w:rtl w:val="0"/>
        </w:rPr>
        <w:t xml:space="preserve">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Frase tinha. Preparo tinha. O que faltou foi o momento de transição, o instante em que a conversa operacional poderia virar uma conversa de carreira, e ela escolheu não virar. Naquela noite ela conseguiu </w:t>
      </w:r>
      <w:r w:rsidDel="00000000" w:rsidR="00000000" w:rsidRPr="00000000">
        <w:rPr>
          <w:rtl w:val="0"/>
        </w:rPr>
        <w:t xml:space="preserve">identificar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tinha acontecido: a sensação de que trazer o próprio nome e o próprio resultado para a conversa seria uma intrusão no tempo de outra pessoa.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chega preparad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frase articulada, dado concreto, argumento sólido. E na hora, silencia. O congelamento raramente é dramático. A conversa termina, a pessoa sai, e só depois percebe que o momento passou. Quando pergunto o que aconteceu, a resposta quase nunca é “eu não sabia o que dizer.” A resposta é alguma variação de “não pareceu o momento certo”, que na prática traduz: o risco percebido era maior do que o risco real, e não havia ferramenta para distinguir os dois em tempo real.</w:t>
      </w:r>
    </w:p>
    <w:p w:rsidR="00000000" w:rsidDel="00000000" w:rsidP="00000000" w:rsidRDefault="00000000" w:rsidRPr="00000000" w14:paraId="00000308">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times com menos erros clínicos eram times de maior qualidade. Encontrou o oposto. Os times com mais erros reportados eram os de maior performance. A diferença não estava em competência técnica: estava no que Edmondson chamou de segurança psicológica: a crença compartilhada de que era seguro tomar riscos interpessoais, incluindo falar sobre erros, dar feedback e pedir ajuda.</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o que aconteceu com Sarah naquela terça-feira. Ela não tinha medo de ser demitida. Não achava que o gestor fosse hostil. Mas a cultura do time (orientada a execução, focada em sprints, com 1:1s que funcionavam como checkpoint de tarefas) não tinha criado o espaço onde falar de carreira parecesse natural. O risco interpessoal era apenas desconfortável o suficiente para que a escolha mais fácil fosse dizer “acho que é isso” e sair.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nomeie o que está travando, e que decida, com informação, se o risco percebido corresponde ao risco real.</w:t>
      </w:r>
    </w:p>
    <w:p w:rsidR="00000000" w:rsidDel="00000000" w:rsidP="00000000" w:rsidRDefault="00000000" w:rsidRPr="00000000" w14:paraId="0000030C">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é a conversa de negociação: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11">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17.png"/>
            <a:graphic>
              <a:graphicData uri="http://schemas.openxmlformats.org/drawingml/2006/picture">
                <pic:pic>
                  <pic:nvPicPr>
                    <pic:cNvPr descr="As três conversas em degraus: visibilidade, aspiração e negociação — e o salto que não funciona." id="0" name="image17.png"/>
                    <pic:cNvPicPr preferRelativeResize="0"/>
                  </pic:nvPicPr>
                  <pic:blipFill>
                    <a:blip r:embed="rId29"/>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do silêncio para a negociação sem passar pela visibilidade e pela aspiração. O resultado é que a conversa de negociação chega sem contexto suficiente, parece abrupta para o outro lado, e tem muito menos chance de funcionar do que teria se as conversas anteriores tivessem acontecido. Esse padrão aparece em qualquer nível hierárquico. Do engenheiro júnior que pede aumento sem nunca ter dito </w:t>
      </w:r>
      <w:r w:rsidDel="00000000" w:rsidR="00000000" w:rsidRPr="00000000">
        <w:rPr>
          <w:rtl w:val="0"/>
        </w:rPr>
        <w:t xml:space="preserve">à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entregou, </w:t>
      </w:r>
      <w:r w:rsidDel="00000000" w:rsidR="00000000" w:rsidRPr="00000000">
        <w:rPr>
          <w:rtl w:val="0"/>
        </w:rPr>
        <w:t xml:space="preserve">à diretora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sênior que negocia escopo numa reunião de board sem ter feito a conversa de aspiração com o CEO antes. O salto do silêncio para a negociação é o mesmo erro.</w:t>
      </w:r>
    </w:p>
    <w:p w:rsidR="00000000" w:rsidDel="00000000" w:rsidP="00000000" w:rsidRDefault="00000000" w:rsidRPr="00000000" w14:paraId="00000314">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19">
      <w:pPr>
        <w:spacing w:after="80" w:lineRule="auto"/>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no fim.</w:t>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lados do Triângulo (Técnicas,</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5">
      <w:pPr>
        <w:spacing w:after="80" w:lineRule="auto"/>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É mais natural e mais eficaz começar com um contexto que justifica o tempo: “Queria compartilhar um resultado do último trimestre que acho relevante para o planejamento do próximo.”</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Um dado concreto. Uma contribuição específica que o outro lado possivelmente não tem visibilidade completa.</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não é um pedido – é uma pergunta que abre a conversa para o feedback do outro lado. “O que você vê como o próximo passo para alguém com esse perfil?” ou “O que mais você precisaria ver antes de recomendar essa transição?”. A pergunta de calibração entrega o controle da resposta ao outro lado, e a resposta te dá informação concreta sobre o que ele está de fato avaliando.</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roteiro é uma estrutura, não um script. A distinção importa porque conversas reais não seguem scripts. O gestor vai interromper, vai comentar algo que você não esperava, vai fazer uma pergunta que muda a direção. Uma estrutura sobrevive à interrupção: você sabe onde estava, sabe para onde vai, e consegue responder ao que surgiu sem perder o fio. Abertura, contexto, pergunta. Se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trouxe um assunto novo, responda e volte ao contexto. Se o contexto gerou uma pergunta de aprofundamento, responda e então faça a sua pergunta de calibração. A estrutura é o esqueleto: a conversa é a carne.</w:t>
      </w:r>
    </w:p>
    <w:p w:rsidR="00000000" w:rsidDel="00000000" w:rsidP="00000000" w:rsidRDefault="00000000" w:rsidRPr="00000000" w14:paraId="0000033B">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Mesmo horário. Mesmo 1:1.</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 queria compartilhar uma coisa sobre o projeto de migração do semestre passado que acho relevante para o planejamento do próximo trimestre.”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a pergunta de calibração: “O que você vê como o perfil de alguém que faz a transição para Tech Lead aqui?”</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Falou sobre a capacidade de antecipar riscos, e Sarah percebeu que o exemplo que tinha acabado de dar era exatamente uma demonstração disso. O gestor mencionou articulação de trade-offs para audiência não-técnica como critério que poucos engenheiros dominavam.</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com informação concreta: dois dos três critérios ela já demonstrava. O terceiro, articulação de trade-offs para audiência não-técnica, era o gap. Saiu com mapa.</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mudou por timing, não por coragem: Sarah não esperou o final do 1:1. Entrou cedo, antes que a conversa operacional consumisse todo o tempo disponível. A maioria das conversas de carreira morre nos últimos dois minutos de um 1:1 que já acabou emocionalmente.</w:t>
      </w:r>
    </w:p>
    <w:p w:rsidR="00000000" w:rsidDel="00000000" w:rsidP="00000000" w:rsidRDefault="00000000" w:rsidRPr="00000000" w14:paraId="00000344">
      <w:pPr>
        <w:pStyle w:val="Heading2"/>
        <w:jc w:val="center"/>
        <w:rPr/>
      </w:pPr>
      <w:r w:rsidDel="00000000" w:rsidR="00000000" w:rsidRPr="00000000">
        <w:rPr>
          <w:rtl w:val="0"/>
        </w:rPr>
        <w:t xml:space="preserve">O custo do silêncio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e que mais importa.</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o que muda de fato na situação.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aspiração, a resposta honesta é: muito pouco.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ficar em silêncio, pode dar um feedback que você não queria ouvir, pode dizer que não há espaço no momento. Nenhum desses resultados piora a situação atual. Você já não tinha a promoção antes da conversa. Depois, continua sem – mas com informação sobre o que falta.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tem contexto das suas intenções e pode tomar decisões de planejamento que não levam você em conta porque simplesmente não sabia.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sidDel="00000000" w:rsidR="00000000" w:rsidRPr="00000000">
        <w:rPr>
          <w:rtl w:val="0"/>
        </w:rPr>
        <w:t xml:space="preserve">a liderança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vai calcular esse trade-off explicitamente no exercício, e é comum que a análise mude a percepção de risco.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não é proteção. Tem um custo invisível que se acumula.</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O roteiro foi adaptado: abertura informal em almoço de equipe, contexto de um projeto recente, pergunta de calibração sobre como ele via as prioridades técnicas do próximo trimestre. A conversa foi sobre o futuro do produto, não sobre Anna. Mas Anna passou a existir para ele como alguém que pensava estrategicamente, e isso pesou quando a posição de Head foi decidida.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risco percebido tem uma variação comum: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e a conversa não tem o tom de uma negociação que pode ser recusada.</w:t>
      </w:r>
    </w:p>
    <w:p w:rsidR="00000000" w:rsidDel="00000000" w:rsidP="00000000" w:rsidRDefault="00000000" w:rsidRPr="00000000" w14:paraId="0000034C">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aspiração raramente produz resultado imediato. O que vai acontecer é que a conversa vai ficar registrada na memória d</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contexto que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quando toma decisões sobre o time. Registros evaporam. Um</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trinta pessoas no time </w:t>
      </w:r>
      <w:r w:rsidDel="00000000" w:rsidR="00000000" w:rsidRPr="00000000">
        <w:rPr>
          <w:rtl w:val="0"/>
        </w:rPr>
        <w:t xml:space="preserve">escuta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muitas conversas por semana.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faz três coisas: confirma que a conversa aconteceu, registra o entendimento mútuo, e mantém o canal aberto. Não pede nada. Documenta.</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Dá para saber o que aconteceu: no dia da conversa, o nome não apareceu. Dois dias depois, com o assunto de volta na frente dele, apareceu.</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versão desta conversa que acontece fora do organograma direto – referências externas, pares ouvidos por quem decide, líderes de outras áreas. Nela a pergunta de calibração muda: em vez de “o que você vê como o próximo passo”, é “o que você está vendo no mercado que eu deveria estar prestando atenção?”. Você pede perspectiva, não avaliação, e o outro lado responde com mais honestidade porque não está te julgando.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56">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não de coragem. Você consegue responder às três perguntas a seguir?</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quer especificamente – não “crescer”, mas o cargo, o escopo, o salário, ou o projeto com nome.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 que agora – o que mudou que faz este momento ser o certo para a conversa. O que você entregou, o que o contexto da empresa está pedindo, o que você completou desde a última conversa sobre carreira.</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faria se a resposta fosse do tipo </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agora</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as três respostas existem, a conversa de aspiração é uma conversa de adultos com informação</w:t>
      </w:r>
      <w:r w:rsidDel="00000000" w:rsidR="00000000" w:rsidRPr="00000000">
        <w:rPr>
          <w:rtl w:val="0"/>
        </w:rPr>
        <w:t xml:space="preserve">, ao invés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aposta emocional com resultado binário. Quando uma das três está faltando, o exercício deste capítulo vai identificar qual, e o que fazer antes de ter a conversa.</w:t>
      </w:r>
    </w:p>
    <w:p w:rsidR="00000000" w:rsidDel="00000000" w:rsidP="00000000" w:rsidRDefault="00000000" w:rsidRPr="00000000" w14:paraId="0000035C">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mapeando o caminho. Às vezes a resposta honesta é que não há espaço: a estrutura está cheia, a promoção não sai neste ciclo nem no próximo, o cargo que você quer não existe onde você está. Quando é isso, a conversa não falhou. Na</w:t>
      </w:r>
      <w:r w:rsidDel="00000000" w:rsidR="00000000" w:rsidRPr="00000000">
        <w:rPr>
          <w:rtl w:val="0"/>
        </w:rPr>
        <w:t xml:space="preserve"> verdade,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 te entregou, com antecedência, a informação mais cara que existe, e abriu a segunda porta, a de fora.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mercado passou a encontrar você de outro jeito. A maior parte das contratações de nível médio e sênior começa antes do anúncio: quem recruta vai atrás de quem já está visível quando a vaga surge. O próprio LinkedIn estima que cerca de 70% das pessoas não estão procurando ativamente, e é exatamente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indicou qual vértice o cargo-alvo exige e onde está o gap. A frase SAR do Capítulo 4 traduziu a sua entrega num resultado que quem decide entende de imediato. O caso de uma página é a prova que sustenta a frase. Os três viram, na ordem, a headline, a seção Sobre e o item fixado em Em destaque. O SSI mostra, semana a semana, se isso está chegando a quem procura.</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w:t>
      </w:r>
      <w:r w:rsidDel="00000000" w:rsidR="00000000" w:rsidRPr="00000000">
        <w:rPr>
          <w:rtl w:val="0"/>
        </w:rPr>
        <w:t xml:space="preserve">cristalino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disso, porque não foi um caso de vitrine. Ele já tinha sido reprovado uma vez na entrevista de liderança para Data Science Lead, travando exatamente na pergunta sobre influência lateral. Voltou ao mercado sem um perfil viral: levou o Triângulo medido (Interpessoais em 4, a vaga pedindo 7),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Números modestos, de propósito: a história dele nunca foi de LinkedIn. O que converteu foi a substância – o mesmo caso, agora contado com os detalhes do processo de influência, respondendo à pergunta que o tinha reprovado. Foi contratado.</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a ordem, apontou o gap. Mas o que o recrutador comprou foi o que a máquina não tinha para dar: o julgamento humano de como Lucas construiu consenso entre três times que não reportavam a ele. Reposicionar é tornar visível, para quem procura, o que você já entregava e ninguém tinha registrado.</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ela é quem recruta – o caminho de Lucas. Para quem trabalha por conta própria, é a demanda de mercado – o caminho de Ravi, que fez o mesmo movimento transformando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O campo mais importante não é o roteiro – é o sinal de sucesso. Se você não definiu o sinal antes da conversa, vai sair dela sem saber se funcionou.</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agora. A informação sobre o que falta vem sempre.</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4">
      <w:pPr>
        <w:spacing w:after="80" w:lineRule="auto"/>
        <w:rPr/>
      </w:pPr>
      <w:r w:rsidDel="00000000" w:rsidR="00000000" w:rsidRPr="00000000">
        <w:rPr>
          <w:rtl w:val="0"/>
        </w:rPr>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78">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2.png"/>
            <a:graphic>
              <a:graphicData uri="http://schemas.openxmlformats.org/drawingml/2006/picture">
                <pic:pic>
                  <pic:nvPicPr>
                    <pic:cNvPr descr="Progresso: 5 de 7 Capacidades." id="0" name="image2.png"/>
                    <pic:cNvPicPr preferRelativeResize="0"/>
                  </pic:nvPicPr>
                  <pic:blipFill>
                    <a:blip r:embed="rId30"/>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7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7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7E">
      <w:pPr>
        <w:pStyle w:val="Heading1"/>
        <w:jc w:val="center"/>
        <w:rPr/>
      </w:pPr>
      <w:r w:rsidDel="00000000" w:rsidR="00000000" w:rsidRPr="00000000">
        <w:rPr>
          <w:rtl w:val="0"/>
        </w:rPr>
        <w:t xml:space="preserve">Os próximos 90 dias</w:t>
      </w:r>
    </w:p>
    <w:p w:rsidR="00000000" w:rsidDel="00000000" w:rsidP="00000000" w:rsidRDefault="00000000" w:rsidRPr="00000000" w14:paraId="0000037F">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8.png"/>
            <a:graphic>
              <a:graphicData uri="http://schemas.openxmlformats.org/drawingml/2006/picture">
                <pic:pic>
                  <pic:nvPicPr>
                    <pic:cNvPr descr="Capítulo 6: os próximos 90 dias." id="0" name="image8.png"/>
                    <pic:cNvPicPr preferRelativeResize="0"/>
                  </pic:nvPicPr>
                  <pic:blipFill>
                    <a:blip r:embed="rId31"/>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Ela tinha ido buscar aquela frase: três dias antes, em Estocolmo, num almoço de equipe, com a abertura que o roteiro do Capítulo 5 sugeria, o contexto de um projeto recente e a pergunta de calibração. Erik foi mais direto do que ela esperava.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gaps. Um emprego de tempo integral. Um filho de quatro anos. E a reorganização que ia acontecer em algum momento nos próximos seis meses.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processo: como trabalho três coisas ao mesmo tempo com tempo limitado?</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O que resolve é um passo por semana, sempre no mesmo lugar. Uma estrutura de noventa dias transforma três gaps simultâneos numa sequência com lógica: cada mês ataca um ângulo, cada ação é autônoma, e cada marco de trinta dias tem um critério binário que diz se funcionou.</w:t>
      </w:r>
    </w:p>
    <w:p w:rsidR="00000000" w:rsidDel="00000000" w:rsidP="00000000" w:rsidRDefault="00000000" w:rsidRPr="00000000" w14:paraId="00000387">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profissionais que escolheram um gap por mês, com uma ação por semana, em noventa dias tinham mudado a percepção de quem decidia sobre eles. A diferença está na sequência: tratar gaps como fila, não como grade.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mesmo padrão de plano aparece em avaliação de performance, reunião de carreira e conversa com RH: “Quero desenvolver minhas habilidades de liderança. Vou buscar oportunidades de liderança nos próximos meses e pedir feedback regularmente.”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intenção está certa. Falta especificidade que permita saber se está funcionando. “Habilidades de liderança” é o quê, exatamente? “Oportunidades de liderança” é o quê? “Feedback regularmente” é com quem, em qual formato, com qual frequência, buscando evidência de qual comportamento específico?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w:t>
      </w:r>
      <w:r w:rsidDel="00000000" w:rsidR="00000000" w:rsidRPr="00000000">
        <w:rPr>
          <w:b w:val="1"/>
          <w:bCs w:val="1"/>
          <w:rtl w:val="0"/>
        </w:rPr>
        <w:t xml:space="preserve">termo vago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é uma decisão adiada.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Decisões adiadas fazem o plano depender do humor e da disponibilidade do momento, e ele é descontinuado na primeira semana de pressão.</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w:t>
      </w:r>
      <w:r w:rsidDel="00000000" w:rsidR="00000000" w:rsidRPr="00000000">
        <w:rPr>
          <w:rtl w:val="0"/>
        </w:rPr>
        <w:t xml:space="preserve">tem elementos vagos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Tem ação com data, responsável, e critério de verificação.</w:t>
      </w:r>
    </w:p>
    <w:p w:rsidR="00000000" w:rsidDel="00000000" w:rsidP="00000000" w:rsidRDefault="00000000" w:rsidRPr="00000000" w14:paraId="0000038D">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outro na quinta à noite depois que o filho dormia. Consistência com pouco tempo supera ambição com tempo que não existe.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instalar o hábito (foco: gap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mais relevantes e depois escrever, em linguagem de produto, por que cada decisão importava para o roadmap. Três reuniões. Três resumos de uma página. Sem dependência de aprovação externa: Anna já tinha acesso às reuniões, só nunca ia.</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w:t>
      </w:r>
      <w:r w:rsidDel="00000000" w:rsidR="00000000" w:rsidRPr="00000000">
        <w:rPr>
          <w:rtl w:val="0"/>
        </w:rPr>
        <w:t xml:space="preserve">Conseguiu duas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das três. O marcador era parcial – mas existia. Ela tinha o número.</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expor ao feedback (foco: gap de 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Anna sabia construir a lógica. O que faltava era o canal e o formato. A ação do mês dois foi direta: na próxima apresentação ao board, começar não pelo roadmap, mas pela tese de negócio. Uma frase. Antes de qualquer slide técnico.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avaliar e calibrar (foco: gap Interpessoal):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deliberadamente três relações: um café com a diretora de operações, um almoço com o diretor de expansão internacional, e uma conversa de trinta minutos com a VP de people.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a perspectiva de cada diretora, e ao mesmo tempo dava visibilidade ao fato de que Anna estava pensando estrategicamente sobre o futuro.</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mencionou dados. Não mencionou a tese de negócio.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w:t>
      </w:r>
      <w:r w:rsidDel="00000000" w:rsidR="00000000" w:rsidRPr="00000000">
        <w:rPr>
          <w:b w:val="0"/>
          <w:bCs w:val="0"/>
          <w:rtl w:val="0"/>
        </w:rPr>
        <w:t xml:space="preserve">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 e era uma questão de tempo, não de competência.</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cerca do top 10% da indústria de produto, à medida que publicava a tese e os cases que sustentavam suas decisões. Vieram menções na indústria, convites para palestra e conselho, e mensagens de recrutadores de nível 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a que foi direto para “como escalar isso?”,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9D">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se repete. Acontece sempre que alguém com clareza de diagnóstico escolhe sequência. Oito horas por semana. Três meses. Um foco por mês. Resultado perceptível por quem decide.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sem nave capaz de chegar lá, sem tecnologia de pouso, e sem saber ao certo como financiar. O que ele criou foi uma âncora de resultado, deixando para a NASA descobrir o caminho. E a NASA não foi à Lua num único salto: quebrou o objetivo numa sequência de marcos, cada um com critério de verificação, cada um avaliado antes de liberar o próximo. Quando um marco falhava, e muitos falharam, o replanejamento acontecia no ciclo seguinte, sem rasgar o plano inteiro. Noventa dias cumpre esse papel no seu plano: longo o suficiente para produzir resultado real, curto o suficiente para o feedback chegar antes que o contexto mude.</w:t>
      </w:r>
    </w:p>
    <w:p w:rsidR="00000000" w:rsidDel="00000000" w:rsidP="00000000" w:rsidRDefault="00000000" w:rsidRPr="00000000" w14:paraId="000003A0">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21.png"/>
            <a:graphic>
              <a:graphicData uri="http://schemas.openxmlformats.org/drawingml/2006/picture">
                <pic:pic>
                  <pic:nvPicPr>
                    <pic:cNvPr descr="Os 90 dias em três marcos: instalar no dia 30, expor no dia 60, calibrar no dia 90." id="0" name="image21.png"/>
                    <pic:cNvPicPr preferRelativeResize="0"/>
                  </pic:nvPicPr>
                  <pic:blipFill>
                    <a:blip r:embed="rId32"/>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sidDel="00000000" w:rsidR="00000000" w:rsidRPr="00000000">
        <w:rPr>
          <w:rtl w:val="0"/>
        </w:rPr>
      </w:r>
    </w:p>
    <w:p w:rsidR="00000000" w:rsidDel="00000000" w:rsidP="00000000" w:rsidRDefault="00000000" w:rsidRPr="00000000" w14:paraId="000003A2">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A7">
      <w:pPr>
        <w:spacing w:after="80" w:lineRule="auto"/>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C1">
      <w:pPr>
        <w:spacing w:after="80" w:lineRule="auto"/>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instalar o hábito: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de agenda de outra pessoa, ou de condições especiais. Se o gap é de Habilidades de Negócios, articulação de impacto,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expor ao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contextos reais com observadores que possam dar feedback concreto. Aqui entram as conversas, as apresentações, os momentos de visibilidade construídos intencionalmente. A diferença em relação ao mês um é que agora há um comportamento instalado sendo testado – não um experimento sem base.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avaliar e calibrar: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a mesma pergunta que você usou no Capítulo 5, agora para verificar se a percepção externa mudou.</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a parte mais importante do plano.</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 se o gap mudou,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apontar outro. Se não mudou, vai repetir o mesmo. Você sabe imediatamente se os noventa dias produziram resultado perceptível do ponto de vista de quem decide.</w:t>
      </w:r>
    </w:p>
    <w:p w:rsidR="00000000" w:rsidDel="00000000" w:rsidP="00000000" w:rsidRDefault="00000000" w:rsidRPr="00000000" w14:paraId="000003C9">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nomeado na conversa de calibração do Capítulo 5: articular trade-offs para audiência não-técnica.</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quatro em quatro semanas, e entregou cada um a alguém de fora da área, com uma pergunta só: “sem saber nada sobre o sistema, você entendeu por que a decisão foi tomada?” Nas duas primeiras semanas, não. Na terceira e na quarta, sim. Um marcador que outra pessoa responde não aceita autoavaliação.</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perguntas de aprofundamento, não elogios.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CF">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 mas porque ele não tinha mapeado quem eram os decisores informais do time. Dois cientistas de dados seniores, sem cargos de liderança, tinham poder de veto implícito sobre qualquer mudança de processo. </w:t>
      </w:r>
      <w:r w:rsidDel="00000000" w:rsidR="00000000" w:rsidRPr="00000000">
        <w:rPr>
          <w:rtl w:val="0"/>
        </w:rPr>
        <w:t xml:space="preserve">Ele, então,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não era sobre a iniciativa – era sobre como o processo de construção de consenso funcionava naquele contexto específico.</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lado de Negócios. O gap ali era traduzir resultado de modelo em impacto financeiro para o comitê de crédito, e os dois cursos genéricos que ele tinha comprado meses antes não tinham movido nada, porque ensinavam comunicação no geral, não a dele.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w:t>
      </w:r>
    </w:p>
    <w:p w:rsidR="00000000" w:rsidDel="00000000" w:rsidP="00000000" w:rsidRDefault="00000000" w:rsidRPr="00000000" w14:paraId="000003D4">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tipo de plano de noventa dias não deveria existir – mas que aparece quando o prompt não tem disciplina suficiente.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depende do outro lado para funcionar. “Pedir ao gestor feedback mensal”, “participar de reuniões de liderança quando convidado”, “buscar oportunidades de visibilidade quando surgirem.” Essas ações parecem razoáveis mas têm um problema estrutural: você não controla quando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dar feedback, quando vai ser convidado, ou quando a oportunidade vai surgir. Um plano que depende inteiramente de condições externas é uma lista de esperanças.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a ação é reformulada até que a autonomia esteja presente.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de buscar feedback vira “formular três perguntas específicas de feedback até sexta-feira e enviar por escrito para o gestor” – você controla o envio, não a resposta. A ação de participar de reunião de liderança vira “solicitar ao gestor observar como ouvinte uma reunião de liderança no próximo mês” – você controla o pedido, não a aprovação. Planos com ações autônomas continuam na primeira semana difícil porque o que você controla sempre existe.</w:t>
      </w:r>
    </w:p>
    <w:p w:rsidR="00000000" w:rsidDel="00000000" w:rsidP="00000000" w:rsidRDefault="00000000" w:rsidRPr="00000000" w14:paraId="000003D9">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que aparece para profissionais em transição – mudando de setor, de função, ou de modelo de trabalho.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ferramenta embaixo dele muda. Analistas que passaram dez anos escrevendo consultas de banco de dados agora respondem também por prompts.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revisam listas montadas por agentes. O método funciona igual nesse cenário, e é justamente o que o torna útil: o Triângulo mede competência, não ferramenta. Quando a ferramenta troca, quem se move é o vértice Técnico, e o diagnóstico de noventa dias mostra exatamente quanto. A diferença aparece nos outros dois vértices, que ninguém automatizou – onde as Competências Humanas Exclusivas decidem o resultado.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construção de rede de referência, enquanto mantinha os clientes atuais. A solução foi separar tempo de desenvolvimento de tempo de entrega por semana. Dois blocos semanais fixos, na agenda, de noventa minutos cada, dedicados exclusivamente ao desenvolvimento da rede: uma conversa com alguém novo, uma mensagem de acompanhamento com alguém existente, e a preparação de um conteúdo para compartilhar. Esses dois blocos não eram negociáveis.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perto do top 15% em consultoria de liderança, e as visualizações saíram de baixíssimas para altas. O contrato renovou por mais seis meses.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Sorte não explicava o número. O volume de iterações com intenção explicava. Vinte e três conversas intencionais versus zero conversas intencionais produzem resultados diferentes. A estrutura da agenda foi o que viabilizou o volume. Ravi já sabia o que precisava fazer. Sabia havia anos. Dois blocos de noventa minutos na agenda, marcados como compromisso inegociável – essa decisão simples mudou o padrão de seis anos de estagnação.</w:t>
      </w:r>
    </w:p>
    <w:p w:rsidR="00000000" w:rsidDel="00000000" w:rsidP="00000000" w:rsidRDefault="00000000" w:rsidRPr="00000000" w14:paraId="000003E0">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a empresa passa por reestruturação, o gestor troca, o projeto que era central para o desenvolvimento é cancelado, uma oportunidade inesperada aparece.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é revisado a cada trinta dias. No final do mês um, você verifica: as ações do mês um aconteceram? O sinal de progresso apareceu? O que mudou no contexto que afeta o mês dois? Se o projeto foi cancelado, a ação que dependia do projeto é substituída por outra que serve o mesmo objetivo.</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diferencia planos que funcionam de planos que ficam no papel. Sem revisão, o plano de noventa dias se torna uma lista de intenções de janeiro que ninguém lembra em março. Com revisão, ele absorve mudança sem perder o objetivo.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(entender arquitetura de dados o suficiente para liderar a conversa, não para escrever o código) e recebeu as leituras na ordem que fazia sentido para um cargo de Head, com um exercício por semana ligado a uma decisão real de produto.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tinha três meses distribuídos de forma equilibrada. O plano revisado tinha um mês acelerado, um mês antecipado, e um mês estendido. A estrutura absorveu a mudança. O objetivo permaneceu.</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é o mais importante – anote também quando e com quem ela vai acontecer.</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F6">
      <w:pPr>
        <w:spacing w:after="80" w:lineRule="auto"/>
        <w:rPr/>
      </w:pPr>
      <w:r w:rsidDel="00000000" w:rsidR="00000000" w:rsidRPr="00000000">
        <w:rPr>
          <w:rtl w:val="0"/>
        </w:rPr>
      </w:r>
    </w:p>
    <w:p w:rsidR="00000000" w:rsidDel="00000000" w:rsidP="00000000" w:rsidRDefault="00000000" w:rsidRPr="00000000" w14:paraId="000003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3FA">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6.png"/>
            <a:graphic>
              <a:graphicData uri="http://schemas.openxmlformats.org/drawingml/2006/picture">
                <pic:pic>
                  <pic:nvPicPr>
                    <pic:cNvPr descr="Progresso: 6 de 7 Capacidades." id="0" name="image6.png"/>
                    <pic:cNvPicPr preferRelativeResize="0"/>
                  </pic:nvPicPr>
                  <pic:blipFill>
                    <a:blip r:embed="rId33"/>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3FC">
      <w:pPr>
        <w:spacing w:after="80" w:lineRule="auto"/>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3FE">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3FF">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400">
      <w:pPr>
        <w:pStyle w:val="Heading1"/>
        <w:jc w:val="center"/>
        <w:rPr/>
      </w:pPr>
      <w:r w:rsidDel="00000000" w:rsidR="00000000" w:rsidRPr="00000000">
        <w:rPr>
          <w:rtl w:val="0"/>
        </w:rPr>
        <w:t xml:space="preserve">Leve seu consultor</w:t>
      </w:r>
    </w:p>
    <w:p w:rsidR="00000000" w:rsidDel="00000000" w:rsidP="00000000" w:rsidRDefault="00000000" w:rsidRPr="00000000" w14:paraId="00000401">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14.png"/>
            <a:graphic>
              <a:graphicData uri="http://schemas.openxmlformats.org/drawingml/2006/picture">
                <pic:pic>
                  <pic:nvPicPr>
                    <pic:cNvPr descr="Capítulo 7: leve seu consultor, completo." id="0" name="image14.png"/>
                    <pic:cNvPicPr preferRelativeResize="0"/>
                  </pic:nvPicPr>
                  <pic:blipFill>
                    <a:blip r:embed="rId34"/>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oito meses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(com as notas, os gaps, o plano) percebeu que quase tudo tinha mudado. A rede que ele não tinha agora existia. O contrato que era objetivo agora era presente. E o presente trazia perguntas que o diagnóstico do início do ciclo não cobria.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que no início do ciclo estava razoável, agora era o gap mais crítico: precificação de escopo, gestão de pipeline, capacidade de dizer não para projetos avulsos que pagavam bem mas consumiam o tempo que ele precisava para construir o modelo recorrente.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estava sentado na mesma cadeira, na mesma sala em Bangalore, olhando para o mesmo Triângulo. Mas o Triângulo descrevia uma pessoa que ele já não era mais.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Quando a transição funciona: o mapa que te trouxe até aqui não serve mais para o próximo trecho.</w:t>
      </w:r>
      <w:r w:rsidDel="00000000" w:rsidR="00000000" w:rsidRPr="00000000">
        <w:rPr>
          <w:rtl w:val="0"/>
        </w:rPr>
      </w:r>
    </w:p>
    <w:p w:rsidR="00000000" w:rsidDel="00000000" w:rsidP="00000000" w:rsidRDefault="00000000" w:rsidRPr="00000000" w14:paraId="00000409">
      <w:pPr>
        <w:pStyle w:val="Heading2"/>
        <w:jc w:val="center"/>
        <w:rPr/>
      </w:pPr>
      <w:r w:rsidDel="00000000" w:rsidR="00000000" w:rsidRPr="00000000">
        <w:rPr>
          <w:rtl w:val="0"/>
        </w:rPr>
        <w:t xml:space="preserve">O que o Capítulo 7 entrega</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pelo plano. Seria apenas o encerramento: um resumo, um “agora vá e aplique.”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(promoção, transição, novo cargo, novo cliente) invalida parte do diagnóstico. O que Habilidades Técnicas, Habilidades de Negócios e Habilidades Interpessoais significam para um consultor com um contrato recorrente é categoricamente diferente do que significam para o mesmo consultor tentando conseguir o primeiro. As palavras são as mesmas. O conteúdo é outro.</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0D">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2">
      <w:pPr>
        <w:spacing w:after="80" w:lineRule="auto"/>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sete Capacidades num texto único e o instala como instrução permanente da IA.</w:t>
      </w:r>
    </w:p>
    <w:p w:rsidR="00000000" w:rsidDel="00000000" w:rsidP="00000000" w:rsidRDefault="00000000" w:rsidRPr="00000000" w14:paraId="000004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lados,</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4E">
      <w:pPr>
        <w:spacing w:after="80" w:lineRule="auto"/>
        <w:rPr/>
      </w:pPr>
      <w:r w:rsidDel="00000000" w:rsidR="00000000" w:rsidRPr="00000000">
        <w:rPr>
          <w:rtl w:val="0"/>
        </w:rPr>
      </w:r>
    </w:p>
    <w:p w:rsidR="00000000" w:rsidDel="00000000" w:rsidP="00000000" w:rsidRDefault="00000000" w:rsidRPr="00000000" w14:paraId="0000044F">
      <w:pPr>
        <w:pStyle w:val="Heading2"/>
        <w:jc w:val="center"/>
        <w:rPr/>
      </w:pPr>
      <w:r w:rsidDel="00000000" w:rsidR="00000000" w:rsidRPr="00000000">
        <w:rPr>
          <w:rtl w:val="0"/>
        </w:rPr>
        <w:t xml:space="preserve">Como instalar em cada plataforma</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w:t>
      </w:r>
      <w:r w:rsidDel="00000000" w:rsidR="00000000" w:rsidRPr="00000000">
        <w:rPr>
          <w:b w:val="1"/>
          <w:bCs w:val="1"/>
          <w:rtl w:val="0"/>
        </w:rPr>
        <w:t xml:space="preserve">texto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(ASCII)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O mapa completo numa única visualização.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lados,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contexto essencial rápido, sem o comando completo.</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56">
      <w:pPr>
        <w:jc w:val="center"/>
        <w:rPr/>
      </w:pPr>
      <w:r w:rsidDel="00000000" w:rsidR="00000000" w:rsidRPr="00000000">
        <w:rPr>
          <w:rtl w:val="0"/>
        </w:rPr>
        <w:t xml:space="preserve">· · ·</w:t>
      </w:r>
    </w:p>
    <w:p w:rsidR="00000000" w:rsidDel="00000000" w:rsidP="00000000" w:rsidRDefault="00000000" w:rsidRPr="00000000" w14:paraId="00000457">
      <w:pPr>
        <w:jc w:val="center"/>
        <w:rPr/>
      </w:pPr>
      <w:r w:rsidDel="00000000" w:rsidR="00000000" w:rsidRPr="00000000">
        <w:rPr>
          <w:rtl w:val="0"/>
        </w:rPr>
      </w:r>
    </w:p>
    <w:p w:rsidR="00000000" w:rsidDel="00000000" w:rsidP="00000000" w:rsidRDefault="00000000" w:rsidRPr="00000000" w14:paraId="00000458">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59">
      <w:pPr>
        <w:jc w:val="center"/>
        <w:rPr>
          <w:b w:val="1"/>
          <w:bCs w:val="1"/>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exatamente o que o consultor exige. Há três caminhos, do mais simples ao mais permanente. Mas as demais op</w:t>
      </w:r>
      <w:r w:rsidDel="00000000" w:rsidR="00000000" w:rsidRPr="00000000">
        <w:rPr>
          <w:rtl w:val="0"/>
        </w:rPr>
        <w:t xml:space="preserve">ções têm evoluído bem e também são recomendadas.</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5D">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1.png"/>
            <a:graphic>
              <a:graphicData uri="http://schemas.openxmlformats.org/drawingml/2006/picture">
                <pic:pic>
                  <pic:nvPicPr>
                    <pic:cNvPr descr="Instalação permanente via Projects: as instruções ficam no Projeto e toda conversa já começa pronta." id="0" name="image1.png"/>
                    <pic:cNvPicPr preferRelativeResize="0"/>
                  </pic:nvPicPr>
                  <pic:blipFill>
                    <a:blip r:embed="rId37"/>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Descrição vaga, ativação errada.</w:t>
      </w:r>
    </w:p>
    <w:p w:rsidR="00000000" w:rsidDel="00000000" w:rsidP="00000000" w:rsidRDefault="00000000" w:rsidRPr="00000000" w14:paraId="00000463">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27.png"/>
            <a:graphic>
              <a:graphicData uri="http://schemas.openxmlformats.org/drawingml/2006/picture">
                <pic:pic>
                  <pic:nvPicPr>
                    <pic:cNvPr descr="Instalação automática via Skills: você fala de carreira, o SKILL.md reconhece e o consultor ativa." id="0" name="image27.png"/>
                    <pic:cNvPicPr preferRelativeResize="0"/>
                  </pic:nvPicPr>
                  <pic:blipFill>
                    <a:blip r:embed="rId39"/>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65">
      <w:pPr>
        <w:jc w:val="center"/>
        <w:rPr/>
      </w:pPr>
      <w:r w:rsidDel="00000000" w:rsidR="00000000" w:rsidRPr="00000000">
        <w:rPr>
          <w:rtl w:val="0"/>
        </w:rPr>
      </w:r>
    </w:p>
    <w:p w:rsidR="00000000" w:rsidDel="00000000" w:rsidP="00000000" w:rsidRDefault="00000000" w:rsidRPr="00000000" w14:paraId="00000466">
      <w:pPr>
        <w:jc w:val="center"/>
        <w:rPr>
          <w:b w:val="1"/>
          <w:bCs w:val="1"/>
        </w:rPr>
      </w:pPr>
      <w:r w:rsidDel="00000000" w:rsidR="00000000" w:rsidRPr="00000000">
        <w:rPr>
          <w:b w:val="1"/>
          <w:bCs w:val="1"/>
          <w:rtl w:val="0"/>
        </w:rPr>
        <w:t xml:space="preserve">ChatGPT e Gemini</w:t>
      </w:r>
    </w:p>
    <w:p w:rsidR="00000000" w:rsidDel="00000000" w:rsidP="00000000" w:rsidRDefault="00000000" w:rsidRPr="00000000" w14:paraId="00000467">
      <w:pPr>
        <w:jc w:val="center"/>
        <w:rPr>
          <w:b w:val="1"/>
          <w:bCs w:val="1"/>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6B">
      <w:pPr>
        <w:jc w:val="center"/>
        <w:rPr/>
      </w:pPr>
      <w:r w:rsidDel="00000000" w:rsidR="00000000" w:rsidRPr="00000000">
        <w:rPr>
          <w:rtl w:val="0"/>
        </w:rPr>
        <w:t xml:space="preserve">· · ·</w:t>
      </w:r>
    </w:p>
    <w:p w:rsidR="00000000" w:rsidDel="00000000" w:rsidP="00000000" w:rsidRDefault="00000000" w:rsidRPr="00000000" w14:paraId="0000046C">
      <w:pPr>
        <w:jc w:val="center"/>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6F">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três meses após completar o Cap 7:</w:t>
      </w:r>
    </w:p>
    <w:p w:rsidR="00000000" w:rsidDel="00000000" w:rsidP="00000000" w:rsidRDefault="00000000" w:rsidRPr="00000000" w14:paraId="00000471">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22.png"/>
            <a:graphic>
              <a:graphicData uri="http://schemas.openxmlformats.org/drawingml/2006/picture">
                <pic:pic>
                  <pic:nvPicPr>
                    <pic:cNvPr descr="A tela no momento da chamada: uma palavra, revisão, e o consultor começa a responder." id="0" name="image22.png"/>
                    <pic:cNvPicPr preferRelativeResize="0"/>
                  </pic:nvPicPr>
                  <pic:blipFill>
                    <a:blip r:embed="rId40"/>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86">
      <w:pPr>
        <w:spacing w:after="80" w:lineRule="auto"/>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A conversa leva menos de dez minutos. O consultor lembra de tudo porque os dados estão no comando instalado.</w:t>
      </w:r>
    </w:p>
    <w:p w:rsidR="00000000" w:rsidDel="00000000" w:rsidP="00000000" w:rsidRDefault="00000000" w:rsidRPr="00000000" w14:paraId="00000488">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mais transformadora do método raramente é sobre habilidades. É sobre propósito operacional: o que você está tentando construir que exige o próximo passo para existir. A IA chegou nessa pergunta não porque foi programada para ser profunda mas porque, ao reler seis capítulos de dados sobre uma pessoa real, a lacuna ficou impossível de ignorar.</w:t>
      </w:r>
    </w:p>
    <w:p w:rsidR="00000000" w:rsidDel="00000000" w:rsidP="00000000" w:rsidRDefault="00000000" w:rsidRPr="00000000" w14:paraId="0000048F">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A frase SAR defensável sai de uma sessão do Capítulo 4. Uma conversa com desfecho observável leva o tempo que leva para ela acontecer – semana seguinte para alguns, mês seguinte para outros. Uma mudança de cargo é o mais longo: noventa dias de plano mais o tempo de decisão da empresa, o que costuma dar de três a seis meses.</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não depende do tempo é a mudança de perspectiva.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2">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habilidade a IA não tem. É ela que define se o profissional avança ou para.</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consegue mapear o Triângulo. Consegue identificar gaps. Consegue construir frases SAR, roteiros de conversa, planos de noventa dias. Consegue calibrar com o mercado, buscar vagas, comparar evidências.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Decidir o que importa para você: isso a IA não faz. Ela não consegue dizer por que uma transição específica vale o custo de desenvolvê-la. Não consegue sentir a diferença entre um trabalho que você faz bem e um trabalho que você faz bem e quer continuar fazendo. Não consegue perceber quando o próximo passo que parece óbvio na análise é exatamente o que você não quer, e que a razão para não querer ainda não está verbalizada.</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O valor delas vem de serem genuínas. Uma decisão de carreira baseada no que você realmente quer, informada pelo que o mercado realmente pede, executada com evidências reais – essa é a combinação que produz trajetórias que duram.</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razão prática para isso importar agora. Os assistentes que ajudam a escrever perfis e propostas foram treinados no que já funcionou, e empurram todo mundo na direção da mesma voz. Quando todos usam a mesma ferramenta, o que sobra de diferença é o que a ferramenta não tinha: o seu caso, o seu número, a sua decisão. O consultor que você montou não te dá isso. Ele organiza o que você trouxe.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sidDel="00000000" w:rsidR="00000000" w:rsidRPr="00000000">
        <w:rPr>
          <w:rtl w:val="0"/>
        </w:rPr>
      </w:r>
    </w:p>
    <w:p w:rsidR="00000000" w:rsidDel="00000000" w:rsidP="00000000" w:rsidRDefault="00000000" w:rsidRPr="00000000" w14:paraId="00000499">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fez a pergunta da próxima rodada seis meses depois da primeira. Não porque algo tinha dado errado, porque o trigger que ela tinha definido no Capítulo 7 era “a cada seis meses, independente de mudança”. Abriu um chat limpo, colou o prompt gerado no Capítulo 7, e adicionou o contexto novo: a reorganização tinha acontecido, ela agora era VP de Produto, e estava mirando a posição de CPO num prazo de três anos. O diagnóstico atualizado mostrou que dois dos três vértices tinham mudado significativamente em seis meses. O gap mais crítico não era mais em Habilidades Técnicas. Era em Habilidades de Negócios: a capacidade de articular estratégia de produto para o board, com linguagem financeira e de risco que ela ainda não tinha desenvolvido. Novo ciclo. Novo plano de noventa dias. Mesma estrutura.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e o primeiro mês no cargo trouxe a desorientação que ela não esperava. As reuniões eram as mesmas, os sistemas eram os mesmos, mas o que as pessoas esperavam dela havia mudado de forma que ninguém tinha documentado. Ela colou o comando, atualizou o contexto, e em uma sessão tinha o novo mapa: o gap não era mais em articulação de trade-offs. Era em influência sobre decisões de roadmap que cruzavam times – uma habilidade que simplesmente não existia no escopo do Senior Engineer.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aquela sobre justiça do acesso ao crédito, tinha mudado o que ele buscava. O Head de Data Science era agora uma ferramenta para um objetivo maior. O plano de noventa dias anterior mirava o cargo. O novo mirava a capacidade de construir o argumento técnico-social que ele queria levar para a mesa de decisão de modelos.</w:t>
      </w:r>
    </w:p>
    <w:p w:rsidR="00000000" w:rsidDel="00000000" w:rsidP="00000000" w:rsidRDefault="00000000" w:rsidRPr="00000000" w14:paraId="0000049D">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7.png"/>
            <a:graphic>
              <a:graphicData uri="http://schemas.openxmlformats.org/drawingml/2006/picture">
                <pic:pic>
                  <pic:nvPicPr>
                    <pic:cNvPr descr="O ciclo do consultor: diagnóstico, plano, ação e revisão em volta do Triângulo." id="0" name="image7.png"/>
                    <pic:cNvPicPr preferRelativeResize="0"/>
                  </pic:nvPicPr>
                  <pic:blipFill>
                    <a:blip r:embed="rId41"/>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9F">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uma situação pontual, uma decisão rápida, ou uma conversa inesperada que precisa de preparação em horas, não semanas.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(o que sabe fazer, o que está construindo, o que está travando) e faz a pergunta específica que precisa responder agora.</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três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Entrou na conversa com o que demonstrar e as perguntas prontas.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4">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diz que não há espaço no momento. O gap é trabalhado – e o mercado </w:t>
      </w:r>
      <w:r w:rsidDel="00000000" w:rsidR="00000000" w:rsidRPr="00000000">
        <w:rPr>
          <w:rtl w:val="0"/>
        </w:rPr>
        <w:t xml:space="preserve">valoriza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algo diferente do que o diagnóstico identificou.</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chamo aqui de Marina, executou o plano com a disciplina de quem já tinha perdido tempo demais. Analista de operações numa empresa de logística, gap em Habilidades de Negócios, causa comunicar. Fez os updates quinzenais, teve a conversa de aspiração,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adiada havia dois anos, tomada em uma semana: começou a busca externa sabendo o que tinha, o que faltava e o que nunca tinha dependido dela. O método não mudou o desfecho naquela empresa. Encurtou o tempo que ela passou sem saber.</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O que ele não controla são as condições externas: o orçamento da empresa, a política interna, o timing do mercado, a concorrência por uma posição específica.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diagnóstico decide isso por você.</w:t>
      </w:r>
    </w:p>
    <w:p w:rsidR="00000000" w:rsidDel="00000000" w:rsidP="00000000" w:rsidRDefault="00000000" w:rsidRPr="00000000" w14:paraId="000004AB">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seis Capacidades coladas e a sétima montada – o bloco inteiro, pronto para instalar. O Triângulo de Competências tem evidências em cada vértice. O gap prioritário tem um plano de noventa dias com ações semanais e uma pergunta de calibração agendada. A conversa que estava faltando tem um roteiro. O prompt da próxima rodada está salvo para quando o </w:t>
      </w:r>
      <w:r w:rsidDel="00000000" w:rsidR="00000000" w:rsidRPr="00000000">
        <w:rPr>
          <w:rtl w:val="0"/>
        </w:rPr>
        <w:t xml:space="preserve">gatilho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acontecer.</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sete Capacidades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B9">
      <w:pPr>
        <w:spacing w:after="80" w:lineRule="auto"/>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 essa parte sempre foi, sempre será, sua.</w:t>
      </w:r>
    </w:p>
    <w:p w:rsidR="00000000" w:rsidDel="00000000" w:rsidP="00000000" w:rsidRDefault="00000000" w:rsidRPr="00000000" w14:paraId="000004BB">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sidDel="00000000" w:rsidR="00000000" w:rsidRPr="00000000">
        <w:rPr>
          <w:rtl w:val="0"/>
        </w:rPr>
        <w:t xml:space="preserve">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Eu voltava nas anotações antigas, comparava com as novas, e tentava identificar o que tinha mudado.</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contexto.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este livro resolve, e o Capítulo 7 em particular. O consultor de carreira que você construiu ao longo de sete capítulos tem todos os dados que estariam no caderno de anotações: seu Triângulo com evidências, seus gaps com causa, sua frase de impacto, seu plano com marcos e marcadores. A diferença é que ele não depende da minha agenda. Está disponível às duas da manhã de uma terça-feira, quando o recrutador mandou uma mensagem e você precisa decidir até amanhã se vale responder.</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funciona depois que o livro acaba.</w:t>
      </w:r>
    </w:p>
    <w:p w:rsidR="00000000" w:rsidDel="00000000" w:rsidP="00000000" w:rsidRDefault="00000000" w:rsidRPr="00000000" w14:paraId="000004C0">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se manifesta num modo de operar – três comportamentos constantes, independente do cargo, do setor, ou do momento da carreira.</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Sabe o que é bom na evidência, não na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depois do processo completo,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Tem clareza sobre o que está 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Age com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características são verificáveis, e são desenvolvíveis.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nem quem consegue a promoção no primeiro ciclo.</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algo trava, sabe como diagnosticar o que está travando, e tem um método para destravar. Quem, quando uma oportunidade aparece, consegue mapear rapidamente o que precisa demonstrar para ser considerado. Quem, quando uma conversa de carreira importante acontece, entra nela com informação e sai com dado, independente do desfecho.</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Tinha o mesmo Triângulo com os mesmos pontos fortes e os mesmos pontos cegos. O que mudou foi que ela sabia quais eram, e o que fazer com eles.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0"/>
          <w:bCs w:val="0"/>
          <w:rtl w:val="0"/>
        </w:rPr>
        <w:t xml:space="preserve">Esses são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Profissiona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Exponencia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agora você tem o método para operar assim.</w:t>
      </w:r>
    </w:p>
    <w:p w:rsidR="00000000" w:rsidDel="00000000" w:rsidP="00000000" w:rsidRDefault="00000000" w:rsidRPr="00000000" w14:paraId="000004CA">
      <w:pPr>
        <w:spacing w:after="80" w:lineRule="auto"/>
        <w:rPr/>
      </w:pPr>
      <w:r w:rsidDel="00000000" w:rsidR="00000000" w:rsidRPr="00000000">
        <w:rPr>
          <w:rtl w:val="0"/>
        </w:rPr>
      </w:r>
    </w:p>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CF">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3.png"/>
            <a:graphic>
              <a:graphicData uri="http://schemas.openxmlformats.org/drawingml/2006/picture">
                <pic:pic>
                  <pic:nvPicPr>
                    <pic:cNvPr descr="Progresso: 7 de 7 Capacidades." id="0" name="image3.png"/>
                    <pic:cNvPicPr preferRelativeResize="0"/>
                  </pic:nvPicPr>
                  <pic:blipFill>
                    <a:blip r:embed="rId42"/>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D1">
      <w:pPr>
        <w:spacing w:after="80" w:lineRule="auto"/>
        <w:rPr/>
      </w:pPr>
      <w:r w:rsidDel="00000000" w:rsidR="00000000" w:rsidRPr="00000000">
        <w:rPr>
          <w:rtl w:val="0"/>
        </w:rPr>
      </w:r>
    </w:p>
    <w:p w:rsidR="00000000" w:rsidDel="00000000" w:rsidP="00000000" w:rsidRDefault="00000000" w:rsidRPr="00000000" w14:paraId="000004D2">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O contexto é o mesmo. Ela sabe o que está fazendo, por que está fazendo, e o que aquele momento significa para o objetivo que decidiu perseguir.</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três meses depois de completar o Capítulo 7, quando o VP de Engenharia pediu que alguém explicasse os trade-offs da proposta para o time de produto que estava na sala. O velho reflexo teria sido olhar para o arquiteto sênior ao lado. Em vez disso, ela se adiantou. Não de forma agressiva, de forma natural. Porque sabia que aquele era exatamente o comportamento que tinha trabalhado nos noventa dias anteriores. E sabia que sabia.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alimenta o julgamento humano com informação que antes não existia de forma estruturada.</w:t>
      </w:r>
    </w:p>
    <w:p w:rsidR="00000000" w:rsidDel="00000000" w:rsidP="00000000" w:rsidRDefault="00000000" w:rsidRPr="00000000" w14:paraId="000004DD">
      <w:pPr>
        <w:pStyle w:val="Heading2"/>
        <w:jc w:val="center"/>
        <w:rPr/>
      </w:pPr>
      <w:r w:rsidDel="00000000" w:rsidR="00000000" w:rsidRPr="00000000">
        <w:rPr>
          <w:rtl w:val="0"/>
        </w:rPr>
        <w:t xml:space="preserve">O ciclo composto</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que voltam a cada virada com o diagnóstico atualizado, tendem a ter resultados compostos.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seis meses depois da primeira, já como VP de Produto. O diagnóstico novo não repetiu nenhum dos gaps do anterior, e a segunda volta levou menos tempo que a primeira: o material de entrada já existia.</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resultado composto. O método passa a ser o vocabulário natural com que você pensa sobre desenvolvimento, e sobre o desenvolvimento das pessoas ao seu redor.</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Autoconhecimento preciso exigia avaliação psicométrica e processo de 360 que poucas empresas custeavam. Você fez o equivalente numa conversa de chat, no plano gratuito.</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E a próxima virada, quando chegar, tem um roteiro.</w:t>
      </w:r>
      <w:r w:rsidDel="00000000" w:rsidR="00000000" w:rsidRPr="00000000">
        <w:rPr>
          <w:rtl w:val="0"/>
        </w:rPr>
      </w:r>
    </w:p>
    <w:p w:rsidR="00000000" w:rsidDel="00000000" w:rsidP="00000000" w:rsidRDefault="00000000" w:rsidRPr="00000000" w14:paraId="000004E6">
      <w:pPr>
        <w:pStyle w:val="Heading2"/>
        <w:jc w:val="center"/>
        <w:rPr/>
      </w:pPr>
      <w:r w:rsidDel="00000000" w:rsidR="00000000" w:rsidRPr="00000000">
        <w:rPr>
          <w:rtl w:val="0"/>
        </w:rPr>
        <w:t xml:space="preserve">O que o método não entrega</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Certeza sobre o resultado, nenhum diagnóstico dá.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a maior probabilidade possível de um resultado positivo, dado o que está na sua mão. E a clareza sobre o que não está, para você não gastar energia onde ela não muda nada.</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e age de acordo com onde o problema realmente está.</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EB">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sidDel="00000000" w:rsidR="00000000" w:rsidRPr="00000000">
        <w:rPr>
          <w:rtl w:val="0"/>
        </w:rPr>
        <w:t xml:space="preserve">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4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4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4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4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4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4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4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4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nome, empresas e números identificáveis removidos. Não copie o exemplo: ele está aqui para você comparar o grau de detalhe. Em azul, o que veio das suas respostas; em cinza, o que é fixo em qualquer consultor.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fraco: Habilidades Interpessoais.</w:t>
            </w:r>
            <w:r w:rsidDel="00000000" w:rsidR="00000000" w:rsidRPr="00000000">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 Você | Vaga | Delta</w:t>
            </w: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7E">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Contato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81">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85">
      <w:pPr>
        <w:rPr/>
      </w:pPr>
      <w:r w:rsidDel="00000000" w:rsidR="00000000" w:rsidRPr="00000000">
        <w:br w:type="page"/>
      </w:r>
      <w:r w:rsidDel="00000000" w:rsidR="00000000" w:rsidRPr="00000000">
        <w:rPr>
          <w:rtl w:val="0"/>
        </w:rPr>
      </w:r>
    </w:p>
    <w:p w:rsidR="00000000" w:rsidDel="00000000" w:rsidP="00000000" w:rsidRDefault="00000000" w:rsidRPr="00000000" w14:paraId="00000686">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O que este livro faz é tornar essas ferramentas acessíveis, via IA, para profissionais que não têm acesso ao ecossistema caro que as cerca tradicionalmente.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8A">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8C">
      <w:pPr>
        <w:pStyle w:val="Heading2"/>
        <w:jc w:val="left"/>
        <w:rPr/>
      </w:pPr>
      <w:r w:rsidDel="00000000" w:rsidR="00000000" w:rsidRPr="00000000">
        <w:rPr>
          <w:rtl w:val="0"/>
        </w:rPr>
        <w:t xml:space="preserve">Antes de começar</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91">
      <w:pPr>
        <w:pStyle w:val="Heading2"/>
        <w:jc w:val="left"/>
        <w:rPr/>
      </w:pPr>
      <w:r w:rsidDel="00000000" w:rsidR="00000000" w:rsidRPr="00000000">
        <w:rPr>
          <w:rtl w:val="0"/>
        </w:rPr>
        <w:t xml:space="preserve">Introdução</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97">
      <w:pPr>
        <w:pStyle w:val="Heading2"/>
        <w:jc w:val="left"/>
        <w:rPr/>
      </w:pPr>
      <w:r w:rsidDel="00000000" w:rsidR="00000000" w:rsidRPr="00000000">
        <w:rPr>
          <w:rtl w:val="0"/>
        </w:rPr>
        <w:t xml:space="preserve">Capítulo 1</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9C">
      <w:pPr>
        <w:pStyle w:val="Heading2"/>
        <w:jc w:val="left"/>
        <w:rPr/>
      </w:pPr>
      <w:r w:rsidDel="00000000" w:rsidR="00000000" w:rsidRPr="00000000">
        <w:rPr>
          <w:rtl w:val="0"/>
        </w:rPr>
        <w:t xml:space="preserve">Capítulo 2</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A1">
      <w:pPr>
        <w:pStyle w:val="Heading2"/>
        <w:jc w:val="left"/>
        <w:rPr/>
      </w:pPr>
      <w:r w:rsidDel="00000000" w:rsidR="00000000" w:rsidRPr="00000000">
        <w:rPr>
          <w:rtl w:val="0"/>
        </w:rPr>
        <w:t xml:space="preserve">Capítulo 3</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3">
      <w:pPr>
        <w:pStyle w:val="Heading2"/>
        <w:jc w:val="left"/>
        <w:rPr/>
      </w:pPr>
      <w:r w:rsidDel="00000000" w:rsidR="00000000" w:rsidRPr="00000000">
        <w:rPr>
          <w:rtl w:val="0"/>
        </w:rPr>
        <w:t xml:space="preserve">Capítulo 4</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A8">
      <w:pPr>
        <w:pStyle w:val="Heading2"/>
        <w:jc w:val="left"/>
        <w:rPr/>
      </w:pPr>
      <w:r w:rsidDel="00000000" w:rsidR="00000000" w:rsidRPr="00000000">
        <w:rPr>
          <w:rtl w:val="0"/>
        </w:rPr>
        <w:t xml:space="preserve">Capítulo 5</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4">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AF">
      <w:pPr>
        <w:pStyle w:val="Heading2"/>
        <w:jc w:val="left"/>
        <w:rPr/>
      </w:pPr>
      <w:r w:rsidDel="00000000" w:rsidR="00000000" w:rsidRPr="00000000">
        <w:rPr>
          <w:rtl w:val="0"/>
        </w:rPr>
        <w:t xml:space="preserve">Capítulo 6</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B4">
      <w:pPr>
        <w:pStyle w:val="Heading2"/>
        <w:jc w:val="left"/>
        <w:rPr/>
      </w:pPr>
      <w:r w:rsidDel="00000000" w:rsidR="00000000" w:rsidRPr="00000000">
        <w:rPr>
          <w:rtl w:val="0"/>
        </w:rPr>
        <w:t xml:space="preserve">Capítulo 7</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B8">
      <w:pPr>
        <w:pStyle w:val="Heading2"/>
        <w:jc w:val="left"/>
        <w:rPr/>
      </w:pPr>
      <w:r w:rsidDel="00000000" w:rsidR="00000000" w:rsidRPr="00000000">
        <w:rPr>
          <w:rtl w:val="0"/>
        </w:rPr>
        <w:t xml:space="preserve">Transversais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BC">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C1">
      <w:pPr>
        <w:rPr/>
      </w:pPr>
      <w:r w:rsidDel="00000000" w:rsidR="00000000" w:rsidRPr="00000000">
        <w:br w:type="page"/>
      </w:r>
      <w:r w:rsidDel="00000000" w:rsidR="00000000" w:rsidRPr="00000000">
        <w:rPr>
          <w:rtl w:val="0"/>
        </w:rPr>
      </w:r>
    </w:p>
    <w:sectPr>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26.png"/><Relationship Id="rId42" Type="http://schemas.openxmlformats.org/officeDocument/2006/relationships/image" Target="media/image3.png"/><Relationship Id="rId41" Type="http://schemas.openxmlformats.org/officeDocument/2006/relationships/image" Target="media/image7.png"/><Relationship Id="rId22" Type="http://schemas.openxmlformats.org/officeDocument/2006/relationships/image" Target="media/image25.png"/><Relationship Id="rId44" Type="http://schemas.openxmlformats.org/officeDocument/2006/relationships/hyperlink" Target="https://rework.withgoogle.com" TargetMode="External"/><Relationship Id="rId21" Type="http://schemas.openxmlformats.org/officeDocument/2006/relationships/image" Target="media/image20.png"/><Relationship Id="rId43" Type="http://schemas.openxmlformats.org/officeDocument/2006/relationships/hyperlink" Target="https://www.linkedin.com/in/rafaelmbgodoy" TargetMode="External"/><Relationship Id="rId24" Type="http://schemas.openxmlformats.org/officeDocument/2006/relationships/image" Target="media/image1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2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7.png"/><Relationship Id="rId7" Type="http://schemas.openxmlformats.org/officeDocument/2006/relationships/hyperlink" Target="https://www.linkedin.com/sales/ssi" TargetMode="External"/><Relationship Id="rId8" Type="http://schemas.openxmlformats.org/officeDocument/2006/relationships/image" Target="media/image11.png"/><Relationship Id="rId31" Type="http://schemas.openxmlformats.org/officeDocument/2006/relationships/image" Target="media/image8.png"/><Relationship Id="rId30" Type="http://schemas.openxmlformats.org/officeDocument/2006/relationships/image" Target="media/image2.png"/><Relationship Id="rId11" Type="http://schemas.openxmlformats.org/officeDocument/2006/relationships/hyperlink" Target="https://gemini.google.com" TargetMode="External"/><Relationship Id="rId33" Type="http://schemas.openxmlformats.org/officeDocument/2006/relationships/image" Target="media/image6.png"/><Relationship Id="rId10" Type="http://schemas.openxmlformats.org/officeDocument/2006/relationships/hyperlink" Target="https://claude.ai" TargetMode="External"/><Relationship Id="rId32" Type="http://schemas.openxmlformats.org/officeDocument/2006/relationships/image" Target="media/image21.png"/><Relationship Id="rId13" Type="http://schemas.openxmlformats.org/officeDocument/2006/relationships/hyperlink" Target="https://www.linkedin.com/sales/ssi" TargetMode="External"/><Relationship Id="rId35" Type="http://schemas.openxmlformats.org/officeDocument/2006/relationships/hyperlink" Target="https://claude.ai" TargetMode="External"/><Relationship Id="rId12" Type="http://schemas.openxmlformats.org/officeDocument/2006/relationships/hyperlink" Target="https://chat.openai.com" TargetMode="External"/><Relationship Id="rId34" Type="http://schemas.openxmlformats.org/officeDocument/2006/relationships/image" Target="media/image14.png"/><Relationship Id="rId15" Type="http://schemas.openxmlformats.org/officeDocument/2006/relationships/image" Target="media/image10.png"/><Relationship Id="rId37" Type="http://schemas.openxmlformats.org/officeDocument/2006/relationships/image" Target="media/image1.png"/><Relationship Id="rId14" Type="http://schemas.openxmlformats.org/officeDocument/2006/relationships/image" Target="media/image9.png"/><Relationship Id="rId36" Type="http://schemas.openxmlformats.org/officeDocument/2006/relationships/hyperlink" Target="https://claude.ai" TargetMode="External"/><Relationship Id="rId17" Type="http://schemas.openxmlformats.org/officeDocument/2006/relationships/image" Target="media/image4.png"/><Relationship Id="rId39" Type="http://schemas.openxmlformats.org/officeDocument/2006/relationships/image" Target="media/image27.png"/><Relationship Id="rId16" Type="http://schemas.openxmlformats.org/officeDocument/2006/relationships/image" Target="media/image18.png"/><Relationship Id="rId38" Type="http://schemas.openxmlformats.org/officeDocument/2006/relationships/hyperlink" Target="https://claude.ai" TargetMode="External"/><Relationship Id="rId19" Type="http://schemas.openxmlformats.org/officeDocument/2006/relationships/image" Target="media/image23.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