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40F1" w14:textId="77777777" w:rsidR="00710933" w:rsidRDefault="00710933" w:rsidP="00710933"/>
    <w:p w14:paraId="056ADE52" w14:textId="77777777" w:rsidR="00710933" w:rsidRPr="00710933" w:rsidRDefault="00710933" w:rsidP="00710933">
      <w:pPr>
        <w:rPr>
          <w:b/>
          <w:bCs/>
        </w:rPr>
      </w:pPr>
      <w:r w:rsidRPr="00710933">
        <w:rPr>
          <w:b/>
          <w:bCs/>
        </w:rPr>
        <w:t>0) Abertura e alinhamento (2 min)</w:t>
      </w:r>
    </w:p>
    <w:p w14:paraId="6FDF9D7E" w14:textId="4029A92A" w:rsidR="00710933" w:rsidRPr="00710933" w:rsidRDefault="00710933" w:rsidP="00710933">
      <w:r w:rsidRPr="00710933">
        <w:rPr>
          <w:b/>
          <w:bCs/>
        </w:rPr>
        <w:t>Fala</w:t>
      </w:r>
      <w:r w:rsidRPr="00710933">
        <w:t xml:space="preserve">: Boa tarde, sou o Rafael da Silva Melo, aluno de Ciências da Computação na UFG/Regional Catalão. Hoje apresento meu PFC1, intitulado </w:t>
      </w:r>
      <w:r w:rsidRPr="00710933">
        <w:rPr>
          <w:i/>
          <w:iCs/>
        </w:rPr>
        <w:t>Predição Automática de Indicativos Financeiros para Bolsa de Valores Considerando o Aspecto Temporal</w:t>
      </w:r>
      <w:r w:rsidRPr="00710933">
        <w:t>, orientado pelo Prof. Dr. Márcio de Souza Dias. [olhar banca]</w:t>
      </w:r>
    </w:p>
    <w:p w14:paraId="23865229" w14:textId="194B84DB" w:rsidR="00710933" w:rsidRDefault="00710933" w:rsidP="00710933">
      <w:r w:rsidRPr="00710933">
        <w:t xml:space="preserve">O objetivo desta apresentação é contextualizar o problema, justificar a proposta, detalhar </w:t>
      </w:r>
      <w:r w:rsidRPr="00710933">
        <w:rPr>
          <w:b/>
          <w:bCs/>
        </w:rPr>
        <w:t>escopo, método e</w:t>
      </w:r>
      <w:r>
        <w:rPr>
          <w:b/>
          <w:bCs/>
        </w:rPr>
        <w:t>,</w:t>
      </w:r>
      <w:r w:rsidRPr="00710933">
        <w:rPr>
          <w:b/>
          <w:bCs/>
        </w:rPr>
        <w:t xml:space="preserve"> por fim, discutir</w:t>
      </w:r>
      <w:r>
        <w:rPr>
          <w:b/>
          <w:bCs/>
        </w:rPr>
        <w:t xml:space="preserve"> o</w:t>
      </w:r>
      <w:r w:rsidRPr="00710933">
        <w:rPr>
          <w:b/>
          <w:bCs/>
        </w:rPr>
        <w:t xml:space="preserve"> cronograma</w:t>
      </w:r>
      <w:r w:rsidRPr="00710933">
        <w:t xml:space="preserve"> do PFC2</w:t>
      </w:r>
    </w:p>
    <w:p w14:paraId="704787E5" w14:textId="77777777" w:rsidR="00710933" w:rsidRDefault="00710933" w:rsidP="00710933"/>
    <w:p w14:paraId="7121AED9" w14:textId="77777777" w:rsidR="00710933" w:rsidRPr="00710933" w:rsidRDefault="00710933" w:rsidP="00710933">
      <w:pPr>
        <w:rPr>
          <w:b/>
          <w:bCs/>
        </w:rPr>
      </w:pPr>
      <w:r w:rsidRPr="00710933">
        <w:rPr>
          <w:b/>
          <w:bCs/>
        </w:rPr>
        <w:t xml:space="preserve">1) Sumário e objetivo da sessão (1 min) — </w:t>
      </w:r>
      <w:r w:rsidRPr="00710933">
        <w:rPr>
          <w:b/>
          <w:bCs/>
          <w:i/>
          <w:iCs/>
        </w:rPr>
        <w:t>(slide: Sumário)</w:t>
      </w:r>
    </w:p>
    <w:p w14:paraId="343DA741" w14:textId="2EE58F9C" w:rsidR="00710933" w:rsidRDefault="00710933" w:rsidP="00710933">
      <w:r w:rsidRPr="00710933">
        <w:rPr>
          <w:b/>
          <w:bCs/>
        </w:rPr>
        <w:t>Fala</w:t>
      </w:r>
      <w:r w:rsidRPr="00710933">
        <w:t>: “Seguirei esta ordem: Contextualização → Motivação → Pergunta central → Fundamentos → Modelos e posição do trabalho → Objetivos e delimitações → Dados e preparação → Arquitetura → Métricas → Testes → Cronograma.”</w:t>
      </w:r>
      <w:r>
        <w:t xml:space="preserve"> APONTAR NO SLIDE</w:t>
      </w:r>
    </w:p>
    <w:p w14:paraId="5118946A" w14:textId="564659A3" w:rsidR="00425AE4" w:rsidRDefault="00425AE4" w:rsidP="00710933">
      <w:r>
        <w:t xml:space="preserve">Teremos a </w:t>
      </w:r>
      <w:r w:rsidRPr="00425AE4">
        <w:rPr>
          <w:b/>
          <w:bCs/>
        </w:rPr>
        <w:t>contextualização</w:t>
      </w:r>
      <w:r>
        <w:t xml:space="preserve"> onde iremos mostrar do que se trata a previsão financeira, onde o mercado financeiro se ocupa, porque não sei se sabem, ele não foi feito para ser previsível, porque temos volatilidade, incertezas e alguns outros fatores</w:t>
      </w:r>
    </w:p>
    <w:p w14:paraId="136AFE64" w14:textId="01B8248E" w:rsidR="00425AE4" w:rsidRDefault="00425AE4" w:rsidP="00710933">
      <w:r>
        <w:t xml:space="preserve">Motivação -&gt; Onde explicaremos o </w:t>
      </w:r>
      <w:proofErr w:type="spellStart"/>
      <w:r>
        <w:t>porque</w:t>
      </w:r>
      <w:proofErr w:type="spellEnd"/>
      <w:r>
        <w:t xml:space="preserve"> da pesquisa, falarei sobre a lacuna prática e acadêmica.</w:t>
      </w:r>
    </w:p>
    <w:p w14:paraId="2A9521B2" w14:textId="123DA93B" w:rsidR="00425AE4" w:rsidRDefault="00425AE4" w:rsidP="00710933">
      <w:r>
        <w:t>Pergunta central -&gt; teremos a nossa pergunta que será respondida ao final do PFC.</w:t>
      </w:r>
    </w:p>
    <w:p w14:paraId="123AC001" w14:textId="21B3FB18" w:rsidR="00425AE4" w:rsidRDefault="00425AE4" w:rsidP="00710933">
      <w:r>
        <w:t>Fundamentos -&gt; engloba esses parágrafos: Séries temporais, O que é um modelo de previsão, Modelos clássicos e os seus avanços.</w:t>
      </w:r>
    </w:p>
    <w:p w14:paraId="770F3D06" w14:textId="59FB397C" w:rsidR="00425AE4" w:rsidRPr="00710933" w:rsidRDefault="00425AE4" w:rsidP="00710933">
      <w:r>
        <w:t>Posição do trabalho, arquitetura dos modelos e métricas</w:t>
      </w:r>
    </w:p>
    <w:p w14:paraId="2D74AB10" w14:textId="77777777" w:rsidR="00710933" w:rsidRDefault="00710933" w:rsidP="00710933"/>
    <w:p w14:paraId="2C8A544B" w14:textId="77777777" w:rsidR="00425AE4" w:rsidRPr="00425AE4" w:rsidRDefault="00425AE4" w:rsidP="00425AE4">
      <w:pPr>
        <w:rPr>
          <w:b/>
          <w:bCs/>
        </w:rPr>
      </w:pPr>
      <w:r w:rsidRPr="00425AE4">
        <w:rPr>
          <w:b/>
          <w:bCs/>
        </w:rPr>
        <w:t xml:space="preserve">2) Contextualização (4 min) — </w:t>
      </w:r>
      <w:r w:rsidRPr="00425AE4">
        <w:rPr>
          <w:b/>
          <w:bCs/>
          <w:i/>
          <w:iCs/>
        </w:rPr>
        <w:t>(slide: Contextualização / Desafio intradiário)</w:t>
      </w:r>
    </w:p>
    <w:p w14:paraId="61823759" w14:textId="77777777" w:rsidR="00425AE4" w:rsidRDefault="00425AE4" w:rsidP="00425AE4">
      <w:r w:rsidRPr="00425AE4">
        <w:rPr>
          <w:b/>
          <w:bCs/>
        </w:rPr>
        <w:t>Fala</w:t>
      </w:r>
      <w:r w:rsidRPr="00425AE4">
        <w:t xml:space="preserve">: </w:t>
      </w:r>
    </w:p>
    <w:p w14:paraId="1AD03903" w14:textId="35EA3C92" w:rsidR="00ED5DDD" w:rsidRDefault="00176C7B" w:rsidP="00425AE4">
      <w:r>
        <w:t>Para contextualizar nosso trabalho, precisamos explicar alguns termos importantes, como a bolsa de valores. Afinal, o que é a bolsa de valores?</w:t>
      </w:r>
      <w:r>
        <w:br/>
        <w:t>Para explicar de forma simples, resolvi trazer uma analogia.</w:t>
      </w:r>
    </w:p>
    <w:p w14:paraId="1AAC78B7" w14:textId="01E2A735" w:rsidR="00176C7B" w:rsidRDefault="00176C7B" w:rsidP="00425AE4">
      <w:r>
        <w:t>Vamos imaginar que a bolsa de valores é como um grande mercado.</w:t>
      </w:r>
    </w:p>
    <w:p w14:paraId="68AE4839" w14:textId="373F88F8" w:rsidR="00176C7B" w:rsidRDefault="00176C7B" w:rsidP="00425AE4">
      <w:r>
        <w:t>Na bolsa de valores temos as empresas, já no mercado temos os produtos: como carnes, verduras e frutas;</w:t>
      </w:r>
    </w:p>
    <w:p w14:paraId="271AB863" w14:textId="3E7FB26A" w:rsidR="00176C7B" w:rsidRDefault="00176C7B" w:rsidP="00425AE4">
      <w:r>
        <w:t>Quem compra no mercado são os clientes, já na bolsa de valores nós chamamos essas pessoas de investidores.</w:t>
      </w:r>
    </w:p>
    <w:p w14:paraId="54172174" w14:textId="77777777" w:rsidR="00176C7B" w:rsidRDefault="00176C7B" w:rsidP="00425AE4"/>
    <w:p w14:paraId="2C4771E8" w14:textId="77777777" w:rsidR="00176C7B" w:rsidRDefault="00176C7B" w:rsidP="00425AE4"/>
    <w:p w14:paraId="5BF53159" w14:textId="77777777" w:rsidR="00176C7B" w:rsidRDefault="00176C7B" w:rsidP="00425AE4"/>
    <w:p w14:paraId="32123824" w14:textId="1707417F" w:rsidR="00176C7B" w:rsidRDefault="00176C7B" w:rsidP="00425AE4">
      <w:r>
        <w:t xml:space="preserve">E tem alguns tipos dessas pessoas: por exemplo a pessoa que compra frutas e verduras pra armazenar e consumir depois, na bolsa de valores chamamos isso de investimento a longo prazo que seria os investidores comprar para esperar valorização dessa empresa. </w:t>
      </w:r>
    </w:p>
    <w:p w14:paraId="07F2F067" w14:textId="77777777" w:rsidR="000F5BA8" w:rsidRDefault="00176C7B" w:rsidP="00ED5DDD">
      <w:r>
        <w:t xml:space="preserve">Mas também aquelas que compram a fruta pra comer na hora, na bolsa de valores são os </w:t>
      </w:r>
      <w:proofErr w:type="spellStart"/>
      <w:r>
        <w:t>traders</w:t>
      </w:r>
      <w:proofErr w:type="spellEnd"/>
      <w:r>
        <w:t xml:space="preserve"> que compram e vendem rapidamente para aproveitar o moimento dos preços</w:t>
      </w:r>
    </w:p>
    <w:p w14:paraId="0CA5E47B" w14:textId="061C54EE" w:rsidR="00ED5DDD" w:rsidRPr="00ED5DDD" w:rsidRDefault="00ED5DDD" w:rsidP="00ED5DDD">
      <w:r w:rsidRPr="00ED5DDD">
        <w:t xml:space="preserve">A </w:t>
      </w:r>
      <w:r w:rsidRPr="00ED5DDD">
        <w:rPr>
          <w:b/>
          <w:bCs/>
        </w:rPr>
        <w:t>bolsa</w:t>
      </w:r>
      <w:r w:rsidRPr="00ED5DDD">
        <w:t xml:space="preserve"> em si é o espaço organizado que garante que todos possam negociar de forma justa, segura e transparente — como a administração da feira que fiscaliza, organiza os boxes e registra as transações.</w:t>
      </w:r>
    </w:p>
    <w:p w14:paraId="316CB7DB" w14:textId="77777777" w:rsidR="00ED5DDD" w:rsidRDefault="00ED5DDD" w:rsidP="00425AE4"/>
    <w:p w14:paraId="1243C480" w14:textId="14906B0C" w:rsidR="00425AE4" w:rsidRDefault="00425AE4" w:rsidP="00425AE4">
      <w:r>
        <w:t xml:space="preserve">Para começarmos, precisamos introduzir o mercado financeiro que o trabalho irá utilizar, serão as bolsas de valores. Ah </w:t>
      </w:r>
      <w:proofErr w:type="gramStart"/>
      <w:r>
        <w:t>Rafael</w:t>
      </w:r>
      <w:proofErr w:type="gramEnd"/>
      <w:r>
        <w:t xml:space="preserve"> mas o que são bolsas de valores? </w:t>
      </w:r>
    </w:p>
    <w:p w14:paraId="3A84EB17" w14:textId="28B15576" w:rsidR="00425AE4" w:rsidRDefault="00425AE4" w:rsidP="00425AE4">
      <w:r w:rsidRPr="00425AE4">
        <w:t xml:space="preserve">Bolsas são infraestruturas que </w:t>
      </w:r>
      <w:r>
        <w:t xml:space="preserve">dentro delas temos: </w:t>
      </w:r>
      <w:r w:rsidRPr="00425AE4">
        <w:rPr>
          <w:b/>
          <w:bCs/>
        </w:rPr>
        <w:t>formação de preços, liquidez e alocação eficiente</w:t>
      </w:r>
      <w:r>
        <w:rPr>
          <w:b/>
          <w:bCs/>
        </w:rPr>
        <w:t xml:space="preserve"> de ativos</w:t>
      </w:r>
      <w:r w:rsidRPr="00425AE4">
        <w:t xml:space="preserve">. </w:t>
      </w:r>
      <w:r>
        <w:t>Falando mais brevemente: o local onde podemos comprar ações e outros ativos.</w:t>
      </w:r>
    </w:p>
    <w:p w14:paraId="7C399AA0" w14:textId="77777777" w:rsidR="00425AE4" w:rsidRDefault="00425AE4" w:rsidP="00425AE4">
      <w:r w:rsidRPr="00425AE4">
        <w:t xml:space="preserve">No Brasil, A B3, Brasil, Bolsa, Balcão, é a bolsa de valores oficial do Brasil e uma das maiores do mundo em valor de mercado. Ela centraliza a negociação de ações, derivativos, fundos e diversos outros ativos financeiros. Além de ser um ambiente de negociação, a B3 também é responsável por infraestrutura de liquidação, compensação e custódia, garantindo a segurança e transparência do mercado. Para este trabalho, a B3 é a principal fonte de dados, pois concentra as séries temporais financeiras que utilizaremos nos modelos de previsão. </w:t>
      </w:r>
    </w:p>
    <w:p w14:paraId="70EA073C" w14:textId="77777777" w:rsidR="00121CE5" w:rsidRDefault="00121CE5" w:rsidP="00425AE4"/>
    <w:p w14:paraId="363C8AC4" w14:textId="77777777" w:rsidR="00121CE5" w:rsidRDefault="00121CE5" w:rsidP="00425AE4">
      <w:r w:rsidRPr="00121CE5">
        <w:t xml:space="preserve">Além da B3, existem outras bolsas de grande relevância internacional. A NYSE, em Nova York, é a maior do mundo em valor de mercado. </w:t>
      </w:r>
    </w:p>
    <w:p w14:paraId="35A4F6C5" w14:textId="149BC0B5" w:rsidR="00121CE5" w:rsidRDefault="00121CE5" w:rsidP="00425AE4">
      <w:r w:rsidRPr="00121CE5">
        <w:t xml:space="preserve">A London Stock Exchange é uma das mais antigas e referência em negociações globais. A Nasdaq, também nos EUA, é conhecida pelo foco em empresas de tecnologia. </w:t>
      </w:r>
    </w:p>
    <w:p w14:paraId="7706F78D" w14:textId="77777777" w:rsidR="00121CE5" w:rsidRDefault="00121CE5" w:rsidP="00425AE4">
      <w:r w:rsidRPr="00121CE5">
        <w:t xml:space="preserve">Já a </w:t>
      </w:r>
      <w:proofErr w:type="spellStart"/>
      <w:r w:rsidRPr="00121CE5">
        <w:t>Tokyo</w:t>
      </w:r>
      <w:proofErr w:type="spellEnd"/>
      <w:r w:rsidRPr="00121CE5">
        <w:t xml:space="preserve"> Stock Exchange é a principal da Ásia, centralizando empresas japonesas de peso.</w:t>
      </w:r>
    </w:p>
    <w:p w14:paraId="2788EE12" w14:textId="77777777" w:rsidR="00121CE5" w:rsidRDefault="00121CE5" w:rsidP="00425AE4">
      <w:r w:rsidRPr="00121CE5">
        <w:t xml:space="preserve">E a </w:t>
      </w:r>
      <w:proofErr w:type="spellStart"/>
      <w:r w:rsidRPr="00121CE5">
        <w:t>Eurex</w:t>
      </w:r>
      <w:proofErr w:type="spellEnd"/>
      <w:r w:rsidRPr="00121CE5">
        <w:t xml:space="preserve">, na Europa, é uma das líderes em derivativos. </w:t>
      </w:r>
    </w:p>
    <w:p w14:paraId="24C62026" w14:textId="46FB809F" w:rsidR="00121CE5" w:rsidRDefault="00121CE5" w:rsidP="00425AE4">
      <w:r w:rsidRPr="00121CE5">
        <w:t xml:space="preserve">Essas bolsas juntas formam um ecossistema global que influencia fortemente os mercados emergentes, como o Brasil. </w:t>
      </w:r>
    </w:p>
    <w:p w14:paraId="4221E84D" w14:textId="77777777" w:rsidR="00B406E9" w:rsidRDefault="00B406E9" w:rsidP="00425AE4"/>
    <w:p w14:paraId="210D4B4A" w14:textId="4C0060B4" w:rsidR="00B406E9" w:rsidRDefault="00B406E9" w:rsidP="00425AE4">
      <w:r>
        <w:t xml:space="preserve">O trabalho de </w:t>
      </w:r>
      <w:proofErr w:type="spellStart"/>
      <w:r>
        <w:t>Dinq</w:t>
      </w:r>
      <w:proofErr w:type="spellEnd"/>
      <w:r>
        <w:t xml:space="preserve"> e </w:t>
      </w:r>
      <w:proofErr w:type="spellStart"/>
      <w:r>
        <w:t>qin</w:t>
      </w:r>
      <w:proofErr w:type="spellEnd"/>
      <w:r>
        <w:t xml:space="preserve"> motivou a LSTM</w:t>
      </w:r>
    </w:p>
    <w:p w14:paraId="75276ECF" w14:textId="77777777" w:rsidR="00B406E9" w:rsidRDefault="00B406E9" w:rsidP="00425AE4"/>
    <w:p w14:paraId="1FB7EFB1" w14:textId="77777777" w:rsidR="00B406E9" w:rsidRDefault="00B406E9" w:rsidP="00425AE4"/>
    <w:p w14:paraId="52027A55" w14:textId="77777777" w:rsidR="00B406E9" w:rsidRDefault="00B406E9" w:rsidP="00425AE4"/>
    <w:p w14:paraId="7C2EFE5C" w14:textId="77777777" w:rsidR="00B406E9" w:rsidRDefault="00B406E9" w:rsidP="00425AE4"/>
    <w:p w14:paraId="3FF55C3F" w14:textId="441BDE61" w:rsidR="00425AE4" w:rsidRPr="00425AE4" w:rsidRDefault="00425AE4" w:rsidP="00425AE4">
      <w:r w:rsidRPr="00425AE4">
        <w:rPr>
          <w:b/>
          <w:bCs/>
        </w:rPr>
        <w:lastRenderedPageBreak/>
        <w:t>Transição</w:t>
      </w:r>
      <w:r w:rsidRPr="00425AE4">
        <w:t>: “Com esse pano de fundo, por que este projeto é necessário agora?”</w:t>
      </w:r>
    </w:p>
    <w:p w14:paraId="494AAA38" w14:textId="77777777" w:rsidR="00425AE4" w:rsidRDefault="00425AE4" w:rsidP="00710933"/>
    <w:p w14:paraId="16BA141F" w14:textId="401E910C" w:rsidR="00F25F03" w:rsidRPr="00F25F03" w:rsidRDefault="00F25F03" w:rsidP="00710933">
      <w:pPr>
        <w:rPr>
          <w:b/>
          <w:bCs/>
        </w:rPr>
      </w:pPr>
      <w:r>
        <w:rPr>
          <w:b/>
          <w:bCs/>
        </w:rPr>
        <w:t>Trabalhos correlatos</w:t>
      </w:r>
      <w:r w:rsidRPr="00F25F03">
        <w:rPr>
          <w:b/>
          <w:bCs/>
        </w:rPr>
        <w:t xml:space="preserve"> (4 min) — (slide: Trabalhos correlatos)</w:t>
      </w:r>
    </w:p>
    <w:p w14:paraId="1F65B5F8" w14:textId="77777777" w:rsidR="00F25F03" w:rsidRPr="00F25F03" w:rsidRDefault="00F25F03" w:rsidP="00F25F03">
      <w:pPr>
        <w:rPr>
          <w:b/>
          <w:bCs/>
        </w:rPr>
      </w:pPr>
      <w:r w:rsidRPr="00F25F03">
        <w:rPr>
          <w:b/>
          <w:bCs/>
        </w:rPr>
        <w:t>Clássicos</w:t>
      </w:r>
    </w:p>
    <w:p w14:paraId="1C02A085" w14:textId="77777777" w:rsidR="00F25F03" w:rsidRPr="00F25F03" w:rsidRDefault="00F25F03" w:rsidP="00F25F03">
      <w:pPr>
        <w:numPr>
          <w:ilvl w:val="0"/>
          <w:numId w:val="4"/>
        </w:numPr>
      </w:pPr>
      <w:proofErr w:type="spellStart"/>
      <w:r w:rsidRPr="00F25F03">
        <w:rPr>
          <w:b/>
          <w:bCs/>
        </w:rPr>
        <w:t>Rotela</w:t>
      </w:r>
      <w:proofErr w:type="spellEnd"/>
      <w:r w:rsidRPr="00F25F03">
        <w:rPr>
          <w:b/>
          <w:bCs/>
        </w:rPr>
        <w:t xml:space="preserve"> Jr., C. P.; Silva, A. A.; Almeida, L. M. (2014).</w:t>
      </w:r>
      <w:r w:rsidRPr="00F25F03">
        <w:t xml:space="preserve"> </w:t>
      </w:r>
      <w:r w:rsidRPr="00F25F03">
        <w:rPr>
          <w:i/>
          <w:iCs/>
        </w:rPr>
        <w:t>Previsão do Ibovespa com modelos ARIMA.</w:t>
      </w:r>
      <w:r w:rsidRPr="00F25F03">
        <w:t xml:space="preserve"> — </w:t>
      </w:r>
      <w:r w:rsidRPr="00F25F03">
        <w:rPr>
          <w:b/>
          <w:bCs/>
        </w:rPr>
        <w:t>ARIMA clássico aplicado ao mercado brasileiro</w:t>
      </w:r>
      <w:r w:rsidRPr="00F25F03">
        <w:t>.</w:t>
      </w:r>
    </w:p>
    <w:p w14:paraId="2BD4D55A" w14:textId="77777777" w:rsidR="00F25F03" w:rsidRPr="00F25F03" w:rsidRDefault="00F25F03" w:rsidP="00F25F03">
      <w:pPr>
        <w:numPr>
          <w:ilvl w:val="0"/>
          <w:numId w:val="4"/>
        </w:numPr>
        <w:rPr>
          <w:lang w:val="en-US"/>
        </w:rPr>
      </w:pPr>
      <w:r w:rsidRPr="00F25F03">
        <w:rPr>
          <w:b/>
          <w:bCs/>
          <w:lang w:val="en-US"/>
        </w:rPr>
        <w:t>Box, G. E. P.; Jenkins, G. M.; Reinsel, G. C.; Ljung, G. M. (2015).</w:t>
      </w:r>
      <w:r w:rsidRPr="00F25F03">
        <w:rPr>
          <w:lang w:val="en-US"/>
        </w:rPr>
        <w:t xml:space="preserve"> </w:t>
      </w:r>
      <w:r w:rsidRPr="00F25F03">
        <w:rPr>
          <w:i/>
          <w:iCs/>
          <w:lang w:val="en-US"/>
        </w:rPr>
        <w:t>Time Series Analysis: Forecasting and Control.</w:t>
      </w:r>
      <w:r w:rsidRPr="00F25F03">
        <w:rPr>
          <w:lang w:val="en-US"/>
        </w:rPr>
        <w:t xml:space="preserve"> — </w:t>
      </w:r>
      <w:r w:rsidRPr="00F25F03">
        <w:rPr>
          <w:b/>
          <w:bCs/>
          <w:lang w:val="en-US"/>
        </w:rPr>
        <w:t xml:space="preserve">Base </w:t>
      </w:r>
      <w:proofErr w:type="spellStart"/>
      <w:r w:rsidRPr="00F25F03">
        <w:rPr>
          <w:b/>
          <w:bCs/>
          <w:lang w:val="en-US"/>
        </w:rPr>
        <w:t>teórica</w:t>
      </w:r>
      <w:proofErr w:type="spellEnd"/>
      <w:r w:rsidRPr="00F25F03">
        <w:rPr>
          <w:b/>
          <w:bCs/>
          <w:lang w:val="en-US"/>
        </w:rPr>
        <w:t xml:space="preserve"> do ARIMA/Box–Jenkins</w:t>
      </w:r>
      <w:r w:rsidRPr="00F25F03">
        <w:rPr>
          <w:lang w:val="en-US"/>
        </w:rPr>
        <w:t>.</w:t>
      </w:r>
    </w:p>
    <w:p w14:paraId="1F0998AB" w14:textId="77777777" w:rsidR="00F25F03" w:rsidRPr="00F25F03" w:rsidRDefault="00000000" w:rsidP="00F25F03">
      <w:r>
        <w:pict w14:anchorId="6336A477">
          <v:rect id="_x0000_i1025" style="width:0;height:1.5pt" o:hralign="center" o:hrstd="t" o:hr="t" fillcolor="#a0a0a0" stroked="f"/>
        </w:pict>
      </w:r>
    </w:p>
    <w:p w14:paraId="4E3289B9" w14:textId="77777777" w:rsidR="00F25F03" w:rsidRPr="00F25F03" w:rsidRDefault="00F25F03" w:rsidP="00F25F03">
      <w:pPr>
        <w:rPr>
          <w:b/>
          <w:bCs/>
        </w:rPr>
      </w:pPr>
      <w:r w:rsidRPr="00F25F03">
        <w:rPr>
          <w:b/>
          <w:bCs/>
        </w:rPr>
        <w:t>Modelos híbridos</w:t>
      </w:r>
    </w:p>
    <w:p w14:paraId="03DA617E" w14:textId="77777777" w:rsidR="00F25F03" w:rsidRPr="00F25F03" w:rsidRDefault="00F25F03" w:rsidP="00F25F03">
      <w:pPr>
        <w:numPr>
          <w:ilvl w:val="0"/>
          <w:numId w:val="5"/>
        </w:numPr>
      </w:pPr>
      <w:r w:rsidRPr="00F25F03">
        <w:rPr>
          <w:b/>
          <w:bCs/>
        </w:rPr>
        <w:t>Ding, X.; Qin, L. (2020).</w:t>
      </w:r>
      <w:r w:rsidRPr="00F25F03">
        <w:t xml:space="preserve"> </w:t>
      </w:r>
      <w:r w:rsidRPr="00F25F03">
        <w:rPr>
          <w:i/>
          <w:iCs/>
        </w:rPr>
        <w:t xml:space="preserve">A </w:t>
      </w:r>
      <w:proofErr w:type="spellStart"/>
      <w:r w:rsidRPr="00F25F03">
        <w:rPr>
          <w:i/>
          <w:iCs/>
        </w:rPr>
        <w:t>Deep</w:t>
      </w:r>
      <w:proofErr w:type="spellEnd"/>
      <w:r w:rsidRPr="00F25F03">
        <w:rPr>
          <w:i/>
          <w:iCs/>
        </w:rPr>
        <w:t xml:space="preserve"> LSTM Framework for Stock </w:t>
      </w:r>
      <w:proofErr w:type="spellStart"/>
      <w:r w:rsidRPr="00F25F03">
        <w:rPr>
          <w:i/>
          <w:iCs/>
        </w:rPr>
        <w:t>Prediction</w:t>
      </w:r>
      <w:proofErr w:type="spellEnd"/>
      <w:r w:rsidRPr="00F25F03">
        <w:rPr>
          <w:i/>
          <w:iCs/>
        </w:rPr>
        <w:t>.</w:t>
      </w:r>
      <w:r w:rsidRPr="00F25F03">
        <w:t xml:space="preserve"> — </w:t>
      </w:r>
      <w:r w:rsidRPr="00F25F03">
        <w:rPr>
          <w:b/>
          <w:bCs/>
        </w:rPr>
        <w:t>LSTM para múltiplos preços (abertura, máxima, mínima)</w:t>
      </w:r>
      <w:r w:rsidRPr="00F25F03">
        <w:t>.</w:t>
      </w:r>
    </w:p>
    <w:p w14:paraId="6BDAC5BC" w14:textId="77777777" w:rsidR="00F25F03" w:rsidRPr="00F25F03" w:rsidRDefault="00F25F03" w:rsidP="00F25F03">
      <w:pPr>
        <w:numPr>
          <w:ilvl w:val="0"/>
          <w:numId w:val="5"/>
        </w:numPr>
      </w:pPr>
      <w:r w:rsidRPr="00F25F03">
        <w:rPr>
          <w:b/>
          <w:bCs/>
        </w:rPr>
        <w:t>Souza, A. R.; Oliveira, M. P.; Ferreira, J. (2022).</w:t>
      </w:r>
      <w:r w:rsidRPr="00F25F03">
        <w:t xml:space="preserve"> </w:t>
      </w:r>
      <w:r w:rsidRPr="00F25F03">
        <w:rPr>
          <w:i/>
          <w:iCs/>
        </w:rPr>
        <w:t>Meta-classificação em séries financeiras com LSTM, SVM e Random Forest.</w:t>
      </w:r>
      <w:r w:rsidRPr="00F25F03">
        <w:t xml:space="preserve"> — </w:t>
      </w:r>
      <w:r w:rsidRPr="00F25F03">
        <w:rPr>
          <w:b/>
          <w:bCs/>
        </w:rPr>
        <w:t>Híbrido (LSTM + SVM + RF)</w:t>
      </w:r>
      <w:r w:rsidRPr="00F25F03">
        <w:t>.</w:t>
      </w:r>
    </w:p>
    <w:p w14:paraId="42E0A885" w14:textId="77777777" w:rsidR="00F25F03" w:rsidRPr="00F25F03" w:rsidRDefault="00F25F03" w:rsidP="00F25F03">
      <w:pPr>
        <w:numPr>
          <w:ilvl w:val="0"/>
          <w:numId w:val="5"/>
        </w:numPr>
      </w:pPr>
      <w:r w:rsidRPr="00F25F03">
        <w:rPr>
          <w:b/>
          <w:bCs/>
        </w:rPr>
        <w:t>Nascimento, T.; Santos, R.; Ferreira, A. (2023).</w:t>
      </w:r>
      <w:r w:rsidRPr="00F25F03">
        <w:t xml:space="preserve"> </w:t>
      </w:r>
      <w:r w:rsidRPr="00F25F03">
        <w:rPr>
          <w:i/>
          <w:iCs/>
        </w:rPr>
        <w:t xml:space="preserve">Comparação entre ARIMA, </w:t>
      </w:r>
      <w:proofErr w:type="spellStart"/>
      <w:r w:rsidRPr="00F25F03">
        <w:rPr>
          <w:i/>
          <w:iCs/>
        </w:rPr>
        <w:t>Prophet</w:t>
      </w:r>
      <w:proofErr w:type="spellEnd"/>
      <w:r w:rsidRPr="00F25F03">
        <w:rPr>
          <w:i/>
          <w:iCs/>
        </w:rPr>
        <w:t xml:space="preserve"> e LSTM em séries financeiras brasileiras.</w:t>
      </w:r>
      <w:r w:rsidRPr="00F25F03">
        <w:t xml:space="preserve"> — </w:t>
      </w:r>
      <w:r w:rsidRPr="00F25F03">
        <w:rPr>
          <w:b/>
          <w:bCs/>
        </w:rPr>
        <w:t>LSTM vs. ARIMA/</w:t>
      </w:r>
      <w:proofErr w:type="spellStart"/>
      <w:r w:rsidRPr="00F25F03">
        <w:rPr>
          <w:b/>
          <w:bCs/>
        </w:rPr>
        <w:t>Prophet</w:t>
      </w:r>
      <w:proofErr w:type="spellEnd"/>
      <w:r w:rsidRPr="00F25F03">
        <w:rPr>
          <w:b/>
          <w:bCs/>
        </w:rPr>
        <w:t xml:space="preserve"> (LSTM superior em dependências longas)</w:t>
      </w:r>
      <w:r w:rsidRPr="00F25F03">
        <w:t>.</w:t>
      </w:r>
    </w:p>
    <w:p w14:paraId="3FADCD75" w14:textId="77777777" w:rsidR="00F25F03" w:rsidRPr="00F25F03" w:rsidRDefault="00000000" w:rsidP="00F25F03">
      <w:r>
        <w:pict w14:anchorId="425058A6">
          <v:rect id="_x0000_i1026" style="width:0;height:1.5pt" o:hralign="center" o:hrstd="t" o:hr="t" fillcolor="#a0a0a0" stroked="f"/>
        </w:pict>
      </w:r>
    </w:p>
    <w:p w14:paraId="09AFE4DD" w14:textId="77777777" w:rsidR="00F25F03" w:rsidRPr="00F25F03" w:rsidRDefault="00F25F03" w:rsidP="00F25F03">
      <w:pPr>
        <w:rPr>
          <w:b/>
          <w:bCs/>
        </w:rPr>
      </w:pPr>
      <w:r w:rsidRPr="00F25F03">
        <w:rPr>
          <w:b/>
          <w:bCs/>
        </w:rPr>
        <w:t>Transformers</w:t>
      </w:r>
    </w:p>
    <w:p w14:paraId="3BEBA037" w14:textId="77777777" w:rsidR="00F25F03" w:rsidRPr="00F25F03" w:rsidRDefault="00F25F03" w:rsidP="00F25F03">
      <w:pPr>
        <w:numPr>
          <w:ilvl w:val="0"/>
          <w:numId w:val="6"/>
        </w:numPr>
        <w:rPr>
          <w:lang w:val="en-US"/>
        </w:rPr>
      </w:pPr>
      <w:proofErr w:type="spellStart"/>
      <w:r w:rsidRPr="00F25F03">
        <w:rPr>
          <w:b/>
          <w:bCs/>
        </w:rPr>
        <w:t>Vaswani</w:t>
      </w:r>
      <w:proofErr w:type="spellEnd"/>
      <w:r w:rsidRPr="00F25F03">
        <w:rPr>
          <w:b/>
          <w:bCs/>
        </w:rPr>
        <w:t xml:space="preserve">, A.; </w:t>
      </w:r>
      <w:proofErr w:type="spellStart"/>
      <w:r w:rsidRPr="00F25F03">
        <w:rPr>
          <w:b/>
          <w:bCs/>
        </w:rPr>
        <w:t>Shazeer</w:t>
      </w:r>
      <w:proofErr w:type="spellEnd"/>
      <w:r w:rsidRPr="00F25F03">
        <w:rPr>
          <w:b/>
          <w:bCs/>
        </w:rPr>
        <w:t xml:space="preserve">, N.; </w:t>
      </w:r>
      <w:proofErr w:type="spellStart"/>
      <w:r w:rsidRPr="00F25F03">
        <w:rPr>
          <w:b/>
          <w:bCs/>
        </w:rPr>
        <w:t>Parmar</w:t>
      </w:r>
      <w:proofErr w:type="spellEnd"/>
      <w:r w:rsidRPr="00F25F03">
        <w:rPr>
          <w:b/>
          <w:bCs/>
        </w:rPr>
        <w:t>, N.; et al. (2017).</w:t>
      </w:r>
      <w:r w:rsidRPr="00F25F03">
        <w:t xml:space="preserve"> </w:t>
      </w:r>
      <w:r w:rsidRPr="00F25F03">
        <w:rPr>
          <w:i/>
          <w:iCs/>
          <w:lang w:val="en-US"/>
        </w:rPr>
        <w:t>Attention Is All You Need.</w:t>
      </w:r>
      <w:r w:rsidRPr="00F25F03">
        <w:rPr>
          <w:lang w:val="en-US"/>
        </w:rPr>
        <w:t xml:space="preserve"> — </w:t>
      </w:r>
      <w:r w:rsidRPr="00F25F03">
        <w:rPr>
          <w:b/>
          <w:bCs/>
          <w:lang w:val="en-US"/>
        </w:rPr>
        <w:t>Transformer (</w:t>
      </w:r>
      <w:proofErr w:type="spellStart"/>
      <w:r w:rsidRPr="00F25F03">
        <w:rPr>
          <w:b/>
          <w:bCs/>
          <w:lang w:val="en-US"/>
        </w:rPr>
        <w:t>arquitetura</w:t>
      </w:r>
      <w:proofErr w:type="spellEnd"/>
      <w:r w:rsidRPr="00F25F03">
        <w:rPr>
          <w:b/>
          <w:bCs/>
          <w:lang w:val="en-US"/>
        </w:rPr>
        <w:t xml:space="preserve"> base)</w:t>
      </w:r>
      <w:r w:rsidRPr="00F25F03">
        <w:rPr>
          <w:lang w:val="en-US"/>
        </w:rPr>
        <w:t>.</w:t>
      </w:r>
    </w:p>
    <w:p w14:paraId="596E4515" w14:textId="77777777" w:rsidR="00F25F03" w:rsidRPr="00F25F03" w:rsidRDefault="00F25F03" w:rsidP="00F25F03">
      <w:pPr>
        <w:numPr>
          <w:ilvl w:val="0"/>
          <w:numId w:val="6"/>
        </w:numPr>
      </w:pPr>
      <w:r w:rsidRPr="00F25F03">
        <w:rPr>
          <w:b/>
          <w:bCs/>
          <w:lang w:val="en-US"/>
        </w:rPr>
        <w:t>Wu, H.; Xu, J.; Wang, J.; Long, M. (2020).</w:t>
      </w:r>
      <w:r w:rsidRPr="00F25F03">
        <w:rPr>
          <w:lang w:val="en-US"/>
        </w:rPr>
        <w:t xml:space="preserve"> </w:t>
      </w:r>
      <w:proofErr w:type="spellStart"/>
      <w:r w:rsidRPr="00F25F03">
        <w:rPr>
          <w:i/>
          <w:iCs/>
        </w:rPr>
        <w:t>Deep</w:t>
      </w:r>
      <w:proofErr w:type="spellEnd"/>
      <w:r w:rsidRPr="00F25F03">
        <w:rPr>
          <w:i/>
          <w:iCs/>
        </w:rPr>
        <w:t xml:space="preserve"> </w:t>
      </w:r>
      <w:proofErr w:type="spellStart"/>
      <w:r w:rsidRPr="00F25F03">
        <w:rPr>
          <w:i/>
          <w:iCs/>
        </w:rPr>
        <w:t>Transformer</w:t>
      </w:r>
      <w:proofErr w:type="spellEnd"/>
      <w:r w:rsidRPr="00F25F03">
        <w:rPr>
          <w:i/>
          <w:iCs/>
        </w:rPr>
        <w:t xml:space="preserve"> Models for Time Series </w:t>
      </w:r>
      <w:proofErr w:type="spellStart"/>
      <w:r w:rsidRPr="00F25F03">
        <w:rPr>
          <w:i/>
          <w:iCs/>
        </w:rPr>
        <w:t>Forecasting</w:t>
      </w:r>
      <w:proofErr w:type="spellEnd"/>
      <w:r w:rsidRPr="00F25F03">
        <w:rPr>
          <w:i/>
          <w:iCs/>
        </w:rPr>
        <w:t>.</w:t>
      </w:r>
      <w:r w:rsidRPr="00F25F03">
        <w:t xml:space="preserve"> — </w:t>
      </w:r>
      <w:proofErr w:type="spellStart"/>
      <w:r w:rsidRPr="00F25F03">
        <w:rPr>
          <w:b/>
          <w:bCs/>
        </w:rPr>
        <w:t>Transformer</w:t>
      </w:r>
      <w:proofErr w:type="spellEnd"/>
      <w:r w:rsidRPr="00F25F03">
        <w:rPr>
          <w:b/>
          <w:bCs/>
        </w:rPr>
        <w:t xml:space="preserve"> aplicado a séries temporais</w:t>
      </w:r>
      <w:r w:rsidRPr="00F25F03">
        <w:t>.</w:t>
      </w:r>
    </w:p>
    <w:p w14:paraId="765D0E11" w14:textId="77777777" w:rsidR="00F25F03" w:rsidRPr="00F25F03" w:rsidRDefault="00F25F03" w:rsidP="00F25F03">
      <w:pPr>
        <w:numPr>
          <w:ilvl w:val="0"/>
          <w:numId w:val="6"/>
        </w:numPr>
      </w:pPr>
      <w:r w:rsidRPr="00F25F03">
        <w:rPr>
          <w:b/>
          <w:bCs/>
          <w:lang w:val="en-US"/>
        </w:rPr>
        <w:t xml:space="preserve">Lim, B.; </w:t>
      </w:r>
      <w:proofErr w:type="spellStart"/>
      <w:r w:rsidRPr="00F25F03">
        <w:rPr>
          <w:b/>
          <w:bCs/>
          <w:lang w:val="en-US"/>
        </w:rPr>
        <w:t>Zohren</w:t>
      </w:r>
      <w:proofErr w:type="spellEnd"/>
      <w:r w:rsidRPr="00F25F03">
        <w:rPr>
          <w:b/>
          <w:bCs/>
          <w:lang w:val="en-US"/>
        </w:rPr>
        <w:t>, S.; Roberts, S. (2021).</w:t>
      </w:r>
      <w:r w:rsidRPr="00F25F03">
        <w:rPr>
          <w:lang w:val="en-US"/>
        </w:rPr>
        <w:t xml:space="preserve"> </w:t>
      </w:r>
      <w:r w:rsidRPr="00F25F03">
        <w:rPr>
          <w:i/>
          <w:iCs/>
        </w:rPr>
        <w:t xml:space="preserve">Temporal Fusion Transformers for </w:t>
      </w:r>
      <w:proofErr w:type="spellStart"/>
      <w:r w:rsidRPr="00F25F03">
        <w:rPr>
          <w:i/>
          <w:iCs/>
        </w:rPr>
        <w:t>Interpretable</w:t>
      </w:r>
      <w:proofErr w:type="spellEnd"/>
      <w:r w:rsidRPr="00F25F03">
        <w:rPr>
          <w:i/>
          <w:iCs/>
        </w:rPr>
        <w:t xml:space="preserve"> </w:t>
      </w:r>
      <w:proofErr w:type="spellStart"/>
      <w:r w:rsidRPr="00F25F03">
        <w:rPr>
          <w:i/>
          <w:iCs/>
        </w:rPr>
        <w:t>Multi-horizon</w:t>
      </w:r>
      <w:proofErr w:type="spellEnd"/>
      <w:r w:rsidRPr="00F25F03">
        <w:rPr>
          <w:i/>
          <w:iCs/>
        </w:rPr>
        <w:t xml:space="preserve"> Time Series </w:t>
      </w:r>
      <w:proofErr w:type="spellStart"/>
      <w:r w:rsidRPr="00F25F03">
        <w:rPr>
          <w:i/>
          <w:iCs/>
        </w:rPr>
        <w:t>Forecasting</w:t>
      </w:r>
      <w:proofErr w:type="spellEnd"/>
      <w:r w:rsidRPr="00F25F03">
        <w:rPr>
          <w:i/>
          <w:iCs/>
        </w:rPr>
        <w:t>.</w:t>
      </w:r>
      <w:r w:rsidRPr="00F25F03">
        <w:t xml:space="preserve"> — </w:t>
      </w:r>
      <w:r w:rsidRPr="00F25F03">
        <w:rPr>
          <w:b/>
          <w:bCs/>
        </w:rPr>
        <w:t>TFT (</w:t>
      </w:r>
      <w:proofErr w:type="spellStart"/>
      <w:r w:rsidRPr="00F25F03">
        <w:rPr>
          <w:b/>
          <w:bCs/>
        </w:rPr>
        <w:t>Transformer</w:t>
      </w:r>
      <w:proofErr w:type="spellEnd"/>
      <w:r w:rsidRPr="00F25F03">
        <w:rPr>
          <w:b/>
          <w:bCs/>
        </w:rPr>
        <w:t xml:space="preserve"> para séries financeiras multivariadas)</w:t>
      </w:r>
      <w:r w:rsidRPr="00F25F03">
        <w:t>.</w:t>
      </w:r>
    </w:p>
    <w:p w14:paraId="7CE9931F" w14:textId="77777777" w:rsidR="00F25F03" w:rsidRPr="00F25F03" w:rsidRDefault="00F25F03" w:rsidP="00710933"/>
    <w:p w14:paraId="3D986984" w14:textId="77777777" w:rsidR="00F25F03" w:rsidRPr="00F25F03" w:rsidRDefault="00F25F03" w:rsidP="00710933"/>
    <w:p w14:paraId="08267F65" w14:textId="77777777" w:rsidR="00F25F03" w:rsidRPr="00F25F03" w:rsidRDefault="00F25F03" w:rsidP="00710933"/>
    <w:p w14:paraId="28EDD86D" w14:textId="77777777" w:rsidR="00F25F03" w:rsidRPr="00F25F03" w:rsidRDefault="00F25F03" w:rsidP="00710933"/>
    <w:p w14:paraId="27B5613D" w14:textId="77777777" w:rsidR="00F25F03" w:rsidRPr="00F25F03" w:rsidRDefault="00F25F03" w:rsidP="00710933"/>
    <w:p w14:paraId="292EF2E9" w14:textId="77777777" w:rsidR="00F25F03" w:rsidRPr="00F25F03" w:rsidRDefault="00F25F03" w:rsidP="00710933"/>
    <w:p w14:paraId="1A2115E2" w14:textId="77777777" w:rsidR="00F25F03" w:rsidRPr="00F25F03" w:rsidRDefault="00F25F03" w:rsidP="00710933"/>
    <w:p w14:paraId="02C00A67" w14:textId="77777777" w:rsidR="00F25F03" w:rsidRPr="00F25F03" w:rsidRDefault="00F25F03" w:rsidP="00710933"/>
    <w:p w14:paraId="08CE2028" w14:textId="77777777" w:rsidR="00F25F03" w:rsidRPr="00F25F03" w:rsidRDefault="00F25F03" w:rsidP="00710933"/>
    <w:p w14:paraId="2FAF3D68" w14:textId="77777777" w:rsidR="00F25F03" w:rsidRPr="00F25F03" w:rsidRDefault="00F25F03" w:rsidP="00710933"/>
    <w:p w14:paraId="14504494" w14:textId="77777777" w:rsidR="00121CE5" w:rsidRPr="00121CE5" w:rsidRDefault="00121CE5" w:rsidP="00121CE5">
      <w:pPr>
        <w:rPr>
          <w:b/>
          <w:bCs/>
        </w:rPr>
      </w:pPr>
      <w:r w:rsidRPr="00121CE5">
        <w:rPr>
          <w:b/>
          <w:bCs/>
        </w:rPr>
        <w:t xml:space="preserve">3) Motivação (2–3 min) — </w:t>
      </w:r>
      <w:r w:rsidRPr="00121CE5">
        <w:rPr>
          <w:b/>
          <w:bCs/>
          <w:i/>
          <w:iCs/>
        </w:rPr>
        <w:t>(slide: Motivação)</w:t>
      </w:r>
    </w:p>
    <w:p w14:paraId="456FAE18" w14:textId="77777777" w:rsidR="00121CE5" w:rsidRDefault="00121CE5" w:rsidP="00121CE5">
      <w:r w:rsidRPr="00121CE5">
        <w:t xml:space="preserve">A B3 é um mercado marcado por alta volatilidade intradiária e também por efeitos de microestrutura, que acabam aumentando a incerteza das previsões. </w:t>
      </w:r>
    </w:p>
    <w:p w14:paraId="2BFF352F" w14:textId="77777777" w:rsidR="00121CE5" w:rsidRDefault="00121CE5" w:rsidP="00121CE5">
      <w:r w:rsidRPr="00121CE5">
        <w:t>O problema é que os modelos estáticos, aqueles que não se atualizam ao longo do tempo, acabam se degradando e não conseguem acompanhar novos regimes de mercado.</w:t>
      </w:r>
    </w:p>
    <w:p w14:paraId="40C70CA1" w14:textId="77777777" w:rsidR="00121CE5" w:rsidRDefault="00121CE5" w:rsidP="00121CE5">
      <w:r w:rsidRPr="00121CE5">
        <w:t xml:space="preserve">Por isso, a proposta deste trabalho é avaliar um modelo híbrido temporal, que combine diferentes técnicas para gerar indicativos financeiros mais robustos. </w:t>
      </w:r>
    </w:p>
    <w:p w14:paraId="4A505647" w14:textId="653F19A0" w:rsidR="00121CE5" w:rsidRPr="00121CE5" w:rsidRDefault="00121CE5" w:rsidP="00121CE5">
      <w:r w:rsidRPr="00121CE5">
        <w:t>A ideia é que, com isso, possamos apoiar a tomada de decisão em cenários de grande volatilidade e também contribuir para uma gestão de risco mais eficiente.</w:t>
      </w:r>
    </w:p>
    <w:p w14:paraId="40DAA2E2" w14:textId="27D86FDA" w:rsidR="00121CE5" w:rsidRDefault="00121CE5" w:rsidP="00121CE5">
      <w:r w:rsidRPr="00121CE5">
        <w:rPr>
          <w:b/>
          <w:bCs/>
        </w:rPr>
        <w:t>Ênfase</w:t>
      </w:r>
      <w:r w:rsidRPr="00121CE5">
        <w:t xml:space="preserve">: “Aqui, ‘indicativos’ significa </w:t>
      </w:r>
      <w:r w:rsidRPr="00121CE5">
        <w:rPr>
          <w:b/>
          <w:bCs/>
        </w:rPr>
        <w:t xml:space="preserve">probabilidades direcional </w:t>
      </w:r>
      <w:r w:rsidRPr="00121CE5">
        <w:t>para movimentos de alta/baixa, não sinal de trading garantido.</w:t>
      </w:r>
    </w:p>
    <w:p w14:paraId="1CD0AA21" w14:textId="77777777" w:rsidR="00F25F03" w:rsidRPr="00121CE5" w:rsidRDefault="00F25F03" w:rsidP="00121CE5"/>
    <w:p w14:paraId="1FE101D8" w14:textId="77777777" w:rsidR="00121CE5" w:rsidRDefault="00121CE5" w:rsidP="00121CE5">
      <w:pPr>
        <w:rPr>
          <w:b/>
          <w:bCs/>
        </w:rPr>
      </w:pPr>
    </w:p>
    <w:p w14:paraId="047CCC13" w14:textId="1EA7A13A" w:rsidR="00121CE5" w:rsidRPr="00121CE5" w:rsidRDefault="00121CE5" w:rsidP="00121CE5">
      <w:pPr>
        <w:rPr>
          <w:b/>
          <w:bCs/>
        </w:rPr>
      </w:pPr>
      <w:r w:rsidRPr="00121CE5">
        <w:rPr>
          <w:b/>
          <w:bCs/>
        </w:rPr>
        <w:t xml:space="preserve">4) Pergunta central do estudo (2 min) — </w:t>
      </w:r>
      <w:r w:rsidRPr="00121CE5">
        <w:rPr>
          <w:b/>
          <w:bCs/>
          <w:i/>
          <w:iCs/>
        </w:rPr>
        <w:t>(slide: Pergunta central)</w:t>
      </w:r>
    </w:p>
    <w:p w14:paraId="42AD9712" w14:textId="77777777" w:rsidR="00121CE5" w:rsidRPr="00121CE5" w:rsidRDefault="00121CE5" w:rsidP="00121CE5">
      <w:r w:rsidRPr="00121CE5">
        <w:rPr>
          <w:b/>
          <w:bCs/>
        </w:rPr>
        <w:t>Fala</w:t>
      </w:r>
      <w:r w:rsidRPr="00121CE5">
        <w:t xml:space="preserve">: “A pergunta norteadora é: </w:t>
      </w:r>
      <w:r w:rsidRPr="00121CE5">
        <w:rPr>
          <w:b/>
          <w:bCs/>
        </w:rPr>
        <w:t>Em que condições</w:t>
      </w:r>
      <w:r w:rsidRPr="00121CE5">
        <w:t xml:space="preserve"> — janelas, regimes de volatilidade e custo — um </w:t>
      </w:r>
      <w:r w:rsidRPr="00121CE5">
        <w:rPr>
          <w:b/>
          <w:bCs/>
        </w:rPr>
        <w:t>CNN+LSTM</w:t>
      </w:r>
      <w:r w:rsidRPr="00121CE5">
        <w:t xml:space="preserve"> </w:t>
      </w:r>
      <w:r w:rsidRPr="00121CE5">
        <w:rPr>
          <w:b/>
          <w:bCs/>
        </w:rPr>
        <w:t>supera</w:t>
      </w:r>
      <w:r w:rsidRPr="00121CE5">
        <w:t xml:space="preserve"> comparadores clássicos (</w:t>
      </w:r>
      <w:proofErr w:type="spellStart"/>
      <w:r w:rsidRPr="00121CE5">
        <w:t>Naive</w:t>
      </w:r>
      <w:proofErr w:type="spellEnd"/>
      <w:r w:rsidRPr="00121CE5">
        <w:t xml:space="preserve">, ARIMA, </w:t>
      </w:r>
      <w:proofErr w:type="spellStart"/>
      <w:r w:rsidRPr="00121CE5">
        <w:t>Prophet</w:t>
      </w:r>
      <w:proofErr w:type="spellEnd"/>
      <w:r w:rsidRPr="00121CE5">
        <w:t xml:space="preserve">) e </w:t>
      </w:r>
      <w:r w:rsidRPr="00121CE5">
        <w:rPr>
          <w:b/>
          <w:bCs/>
        </w:rPr>
        <w:t>variantes com atenção</w:t>
      </w:r>
      <w:r w:rsidRPr="00121CE5">
        <w:t xml:space="preserve">, na tarefa de </w:t>
      </w:r>
      <w:r w:rsidRPr="00121CE5">
        <w:rPr>
          <w:b/>
          <w:bCs/>
        </w:rPr>
        <w:t>previsão direcional intradiária</w:t>
      </w:r>
      <w:r w:rsidRPr="00121CE5">
        <w:t xml:space="preserve"> (+1 barra/15 min) em ações líquidas da B3 (2020–2025), </w:t>
      </w:r>
      <w:r w:rsidRPr="00121CE5">
        <w:rPr>
          <w:b/>
          <w:bCs/>
        </w:rPr>
        <w:t xml:space="preserve">com avaliação </w:t>
      </w:r>
      <w:proofErr w:type="spellStart"/>
      <w:r w:rsidRPr="00121CE5">
        <w:rPr>
          <w:b/>
          <w:bCs/>
        </w:rPr>
        <w:t>walk</w:t>
      </w:r>
      <w:r w:rsidRPr="00121CE5">
        <w:rPr>
          <w:b/>
          <w:bCs/>
        </w:rPr>
        <w:noBreakHyphen/>
        <w:t>forward</w:t>
      </w:r>
      <w:proofErr w:type="spellEnd"/>
      <w:r w:rsidRPr="00121CE5">
        <w:t xml:space="preserve"> e </w:t>
      </w:r>
      <w:r w:rsidRPr="00121CE5">
        <w:rPr>
          <w:b/>
          <w:bCs/>
        </w:rPr>
        <w:t>métricas pós</w:t>
      </w:r>
      <w:r w:rsidRPr="00121CE5">
        <w:rPr>
          <w:b/>
          <w:bCs/>
        </w:rPr>
        <w:noBreakHyphen/>
        <w:t>custos</w:t>
      </w:r>
      <w:r w:rsidRPr="00121CE5">
        <w:t>?”</w:t>
      </w:r>
    </w:p>
    <w:p w14:paraId="188960CA" w14:textId="77777777" w:rsidR="00121CE5" w:rsidRDefault="00121CE5" w:rsidP="00121CE5">
      <w:r w:rsidRPr="00121CE5">
        <w:rPr>
          <w:b/>
          <w:bCs/>
        </w:rPr>
        <w:t>Nota de ênfase</w:t>
      </w:r>
      <w:r w:rsidRPr="00121CE5">
        <w:t xml:space="preserve">: “O foco é </w:t>
      </w:r>
      <w:r w:rsidRPr="00121CE5">
        <w:rPr>
          <w:b/>
          <w:bCs/>
        </w:rPr>
        <w:t>condicionar o desempenho</w:t>
      </w:r>
      <w:r w:rsidRPr="00121CE5">
        <w:t xml:space="preserve"> a </w:t>
      </w:r>
      <w:r w:rsidRPr="00121CE5">
        <w:rPr>
          <w:b/>
          <w:bCs/>
        </w:rPr>
        <w:t>contextos de mercado</w:t>
      </w:r>
      <w:r w:rsidRPr="00121CE5">
        <w:t xml:space="preserve"> e </w:t>
      </w:r>
      <w:r w:rsidRPr="00121CE5">
        <w:rPr>
          <w:b/>
          <w:bCs/>
        </w:rPr>
        <w:t>custo de transação</w:t>
      </w:r>
      <w:r w:rsidRPr="00121CE5">
        <w:t xml:space="preserve">, e </w:t>
      </w:r>
      <w:r w:rsidRPr="00121CE5">
        <w:rPr>
          <w:b/>
          <w:bCs/>
        </w:rPr>
        <w:t>medir qualidade probabilística</w:t>
      </w:r>
      <w:r w:rsidRPr="00121CE5">
        <w:t>.”</w:t>
      </w:r>
    </w:p>
    <w:p w14:paraId="22F574AB" w14:textId="77777777" w:rsidR="00CB3364" w:rsidRPr="00121CE5" w:rsidRDefault="00CB3364" w:rsidP="00121CE5"/>
    <w:p w14:paraId="7AECDE6B" w14:textId="77777777" w:rsidR="00CB3364" w:rsidRDefault="00CB3364" w:rsidP="00CB3364">
      <w:pPr>
        <w:rPr>
          <w:b/>
          <w:bCs/>
        </w:rPr>
      </w:pPr>
      <w:r w:rsidRPr="00CB3364">
        <w:rPr>
          <w:b/>
          <w:bCs/>
        </w:rPr>
        <w:t xml:space="preserve">5) Fundamentos de séries temporais (4–5 min) — </w:t>
      </w:r>
      <w:r w:rsidRPr="00CB3364">
        <w:rPr>
          <w:b/>
          <w:bCs/>
          <w:i/>
          <w:iCs/>
        </w:rPr>
        <w:t>(slide: Séries temporais)</w:t>
      </w:r>
    </w:p>
    <w:p w14:paraId="2D0217C5" w14:textId="0C1E2136" w:rsidR="00CB3364" w:rsidRPr="00CB3364" w:rsidRDefault="00CB3364" w:rsidP="00CB3364">
      <w:pPr>
        <w:rPr>
          <w:b/>
          <w:bCs/>
        </w:rPr>
      </w:pPr>
      <w:r w:rsidRPr="00CB3364">
        <w:t>Antes de tudo, uma série temporal nada mais é do que uma sequência de dados coletados ao longo do tempo. Em vez de olhar só para valores isolados, a gente considera a ordem em que eles acontecem. Isso é fundamental em finanças, porque o preço de hoje depende do de ontem, e assim por diante. Então, quando falamos em séries temporais financeiras, estamos lidando com dados como preços, volumes e indicadores que variam a cada minuto ou a cada dia. O objetivo é entender os padrões dentro dessa sequência para tentar projetar o futuro.</w:t>
      </w:r>
    </w:p>
    <w:p w14:paraId="1C016C06" w14:textId="697B7386" w:rsidR="00CB3364" w:rsidRDefault="00CB3364" w:rsidP="00CB3364">
      <w:r>
        <w:t xml:space="preserve">Aqui eu trago os principais pontos das séries temporais financeiras, segundo Box &amp; Jenkins e também </w:t>
      </w:r>
      <w:proofErr w:type="spellStart"/>
      <w:r>
        <w:t>Hyndman</w:t>
      </w:r>
      <w:proofErr w:type="spellEnd"/>
      <w:r>
        <w:t xml:space="preserve"> e </w:t>
      </w:r>
      <w:proofErr w:type="spellStart"/>
      <w:r>
        <w:t>Athanasopoulos</w:t>
      </w:r>
      <w:proofErr w:type="spellEnd"/>
      <w:r>
        <w:t>. Esses dados apresentam alguns componentes fundamentais.</w:t>
      </w:r>
    </w:p>
    <w:p w14:paraId="14A8BD0C" w14:textId="400BCA6D" w:rsidR="00CB3364" w:rsidRDefault="00CB3364" w:rsidP="00CB3364">
      <w:r>
        <w:t xml:space="preserve">Primeiro, a </w:t>
      </w:r>
      <w:proofErr w:type="spellStart"/>
      <w:r>
        <w:t>estacionaridade</w:t>
      </w:r>
      <w:proofErr w:type="spellEnd"/>
      <w:r>
        <w:t xml:space="preserve">. Em finanças, normalmente trabalhamos com retornos e janelas rolantes, então não há a mesma exigência de </w:t>
      </w:r>
      <w:proofErr w:type="spellStart"/>
      <w:r>
        <w:t>estacionaridade</w:t>
      </w:r>
      <w:proofErr w:type="spellEnd"/>
      <w:r>
        <w:t xml:space="preserve"> absoluta como em outros contextos.</w:t>
      </w:r>
    </w:p>
    <w:p w14:paraId="667B5DF6" w14:textId="1F617CE9" w:rsidR="00CB3364" w:rsidRDefault="00CB3364" w:rsidP="00CB3364">
      <w:r>
        <w:lastRenderedPageBreak/>
        <w:t>Depois, a heterocedasticidade. Isso significa que a variância muda ao longo do tempo. Para lidar com isso, é importante normalizar apenas no treino de cada janela. Modelos como CNN funcionam melhor em períodos menores, enquanto LSTM capturam padrões de períodos maiores.</w:t>
      </w:r>
    </w:p>
    <w:p w14:paraId="25D09F87" w14:textId="77777777" w:rsidR="00CB3364" w:rsidRDefault="00CB3364" w:rsidP="00CB3364">
      <w:r>
        <w:t>Também temos os efeitos de microestrutura. Aqui entram os ruídos de mercado, como poucas ordens ou distorções no spread entre BID e ASK, que podem gerar falsas reversões.</w:t>
      </w:r>
    </w:p>
    <w:p w14:paraId="4F84CCDE" w14:textId="77777777" w:rsidR="00CB3364" w:rsidRDefault="00CB3364" w:rsidP="00CB3364"/>
    <w:p w14:paraId="7ECC8BBE" w14:textId="34B43DC9" w:rsidR="00CB3364" w:rsidRDefault="00CB3364" w:rsidP="00CB3364">
      <w:r>
        <w:t>E além disso, as séries trazem elementos clássicos, como tendência, sazonalidade, ciclos e ruídos aleatórios, que podem ser combinados de diferentes formas, como vemos nos gráficos ao lado.</w:t>
      </w:r>
    </w:p>
    <w:p w14:paraId="1D4E55DA" w14:textId="77777777" w:rsidR="00CB3364" w:rsidRDefault="00CB3364" w:rsidP="00CB3364"/>
    <w:p w14:paraId="7B305720" w14:textId="77777777" w:rsidR="00CB3364" w:rsidRDefault="00CB3364" w:rsidP="00CB3364"/>
    <w:p w14:paraId="68AF50D8" w14:textId="77777777" w:rsidR="00CB3364" w:rsidRDefault="00CB3364" w:rsidP="00CB3364"/>
    <w:p w14:paraId="042686DD" w14:textId="77777777" w:rsidR="00CB3364" w:rsidRDefault="00CB3364" w:rsidP="00CB3364"/>
    <w:p w14:paraId="722AEE3A" w14:textId="129DCF1D" w:rsidR="00CB3364" w:rsidRPr="00CB3364" w:rsidRDefault="00CB3364" w:rsidP="00CB3364"/>
    <w:p w14:paraId="3C126AB0" w14:textId="77777777" w:rsidR="00CB3364" w:rsidRPr="00CB3364" w:rsidRDefault="00CB3364" w:rsidP="00CB3364">
      <w:pPr>
        <w:rPr>
          <w:b/>
          <w:bCs/>
        </w:rPr>
      </w:pPr>
      <w:r w:rsidRPr="00CB3364">
        <w:rPr>
          <w:b/>
          <w:bCs/>
        </w:rPr>
        <w:t xml:space="preserve">6) Modelos clássicos e avanços (5 min) — </w:t>
      </w:r>
      <w:r w:rsidRPr="00CB3364">
        <w:rPr>
          <w:b/>
          <w:bCs/>
          <w:i/>
          <w:iCs/>
        </w:rPr>
        <w:t xml:space="preserve">(slides: O que é um </w:t>
      </w:r>
      <w:proofErr w:type="gramStart"/>
      <w:r w:rsidRPr="00CB3364">
        <w:rPr>
          <w:b/>
          <w:bCs/>
          <w:i/>
          <w:iCs/>
        </w:rPr>
        <w:t>modelo?;</w:t>
      </w:r>
      <w:proofErr w:type="gramEnd"/>
      <w:r w:rsidRPr="00CB3364">
        <w:rPr>
          <w:b/>
          <w:bCs/>
          <w:i/>
          <w:iCs/>
        </w:rPr>
        <w:t xml:space="preserve"> Modelos clássicos; Avanços)</w:t>
      </w:r>
    </w:p>
    <w:p w14:paraId="47D135DE" w14:textId="77777777" w:rsidR="00CB3364" w:rsidRDefault="00CB3364" w:rsidP="00CB3364">
      <w:r>
        <w:t xml:space="preserve">Aqui eu trago o conceito do que é um modelo de previsão. </w:t>
      </w:r>
    </w:p>
    <w:p w14:paraId="375BBD34" w14:textId="77777777" w:rsidR="00CB3364" w:rsidRDefault="00CB3364" w:rsidP="00CB3364">
      <w:r>
        <w:t xml:space="preserve">Basicamente, ele é um conjunto de regras matemáticas e estatísticas que aprendem padrões a partir de dados históricos. </w:t>
      </w:r>
    </w:p>
    <w:p w14:paraId="32917EA6" w14:textId="77777777" w:rsidR="00CB3364" w:rsidRDefault="00CB3364" w:rsidP="00CB3364">
      <w:r>
        <w:t>A entrada desses modelos, no nosso caso, são séries temporais — como preços, volumes e indicadores técnicos.</w:t>
      </w:r>
    </w:p>
    <w:p w14:paraId="64648200" w14:textId="77777777" w:rsidR="00CB3364" w:rsidRDefault="00CB3364" w:rsidP="00CB3364">
      <w:r>
        <w:t xml:space="preserve">A saída é sempre uma projeção futura: pode ser o preço, a tendência ou até um sinal de compra e venda. </w:t>
      </w:r>
    </w:p>
    <w:p w14:paraId="71517519" w14:textId="2D385012" w:rsidR="00CB3364" w:rsidRDefault="00CB3364" w:rsidP="00CB3364">
      <w:r>
        <w:t>O grande objetivo por trás disso é reduzir a incerteza e apoiar a tomada de decisão em cenários de mercado.</w:t>
      </w:r>
    </w:p>
    <w:p w14:paraId="60D45885" w14:textId="5CB269BE" w:rsidR="00CB3364" w:rsidRDefault="00CB3364" w:rsidP="00CB3364">
      <w:r>
        <w:t xml:space="preserve">ARIMA / Árvores de Decisão / Random Forest / </w:t>
      </w:r>
      <w:proofErr w:type="spellStart"/>
      <w:r>
        <w:t>XGBoost</w:t>
      </w:r>
      <w:proofErr w:type="spellEnd"/>
      <w:r>
        <w:t xml:space="preserve"> / RNN → LSTM</w:t>
      </w:r>
    </w:p>
    <w:p w14:paraId="714F7275" w14:textId="57FC7462" w:rsidR="00CB3364" w:rsidRDefault="00CB3364" w:rsidP="00CB3364">
      <w:pPr>
        <w:rPr>
          <w:b/>
          <w:bCs/>
        </w:rPr>
      </w:pPr>
      <w:r>
        <w:t>São modelos clássicos de previsão financeira</w:t>
      </w:r>
    </w:p>
    <w:p w14:paraId="57A45154" w14:textId="1B5DC3E2" w:rsidR="007D5F2D" w:rsidRDefault="007D5F2D" w:rsidP="00CB3364">
      <w:pPr>
        <w:rPr>
          <w:b/>
          <w:bCs/>
        </w:rPr>
      </w:pPr>
      <w:r>
        <w:rPr>
          <w:b/>
          <w:bCs/>
        </w:rPr>
        <w:t>TROCA SLIDE PARA MODELOS CLÁSSICOS</w:t>
      </w:r>
    </w:p>
    <w:p w14:paraId="3CEB62D5" w14:textId="195B8E97" w:rsidR="007D5F2D" w:rsidRDefault="007D5F2D" w:rsidP="00CB3364">
      <w:r>
        <w:t>Sabemos que um</w:t>
      </w:r>
      <w:r w:rsidR="00CB3364" w:rsidRPr="00CB3364">
        <w:t xml:space="preserve"> </w:t>
      </w:r>
      <w:r w:rsidR="00CB3364" w:rsidRPr="00CB3364">
        <w:rPr>
          <w:b/>
          <w:bCs/>
        </w:rPr>
        <w:t>modelo de previsão</w:t>
      </w:r>
      <w:r w:rsidR="00CB3364" w:rsidRPr="00CB3364">
        <w:t xml:space="preserve"> aprende padrões históricos para projetar o futuro. </w:t>
      </w:r>
    </w:p>
    <w:p w14:paraId="2719F410" w14:textId="1DEC2D2A" w:rsidR="007D5F2D" w:rsidRDefault="007D5F2D" w:rsidP="00CB3364">
      <w:r>
        <w:t>E então os modelos c</w:t>
      </w:r>
      <w:r w:rsidR="00CB3364" w:rsidRPr="00CB3364">
        <w:t xml:space="preserve">lássicos como </w:t>
      </w:r>
      <w:r w:rsidR="00CB3364" w:rsidRPr="00CB3364">
        <w:rPr>
          <w:b/>
          <w:bCs/>
        </w:rPr>
        <w:t>ARIMA</w:t>
      </w:r>
      <w:r w:rsidR="00CB3364" w:rsidRPr="00CB3364">
        <w:t xml:space="preserve"> t</w:t>
      </w:r>
      <w:r>
        <w:t>emos vantagens como a</w:t>
      </w:r>
      <w:r w:rsidR="00CB3364" w:rsidRPr="00CB3364">
        <w:t xml:space="preserve"> </w:t>
      </w:r>
      <w:r w:rsidR="00CB3364" w:rsidRPr="00CB3364">
        <w:rPr>
          <w:b/>
          <w:bCs/>
        </w:rPr>
        <w:t>simplicidade</w:t>
      </w:r>
      <w:r w:rsidR="00CB3364" w:rsidRPr="00CB3364">
        <w:t xml:space="preserve"> e </w:t>
      </w:r>
      <w:proofErr w:type="spellStart"/>
      <w:r w:rsidR="00CB3364" w:rsidRPr="00CB3364">
        <w:rPr>
          <w:b/>
          <w:bCs/>
        </w:rPr>
        <w:t>interpretabilidade</w:t>
      </w:r>
      <w:proofErr w:type="spellEnd"/>
      <w:r w:rsidR="00CB3364" w:rsidRPr="00CB3364">
        <w:t>, mas assumem linearidade/</w:t>
      </w:r>
      <w:proofErr w:type="spellStart"/>
      <w:r w:rsidR="00CB3364" w:rsidRPr="00CB3364">
        <w:t>estacionaridade</w:t>
      </w:r>
      <w:proofErr w:type="spellEnd"/>
      <w:r>
        <w:t xml:space="preserve"> que fica difícil de se manter ao longo das previsões</w:t>
      </w:r>
      <w:r w:rsidR="00CB3364" w:rsidRPr="00CB3364">
        <w:t>.</w:t>
      </w:r>
    </w:p>
    <w:p w14:paraId="1A355EDD" w14:textId="616D582D" w:rsidR="007D5F2D" w:rsidRDefault="007D5F2D" w:rsidP="00CB3364">
      <w:r w:rsidRPr="007D5F2D">
        <w:lastRenderedPageBreak/>
        <w:t xml:space="preserve">O ARIMA funciona como prever o clima olhando apenas os últimos dias. Se </w:t>
      </w:r>
      <w:proofErr w:type="spellStart"/>
      <w:r w:rsidRPr="007D5F2D">
        <w:t>fez</w:t>
      </w:r>
      <w:proofErr w:type="spellEnd"/>
      <w:r w:rsidRPr="007D5F2D">
        <w:t xml:space="preserve"> sol nos últimos cinco dias, ele aposta que amanhã também vai ter sol. Isso funciona bem quando o padrão é estável, mas falha quando aparece uma frente fria inesperada.</w:t>
      </w:r>
    </w:p>
    <w:p w14:paraId="33098659" w14:textId="65092A06" w:rsidR="007D5F2D" w:rsidRPr="007D5F2D" w:rsidRDefault="007D5F2D" w:rsidP="00CB3364">
      <w:pPr>
        <w:rPr>
          <w:b/>
          <w:bCs/>
        </w:rPr>
      </w:pPr>
      <w:r w:rsidRPr="007D5F2D">
        <w:rPr>
          <w:b/>
          <w:bCs/>
        </w:rPr>
        <w:t>TROCA SLIDE PARA</w:t>
      </w:r>
      <w:r>
        <w:rPr>
          <w:b/>
          <w:bCs/>
        </w:rPr>
        <w:t xml:space="preserve"> AVANÇOS DOS</w:t>
      </w:r>
      <w:r w:rsidRPr="007D5F2D">
        <w:rPr>
          <w:b/>
          <w:bCs/>
        </w:rPr>
        <w:t xml:space="preserve"> MODELOS CLÁSSICOS</w:t>
      </w:r>
    </w:p>
    <w:p w14:paraId="3695090C" w14:textId="77777777" w:rsidR="007D5F2D" w:rsidRDefault="007D5F2D" w:rsidP="00CB3364">
      <w:r w:rsidRPr="007D5F2D">
        <w:t xml:space="preserve">Depois dos modelos clássicos, como o ARIMA, começaram a surgir novas abordagens. </w:t>
      </w:r>
    </w:p>
    <w:p w14:paraId="31BD22DA" w14:textId="77777777" w:rsidR="007D5F2D" w:rsidRDefault="007D5F2D" w:rsidP="00CB3364">
      <w:r w:rsidRPr="007D5F2D">
        <w:t xml:space="preserve">As redes neurais </w:t>
      </w:r>
      <w:proofErr w:type="spellStart"/>
      <w:r w:rsidRPr="007D5F2D">
        <w:t>feedforward</w:t>
      </w:r>
      <w:proofErr w:type="spellEnd"/>
      <w:r w:rsidRPr="007D5F2D">
        <w:t>, por exemplo, trouxeram a capacidade de explorar relações não lineares, mas ainda sem considerar a memória temporal, ou seja, elas não guardam a ordem dos dados.</w:t>
      </w:r>
    </w:p>
    <w:p w14:paraId="38D4DF14" w14:textId="77777777" w:rsidR="007D5F2D" w:rsidRDefault="007D5F2D" w:rsidP="00CB3364">
      <w:r w:rsidRPr="007D5F2D">
        <w:t xml:space="preserve">Outro avanço foram os métodos baseados em árvores, como Random Forest e </w:t>
      </w:r>
      <w:proofErr w:type="spellStart"/>
      <w:r w:rsidRPr="007D5F2D">
        <w:t>XGBoost</w:t>
      </w:r>
      <w:proofErr w:type="spellEnd"/>
      <w:r w:rsidRPr="007D5F2D">
        <w:t xml:space="preserve">. </w:t>
      </w:r>
    </w:p>
    <w:p w14:paraId="7DC1E669" w14:textId="49681405" w:rsidR="007D5F2D" w:rsidRDefault="007D5F2D" w:rsidP="00CB3364">
      <w:r w:rsidRPr="007D5F2D">
        <w:t>Eles têm boa performance quando trabalhamos com atributos e conseguem capturar padrões complexos, mas também ignoram a sequência natural da série temporal.</w:t>
      </w:r>
    </w:p>
    <w:p w14:paraId="209255C1" w14:textId="6570013B" w:rsidR="00CB3364" w:rsidRPr="00CB3364" w:rsidRDefault="007D5F2D" w:rsidP="00CB3364">
      <w:r>
        <w:t xml:space="preserve">Entre essas explicações, </w:t>
      </w:r>
    </w:p>
    <w:p w14:paraId="28F0A289" w14:textId="523E6A89" w:rsidR="00CB3364" w:rsidRPr="00CB3364" w:rsidRDefault="00CB3364" w:rsidP="00CB3364">
      <w:r w:rsidRPr="00CB3364">
        <w:rPr>
          <w:b/>
          <w:bCs/>
        </w:rPr>
        <w:t>Transição</w:t>
      </w:r>
      <w:r w:rsidRPr="00CB3364">
        <w:t>: “</w:t>
      </w:r>
      <w:r w:rsidR="007D5F2D" w:rsidRPr="007D5F2D">
        <w:rPr>
          <w:u w:val="single"/>
        </w:rPr>
        <w:t>O</w:t>
      </w:r>
      <w:r w:rsidRPr="00CB3364">
        <w:rPr>
          <w:u w:val="single"/>
        </w:rPr>
        <w:t>nde</w:t>
      </w:r>
      <w:r w:rsidRPr="00CB3364">
        <w:t xml:space="preserve"> este trabalho se posiciona?”</w:t>
      </w:r>
    </w:p>
    <w:p w14:paraId="1A09DDC9" w14:textId="77777777" w:rsidR="00425AE4" w:rsidRDefault="00425AE4" w:rsidP="00710933"/>
    <w:p w14:paraId="07A255B0" w14:textId="77777777" w:rsidR="006D79AE" w:rsidRDefault="006D79AE" w:rsidP="00710933"/>
    <w:p w14:paraId="0A335735" w14:textId="77777777" w:rsidR="006D79AE" w:rsidRDefault="006D79AE" w:rsidP="00710933"/>
    <w:p w14:paraId="523A953F" w14:textId="77777777" w:rsidR="006D79AE" w:rsidRDefault="006D79AE" w:rsidP="00710933"/>
    <w:p w14:paraId="1A5970B1" w14:textId="77777777" w:rsidR="006D79AE" w:rsidRPr="006D79AE" w:rsidRDefault="006D79AE" w:rsidP="006D79AE">
      <w:pPr>
        <w:rPr>
          <w:b/>
          <w:bCs/>
        </w:rPr>
      </w:pPr>
      <w:r w:rsidRPr="006D79AE">
        <w:rPr>
          <w:b/>
          <w:bCs/>
        </w:rPr>
        <w:t xml:space="preserve">7) Posição do trabalho (2 min) — </w:t>
      </w:r>
      <w:r w:rsidRPr="006D79AE">
        <w:rPr>
          <w:b/>
          <w:bCs/>
          <w:i/>
          <w:iCs/>
        </w:rPr>
        <w:t>(slide: Onde este trabalho se posiciona)</w:t>
      </w:r>
    </w:p>
    <w:p w14:paraId="7444EC2C" w14:textId="5D155CFA" w:rsidR="006D79AE" w:rsidRPr="006D79AE" w:rsidRDefault="006D79AE" w:rsidP="006D79AE">
      <w:r w:rsidRPr="006D79AE">
        <w:rPr>
          <w:b/>
          <w:bCs/>
        </w:rPr>
        <w:t>Fala</w:t>
      </w:r>
      <w:r w:rsidRPr="006D79AE">
        <w:t xml:space="preserve">: </w:t>
      </w:r>
    </w:p>
    <w:p w14:paraId="6F01A187" w14:textId="77777777" w:rsidR="006D79AE" w:rsidRDefault="006D79AE" w:rsidP="006D79AE">
      <w:r>
        <w:t xml:space="preserve">A ideia central é explorar modelos híbridos temporais, posicionando o estudo em CNN e LSTM, para prever indicativos financeiros. </w:t>
      </w:r>
    </w:p>
    <w:p w14:paraId="2383C2C1" w14:textId="20853BB6" w:rsidR="006D79AE" w:rsidRDefault="006D79AE" w:rsidP="006D79AE">
      <w:r w:rsidRPr="006D79AE">
        <w:t>LSTM (</w:t>
      </w:r>
      <w:proofErr w:type="spellStart"/>
      <w:r w:rsidRPr="006D79AE">
        <w:t>Long</w:t>
      </w:r>
      <w:proofErr w:type="spellEnd"/>
      <w:r w:rsidRPr="006D79AE">
        <w:t xml:space="preserve"> Short-</w:t>
      </w:r>
      <w:proofErr w:type="spellStart"/>
      <w:r w:rsidRPr="006D79AE">
        <w:t>Term</w:t>
      </w:r>
      <w:proofErr w:type="spellEnd"/>
      <w:r w:rsidRPr="006D79AE">
        <w:t xml:space="preserve"> </w:t>
      </w:r>
      <w:proofErr w:type="spellStart"/>
      <w:r w:rsidRPr="006D79AE">
        <w:t>Memory</w:t>
      </w:r>
      <w:proofErr w:type="spellEnd"/>
      <w:r w:rsidRPr="006D79AE">
        <w:t xml:space="preserve">) -&gt; é uma extensão do </w:t>
      </w:r>
      <w:proofErr w:type="gramStart"/>
      <w:r w:rsidRPr="006D79AE">
        <w:t>R</w:t>
      </w:r>
      <w:r>
        <w:t>NN(</w:t>
      </w:r>
      <w:proofErr w:type="gramEnd"/>
      <w:r>
        <w:t>rede neural recorrente) que foi criado para resolver o problema da memória curta</w:t>
      </w:r>
    </w:p>
    <w:p w14:paraId="0A18CED8" w14:textId="74C3EE76" w:rsidR="00602307" w:rsidRPr="00602307" w:rsidRDefault="006D79AE" w:rsidP="006D79AE">
      <w:proofErr w:type="gramStart"/>
      <w:r w:rsidRPr="00602307">
        <w:t>CNN</w:t>
      </w:r>
      <w:r w:rsidR="00602307" w:rsidRPr="00602307">
        <w:t>(</w:t>
      </w:r>
      <w:proofErr w:type="spellStart"/>
      <w:proofErr w:type="gramEnd"/>
      <w:r w:rsidR="00602307" w:rsidRPr="00602307">
        <w:t>Convolutional</w:t>
      </w:r>
      <w:proofErr w:type="spellEnd"/>
      <w:r w:rsidR="00602307" w:rsidRPr="00602307">
        <w:t xml:space="preserve"> Neural Network) -&gt; aplica filtros</w:t>
      </w:r>
      <w:r w:rsidR="00602307">
        <w:t xml:space="preserve"> para extrair padrões locais (foi criado para imagens de reconhecimento facial, visão computacional)</w:t>
      </w:r>
    </w:p>
    <w:p w14:paraId="7803CA9C" w14:textId="2C9EA464" w:rsidR="006D79AE" w:rsidRDefault="006D79AE" w:rsidP="006D79AE">
      <w:r>
        <w:t>Isso vai além dos modelos estatísticos e de machine learning mais simples, que muitas vezes falham em capturar a complexidade do mercado.</w:t>
      </w:r>
    </w:p>
    <w:p w14:paraId="1B419917" w14:textId="77777777" w:rsidR="00602307" w:rsidRPr="00602307" w:rsidRDefault="00602307" w:rsidP="00602307">
      <w:pPr>
        <w:rPr>
          <w:b/>
          <w:bCs/>
        </w:rPr>
      </w:pPr>
      <w:r w:rsidRPr="00602307">
        <w:rPr>
          <w:b/>
          <w:bCs/>
        </w:rPr>
        <w:t>E quando usamos juntos (CNN + LSTM)?</w:t>
      </w:r>
    </w:p>
    <w:p w14:paraId="3E9ADA3A" w14:textId="77777777" w:rsidR="00602307" w:rsidRPr="00602307" w:rsidRDefault="00602307" w:rsidP="00602307">
      <w:pPr>
        <w:numPr>
          <w:ilvl w:val="0"/>
          <w:numId w:val="1"/>
        </w:numPr>
      </w:pPr>
      <w:r w:rsidRPr="00602307">
        <w:t xml:space="preserve">CNN extrai </w:t>
      </w:r>
      <w:r w:rsidRPr="00602307">
        <w:rPr>
          <w:b/>
          <w:bCs/>
        </w:rPr>
        <w:t>padrões locais</w:t>
      </w:r>
      <w:r w:rsidRPr="00602307">
        <w:t xml:space="preserve"> da série (ex.: janelas de 5–10 barras de preço).</w:t>
      </w:r>
    </w:p>
    <w:p w14:paraId="675F5071" w14:textId="2959F1F0" w:rsidR="00602307" w:rsidRDefault="00602307" w:rsidP="006D79AE">
      <w:pPr>
        <w:numPr>
          <w:ilvl w:val="0"/>
          <w:numId w:val="1"/>
        </w:numPr>
      </w:pPr>
      <w:r w:rsidRPr="00602307">
        <w:t xml:space="preserve">LSTM dá </w:t>
      </w:r>
      <w:r w:rsidRPr="00602307">
        <w:rPr>
          <w:b/>
          <w:bCs/>
        </w:rPr>
        <w:t>memória de longo prazo</w:t>
      </w:r>
      <w:r w:rsidRPr="00602307">
        <w:t xml:space="preserve"> para aprender dependências mais distantes.</w:t>
      </w:r>
    </w:p>
    <w:p w14:paraId="6849C4FD" w14:textId="77777777" w:rsidR="00602307" w:rsidRDefault="00602307" w:rsidP="00602307"/>
    <w:p w14:paraId="30F57266" w14:textId="4480BEAE" w:rsidR="006D79AE" w:rsidRDefault="006D79AE" w:rsidP="006D79AE">
      <w:r>
        <w:t>O foco é superar três limitações comuns: a falta de memória dos modelos tradicionais, problemas de validação incorreta e a baixa robustez em cenários de alta volatilidade.</w:t>
      </w:r>
    </w:p>
    <w:p w14:paraId="2A378B72" w14:textId="77777777" w:rsidR="00602307" w:rsidRPr="00602307" w:rsidRDefault="00602307" w:rsidP="00602307">
      <w:pPr>
        <w:rPr>
          <w:b/>
          <w:bCs/>
        </w:rPr>
      </w:pPr>
      <w:r w:rsidRPr="00602307">
        <w:rPr>
          <w:b/>
          <w:bCs/>
        </w:rPr>
        <w:t xml:space="preserve">8) Objetivo geral e específicos (3–4 min) — </w:t>
      </w:r>
      <w:r w:rsidRPr="00602307">
        <w:rPr>
          <w:b/>
          <w:bCs/>
          <w:i/>
          <w:iCs/>
        </w:rPr>
        <w:t>(slide: Objetivos / Objetivos específicos)</w:t>
      </w:r>
    </w:p>
    <w:p w14:paraId="63665380" w14:textId="77777777" w:rsidR="00602307" w:rsidRDefault="00602307" w:rsidP="00602307">
      <w:r w:rsidRPr="00602307">
        <w:lastRenderedPageBreak/>
        <w:t xml:space="preserve">O objetivo geral do trabalho é avaliar a viabilidade e o desempenho de um modelo híbrido CNN+LSTM para prever a direção do preço no próximo intervalo de 15 minutos em ações líquidas da B3. </w:t>
      </w:r>
    </w:p>
    <w:p w14:paraId="3B56C68F" w14:textId="09F86426" w:rsidR="00602307" w:rsidRPr="00602307" w:rsidRDefault="00602307" w:rsidP="00602307">
      <w:r w:rsidRPr="00602307">
        <w:t xml:space="preserve">Para isso, a avaliação será feita com protocolos robustos, como </w:t>
      </w:r>
      <w:proofErr w:type="spellStart"/>
      <w:r w:rsidRPr="00602307">
        <w:t>walk-forward</w:t>
      </w:r>
      <w:proofErr w:type="spellEnd"/>
      <w:r w:rsidRPr="00602307">
        <w:t xml:space="preserve"> e embargo, e comparada a baselines consolidados</w:t>
      </w:r>
      <w:r>
        <w:t xml:space="preserve"> – ARIMA, PROPHET E TALS</w:t>
      </w:r>
      <w:r w:rsidRPr="00602307">
        <w:t>.</w:t>
      </w:r>
    </w:p>
    <w:p w14:paraId="3D7C0C65" w14:textId="5EDB3E7E" w:rsidR="00602307" w:rsidRDefault="00602307" w:rsidP="00602307">
      <w:r>
        <w:t xml:space="preserve">O </w:t>
      </w:r>
      <w:proofErr w:type="spellStart"/>
      <w:r>
        <w:t>walk-forward</w:t>
      </w:r>
      <w:proofErr w:type="spellEnd"/>
      <w:r>
        <w:t xml:space="preserve"> é como uma simulação passo a passo: eu treino com um pedaço de dados, testo no período seguinte, e depois desloco a janela para frente. Isso garante que o modelo seja avaliado sempre em dados futuros, como na prática do mercado.</w:t>
      </w:r>
    </w:p>
    <w:p w14:paraId="1E801608" w14:textId="526D247A" w:rsidR="00602307" w:rsidRDefault="00602307" w:rsidP="00602307">
      <w:pPr>
        <w:rPr>
          <w:b/>
          <w:bCs/>
        </w:rPr>
      </w:pPr>
      <w:r>
        <w:t>O embargo é basicamente um período de segurança que a gente deixa entre treino e teste, para evitar que o modelo use informações de curto prazo que ainda não estariam disponíveis na prática.</w:t>
      </w:r>
    </w:p>
    <w:p w14:paraId="6A0F356C" w14:textId="77777777" w:rsidR="00602307" w:rsidRDefault="00602307" w:rsidP="00602307">
      <w:pPr>
        <w:rPr>
          <w:b/>
          <w:bCs/>
        </w:rPr>
      </w:pPr>
    </w:p>
    <w:p w14:paraId="0B0C303F" w14:textId="679E42F8" w:rsidR="00602307" w:rsidRPr="00602307" w:rsidRDefault="00602307" w:rsidP="00602307">
      <w:pPr>
        <w:rPr>
          <w:b/>
          <w:bCs/>
        </w:rPr>
      </w:pPr>
      <w:r w:rsidRPr="00602307">
        <w:rPr>
          <w:b/>
          <w:bCs/>
        </w:rPr>
        <w:t>Já os objetivos específicos estão divididos em etapas claras:</w:t>
      </w:r>
    </w:p>
    <w:p w14:paraId="6DA3A19F" w14:textId="77777777" w:rsidR="00602307" w:rsidRPr="00602307" w:rsidRDefault="00602307" w:rsidP="00602307">
      <w:pPr>
        <w:numPr>
          <w:ilvl w:val="0"/>
          <w:numId w:val="3"/>
        </w:numPr>
      </w:pPr>
      <w:r w:rsidRPr="00602307">
        <w:rPr>
          <w:b/>
          <w:bCs/>
        </w:rPr>
        <w:t xml:space="preserve">Pipeline: </w:t>
      </w:r>
      <w:r w:rsidRPr="00602307">
        <w:t>construir um fluxo completo desde os dados até a avaliação, garantindo que não haja vazamento de informação.</w:t>
      </w:r>
    </w:p>
    <w:p w14:paraId="397C4E91" w14:textId="77777777" w:rsidR="00602307" w:rsidRPr="00602307" w:rsidRDefault="00602307" w:rsidP="00602307">
      <w:pPr>
        <w:numPr>
          <w:ilvl w:val="0"/>
          <w:numId w:val="3"/>
        </w:numPr>
        <w:rPr>
          <w:b/>
          <w:bCs/>
        </w:rPr>
      </w:pPr>
      <w:r w:rsidRPr="00602307">
        <w:rPr>
          <w:b/>
          <w:bCs/>
        </w:rPr>
        <w:t>Comparação justa</w:t>
      </w:r>
      <w:r w:rsidRPr="00602307">
        <w:t xml:space="preserve">: testar o modelo contra referências conhecidas, como </w:t>
      </w:r>
      <w:proofErr w:type="spellStart"/>
      <w:r w:rsidRPr="00602307">
        <w:t>Naive</w:t>
      </w:r>
      <w:proofErr w:type="spellEnd"/>
      <w:r w:rsidRPr="00602307">
        <w:t xml:space="preserve">, </w:t>
      </w:r>
      <w:proofErr w:type="spellStart"/>
      <w:r w:rsidRPr="00602307">
        <w:t>Drift</w:t>
      </w:r>
      <w:proofErr w:type="spellEnd"/>
      <w:r w:rsidRPr="00602307">
        <w:t xml:space="preserve">, ARIMA, </w:t>
      </w:r>
      <w:proofErr w:type="spellStart"/>
      <w:r w:rsidRPr="00602307">
        <w:t>Prophet</w:t>
      </w:r>
      <w:proofErr w:type="spellEnd"/>
      <w:r w:rsidRPr="00602307">
        <w:t xml:space="preserve"> e LSTM puro.</w:t>
      </w:r>
    </w:p>
    <w:p w14:paraId="70DEE99D" w14:textId="77777777" w:rsidR="00602307" w:rsidRPr="00602307" w:rsidRDefault="00602307" w:rsidP="00602307">
      <w:pPr>
        <w:numPr>
          <w:ilvl w:val="0"/>
          <w:numId w:val="3"/>
        </w:numPr>
        <w:rPr>
          <w:b/>
          <w:bCs/>
        </w:rPr>
      </w:pPr>
      <w:r w:rsidRPr="00602307">
        <w:rPr>
          <w:b/>
          <w:bCs/>
        </w:rPr>
        <w:t xml:space="preserve">Métricas: </w:t>
      </w:r>
      <w:r w:rsidRPr="00602307">
        <w:t xml:space="preserve">usar tanto métricas probabilísticas (como </w:t>
      </w:r>
      <w:proofErr w:type="spellStart"/>
      <w:r w:rsidRPr="00602307">
        <w:t>Brier</w:t>
      </w:r>
      <w:proofErr w:type="spellEnd"/>
      <w:r w:rsidRPr="00602307">
        <w:t xml:space="preserve"> e </w:t>
      </w:r>
      <w:proofErr w:type="spellStart"/>
      <w:r w:rsidRPr="00602307">
        <w:t>Log-Loss</w:t>
      </w:r>
      <w:proofErr w:type="spellEnd"/>
      <w:r w:rsidRPr="00602307">
        <w:t xml:space="preserve">) quanto de decisão e classificação (como </w:t>
      </w:r>
      <w:proofErr w:type="spellStart"/>
      <w:r w:rsidRPr="00602307">
        <w:t>Balanced</w:t>
      </w:r>
      <w:proofErr w:type="spellEnd"/>
      <w:r w:rsidRPr="00602307">
        <w:t xml:space="preserve"> </w:t>
      </w:r>
      <w:proofErr w:type="spellStart"/>
      <w:r w:rsidRPr="00602307">
        <w:t>Accuracy</w:t>
      </w:r>
      <w:proofErr w:type="spellEnd"/>
      <w:r w:rsidRPr="00602307">
        <w:t>, F1-score e MCC).</w:t>
      </w:r>
    </w:p>
    <w:p w14:paraId="32B51D2E" w14:textId="77777777" w:rsidR="00602307" w:rsidRPr="00602307" w:rsidRDefault="00602307" w:rsidP="00602307">
      <w:pPr>
        <w:numPr>
          <w:ilvl w:val="0"/>
          <w:numId w:val="3"/>
        </w:numPr>
        <w:rPr>
          <w:b/>
          <w:bCs/>
        </w:rPr>
      </w:pPr>
      <w:proofErr w:type="spellStart"/>
      <w:r w:rsidRPr="00602307">
        <w:rPr>
          <w:b/>
          <w:bCs/>
        </w:rPr>
        <w:t>Backtests</w:t>
      </w:r>
      <w:proofErr w:type="spellEnd"/>
      <w:r w:rsidRPr="00602307">
        <w:rPr>
          <w:b/>
          <w:bCs/>
        </w:rPr>
        <w:t xml:space="preserve"> pós-custos</w:t>
      </w:r>
      <w:r w:rsidRPr="00602307">
        <w:t xml:space="preserve">: verificar o impacto real em estratégias de trading, considerando custos, </w:t>
      </w:r>
      <w:proofErr w:type="spellStart"/>
      <w:r w:rsidRPr="00602307">
        <w:t>slippage</w:t>
      </w:r>
      <w:proofErr w:type="spellEnd"/>
      <w:r w:rsidRPr="00602307">
        <w:t xml:space="preserve">, retorno, Sharpe, </w:t>
      </w:r>
      <w:proofErr w:type="spellStart"/>
      <w:r w:rsidRPr="00602307">
        <w:t>drawdown</w:t>
      </w:r>
      <w:proofErr w:type="spellEnd"/>
      <w:r w:rsidRPr="00602307">
        <w:t xml:space="preserve"> e turnover.</w:t>
      </w:r>
    </w:p>
    <w:p w14:paraId="692D2BF9" w14:textId="77777777" w:rsidR="00602307" w:rsidRPr="00602307" w:rsidRDefault="00602307" w:rsidP="00602307">
      <w:pPr>
        <w:numPr>
          <w:ilvl w:val="0"/>
          <w:numId w:val="3"/>
        </w:numPr>
      </w:pPr>
      <w:r w:rsidRPr="00602307">
        <w:rPr>
          <w:b/>
          <w:bCs/>
        </w:rPr>
        <w:t>Robustez</w:t>
      </w:r>
      <w:r w:rsidRPr="00602307">
        <w:t xml:space="preserve">: testar a significância estatística com métodos como </w:t>
      </w:r>
      <w:proofErr w:type="spellStart"/>
      <w:r w:rsidRPr="00602307">
        <w:t>Diebold</w:t>
      </w:r>
      <w:proofErr w:type="spellEnd"/>
      <w:r w:rsidRPr="00602307">
        <w:t xml:space="preserve">-Mariano, </w:t>
      </w:r>
      <w:proofErr w:type="spellStart"/>
      <w:r w:rsidRPr="00602307">
        <w:t>bootstrap</w:t>
      </w:r>
      <w:proofErr w:type="spellEnd"/>
      <w:r w:rsidRPr="00602307">
        <w:t>, além de variar janelas, horizontes e custos em diferentes regimes de volatilidade.</w:t>
      </w:r>
    </w:p>
    <w:p w14:paraId="04FCED7E" w14:textId="77777777" w:rsidR="00602307" w:rsidRPr="00602307" w:rsidRDefault="00602307" w:rsidP="00602307">
      <w:pPr>
        <w:numPr>
          <w:ilvl w:val="0"/>
          <w:numId w:val="3"/>
        </w:numPr>
        <w:rPr>
          <w:b/>
          <w:bCs/>
        </w:rPr>
      </w:pPr>
      <w:r w:rsidRPr="00602307">
        <w:rPr>
          <w:b/>
          <w:bCs/>
        </w:rPr>
        <w:t xml:space="preserve">Reprodutibilidade: </w:t>
      </w:r>
      <w:r w:rsidRPr="00602307">
        <w:t xml:space="preserve">garantir que tudo possa ser replicado — com </w:t>
      </w:r>
      <w:proofErr w:type="spellStart"/>
      <w:r w:rsidRPr="00602307">
        <w:t>seeds</w:t>
      </w:r>
      <w:proofErr w:type="spellEnd"/>
      <w:r w:rsidRPr="00602307">
        <w:t xml:space="preserve"> fixas, manifesto de dependências, scripts únicos de execução e registro de ameaças à validade."</w:t>
      </w:r>
    </w:p>
    <w:p w14:paraId="7178FE5F" w14:textId="77777777" w:rsidR="00602307" w:rsidRDefault="00602307" w:rsidP="00602307">
      <w:r w:rsidRPr="00602307">
        <w:rPr>
          <w:b/>
          <w:bCs/>
        </w:rPr>
        <w:t>Observação</w:t>
      </w:r>
      <w:r w:rsidRPr="00602307">
        <w:t xml:space="preserve">: Reforce que o estudo </w:t>
      </w:r>
      <w:r w:rsidRPr="00602307">
        <w:rPr>
          <w:b/>
          <w:bCs/>
        </w:rPr>
        <w:t>não</w:t>
      </w:r>
      <w:r w:rsidRPr="00602307">
        <w:t xml:space="preserve"> promete lucro nem </w:t>
      </w:r>
      <w:r w:rsidRPr="00602307">
        <w:rPr>
          <w:i/>
          <w:iCs/>
        </w:rPr>
        <w:t>timing</w:t>
      </w:r>
      <w:r w:rsidRPr="00602307">
        <w:t xml:space="preserve"> perfeito; o foco é </w:t>
      </w:r>
      <w:r w:rsidRPr="00602307">
        <w:rPr>
          <w:b/>
          <w:bCs/>
        </w:rPr>
        <w:t>predição probabilística</w:t>
      </w:r>
      <w:r w:rsidRPr="00602307">
        <w:t xml:space="preserve"> e </w:t>
      </w:r>
      <w:r w:rsidRPr="00602307">
        <w:rPr>
          <w:b/>
          <w:bCs/>
        </w:rPr>
        <w:t>avaliação justa</w:t>
      </w:r>
      <w:r w:rsidRPr="00602307">
        <w:t>.</w:t>
      </w:r>
    </w:p>
    <w:p w14:paraId="414A7B0B" w14:textId="77777777" w:rsidR="000400F2" w:rsidRPr="00602307" w:rsidRDefault="000400F2" w:rsidP="00602307"/>
    <w:p w14:paraId="65DFABA7" w14:textId="77777777" w:rsidR="000400F2" w:rsidRPr="000400F2" w:rsidRDefault="000400F2" w:rsidP="000400F2">
      <w:pPr>
        <w:rPr>
          <w:b/>
          <w:bCs/>
        </w:rPr>
      </w:pPr>
      <w:r w:rsidRPr="000400F2">
        <w:rPr>
          <w:b/>
          <w:bCs/>
        </w:rPr>
        <w:t xml:space="preserve">9) Delimitações e fora do escopo (2 min) — </w:t>
      </w:r>
      <w:r w:rsidRPr="000400F2">
        <w:rPr>
          <w:b/>
          <w:bCs/>
          <w:i/>
          <w:iCs/>
        </w:rPr>
        <w:t>(slide: Delimitações / Fora do escopo)</w:t>
      </w:r>
    </w:p>
    <w:p w14:paraId="5BDA9AEA" w14:textId="58B0F407" w:rsidR="000400F2" w:rsidRDefault="000400F2" w:rsidP="000400F2">
      <w:r>
        <w:t>Aqui eu defino os limites do meu trabalho. Os ativos analisados são ações líquidas da B3, como PETR4(</w:t>
      </w:r>
      <w:proofErr w:type="spellStart"/>
      <w:r>
        <w:t>petrobrás</w:t>
      </w:r>
      <w:proofErr w:type="spellEnd"/>
      <w:r>
        <w:t xml:space="preserve">), VALE3(mineração) e ITUB4(Itaú), que são exemplos de papéis com grande volume de negociação. </w:t>
      </w:r>
    </w:p>
    <w:p w14:paraId="705D19E6" w14:textId="77777777" w:rsidR="000400F2" w:rsidRDefault="000400F2" w:rsidP="000400F2">
      <w:r>
        <w:t xml:space="preserve">A frequência adotada é de 15 minutos, mas também serão feitas análises de sensibilidade em 5 e 30 minutos para verificar robustez. </w:t>
      </w:r>
    </w:p>
    <w:p w14:paraId="21832CF4" w14:textId="77777777" w:rsidR="000400F2" w:rsidRDefault="000400F2" w:rsidP="000400F2">
      <w:r>
        <w:t xml:space="preserve">O horizonte de previsão é de +1 barra, ou seja, a próxima vela. </w:t>
      </w:r>
    </w:p>
    <w:p w14:paraId="0DE117E7" w14:textId="77777777" w:rsidR="000400F2" w:rsidRDefault="000400F2" w:rsidP="000400F2">
      <w:r>
        <w:lastRenderedPageBreak/>
        <w:t xml:space="preserve">Para validação, utilizo o protocolo </w:t>
      </w:r>
      <w:proofErr w:type="spellStart"/>
      <w:r>
        <w:t>walk-forward</w:t>
      </w:r>
      <w:proofErr w:type="spellEnd"/>
      <w:r>
        <w:t xml:space="preserve"> com embargo temporal, garantindo que não haja vazamento de informação. </w:t>
      </w:r>
    </w:p>
    <w:p w14:paraId="22AF4914" w14:textId="3A351B79" w:rsidR="000400F2" w:rsidRPr="000400F2" w:rsidRDefault="000400F2" w:rsidP="000400F2">
      <w:r w:rsidRPr="000400F2">
        <w:rPr>
          <w:b/>
          <w:bCs/>
        </w:rPr>
        <w:t>Walk-</w:t>
      </w:r>
      <w:proofErr w:type="spellStart"/>
      <w:r w:rsidRPr="000400F2">
        <w:rPr>
          <w:b/>
          <w:bCs/>
        </w:rPr>
        <w:t>forward</w:t>
      </w:r>
      <w:proofErr w:type="spellEnd"/>
      <w:r w:rsidRPr="000400F2">
        <w:t>: protocolo de validação em blocos sequenciais, respeitando o tempo.</w:t>
      </w:r>
    </w:p>
    <w:p w14:paraId="3FC31C73" w14:textId="264CAD20" w:rsidR="000400F2" w:rsidRDefault="000400F2" w:rsidP="000400F2">
      <w:r w:rsidRPr="000400F2">
        <w:rPr>
          <w:b/>
          <w:bCs/>
        </w:rPr>
        <w:t>Embargo temporal</w:t>
      </w:r>
      <w:r w:rsidRPr="000400F2">
        <w:t>: um “colchão” entre treino e teste para evitar contaminação de informações.</w:t>
      </w:r>
    </w:p>
    <w:p w14:paraId="64C34BEA" w14:textId="0F5EB7F0" w:rsidR="000400F2" w:rsidRDefault="000400F2" w:rsidP="000400F2">
      <w:r>
        <w:t>E o período de análise vai de janeiro de 2020 até julho de 2025.</w:t>
      </w:r>
    </w:p>
    <w:p w14:paraId="4DF2C3EC" w14:textId="77777777" w:rsidR="000400F2" w:rsidRDefault="000400F2" w:rsidP="000400F2">
      <w:r>
        <w:t>T</w:t>
      </w:r>
      <w:r w:rsidRPr="000400F2">
        <w:t xml:space="preserve">ambém é importante deixar claro o que está fora do escopo. </w:t>
      </w:r>
    </w:p>
    <w:p w14:paraId="0F03E7D6" w14:textId="77777777" w:rsidR="000400F2" w:rsidRDefault="000400F2" w:rsidP="000400F2">
      <w:r w:rsidRPr="000400F2">
        <w:t>Este trabalho não aborda previsões de altíssima frequência em milissegundos,</w:t>
      </w:r>
    </w:p>
    <w:p w14:paraId="079C4A29" w14:textId="77777777" w:rsidR="000400F2" w:rsidRDefault="000400F2" w:rsidP="000400F2">
      <w:r w:rsidRPr="000400F2">
        <w:t xml:space="preserve">não contempla criptomoedas ou mercados internacionais, e </w:t>
      </w:r>
    </w:p>
    <w:p w14:paraId="4956A323" w14:textId="11D5AA44" w:rsidR="00CB3364" w:rsidRDefault="000400F2" w:rsidP="00710933">
      <w:r w:rsidRPr="000400F2">
        <w:t>não tem como objetivo prever preço absoluto ou prometer lucro garantido.</w:t>
      </w:r>
    </w:p>
    <w:p w14:paraId="6BFA15F8" w14:textId="77777777" w:rsidR="000400F2" w:rsidRDefault="000400F2" w:rsidP="00710933"/>
    <w:p w14:paraId="0018CF00" w14:textId="77777777" w:rsidR="000400F2" w:rsidRDefault="000400F2" w:rsidP="00710933"/>
    <w:p w14:paraId="28565414" w14:textId="77777777" w:rsidR="000400F2" w:rsidRDefault="000400F2" w:rsidP="00710933"/>
    <w:p w14:paraId="5CAF73AC" w14:textId="77777777" w:rsidR="000400F2" w:rsidRDefault="000400F2" w:rsidP="00710933"/>
    <w:p w14:paraId="4E393072" w14:textId="77777777" w:rsidR="000400F2" w:rsidRDefault="000400F2" w:rsidP="00710933"/>
    <w:p w14:paraId="3E66BA28" w14:textId="77777777" w:rsidR="000400F2" w:rsidRPr="000400F2" w:rsidRDefault="000400F2" w:rsidP="000400F2">
      <w:pPr>
        <w:rPr>
          <w:b/>
          <w:bCs/>
        </w:rPr>
      </w:pPr>
      <w:r w:rsidRPr="000400F2">
        <w:rPr>
          <w:b/>
          <w:bCs/>
        </w:rPr>
        <w:t xml:space="preserve">10) Dados e preparação (4–5 min) — </w:t>
      </w:r>
      <w:r w:rsidRPr="000400F2">
        <w:rPr>
          <w:b/>
          <w:bCs/>
          <w:i/>
          <w:iCs/>
        </w:rPr>
        <w:t>(slide: Dados e preparação)</w:t>
      </w:r>
    </w:p>
    <w:p w14:paraId="3F678D9C" w14:textId="77777777" w:rsidR="000400F2" w:rsidRDefault="000400F2" w:rsidP="000400F2">
      <w:r w:rsidRPr="000400F2">
        <w:t xml:space="preserve">Aqui eu mostro como foi feita a preparação dos dados. </w:t>
      </w:r>
    </w:p>
    <w:p w14:paraId="448EAE4F" w14:textId="6F232C9C" w:rsidR="000400F2" w:rsidRDefault="000400F2" w:rsidP="000400F2">
      <w:r w:rsidRPr="000400F2">
        <w:t xml:space="preserve">A base vem da B3 e de seus </w:t>
      </w:r>
      <w:proofErr w:type="gramStart"/>
      <w:r w:rsidRPr="000400F2">
        <w:t>fornecedores</w:t>
      </w:r>
      <w:r w:rsidR="003F0A73">
        <w:t>(</w:t>
      </w:r>
      <w:proofErr w:type="gramEnd"/>
      <w:r w:rsidR="003F0A73">
        <w:t xml:space="preserve">hoje temos alguns como </w:t>
      </w:r>
      <w:proofErr w:type="spellStart"/>
      <w:r w:rsidR="003F0A73">
        <w:t>yahoo</w:t>
      </w:r>
      <w:proofErr w:type="spellEnd"/>
      <w:r w:rsidR="003F0A73">
        <w:t xml:space="preserve">, </w:t>
      </w:r>
      <w:proofErr w:type="spellStart"/>
      <w:r w:rsidR="003F0A73">
        <w:t>metatraders</w:t>
      </w:r>
      <w:proofErr w:type="spellEnd"/>
      <w:r w:rsidR="003F0A73">
        <w:t xml:space="preserve"> aplicativos)</w:t>
      </w:r>
      <w:r w:rsidRPr="000400F2">
        <w:t xml:space="preserve">, mas antes de usar os dados brutos é preciso fazer ajustes importantes. </w:t>
      </w:r>
    </w:p>
    <w:p w14:paraId="13630B69" w14:textId="02B067E7" w:rsidR="000400F2" w:rsidRPr="000400F2" w:rsidRDefault="000400F2" w:rsidP="000400F2">
      <w:r w:rsidRPr="000400F2">
        <w:t>Isso inclui corrigir grupamentos de ações, respeitar os horários de pregão e também tratar barras com registros anômalos.</w:t>
      </w:r>
    </w:p>
    <w:p w14:paraId="17A25CBC" w14:textId="77777777" w:rsidR="000400F2" w:rsidRDefault="000400F2" w:rsidP="000400F2">
      <w:r w:rsidRPr="000400F2">
        <w:t xml:space="preserve">Na sequência, aplicamos a normalização. </w:t>
      </w:r>
    </w:p>
    <w:p w14:paraId="22EB9659" w14:textId="77777777" w:rsidR="000400F2" w:rsidRDefault="000400F2" w:rsidP="000400F2">
      <w:r w:rsidRPr="000400F2">
        <w:t xml:space="preserve">Para cada etapa do </w:t>
      </w:r>
      <w:proofErr w:type="spellStart"/>
      <w:r w:rsidRPr="000400F2">
        <w:t>walk-forward</w:t>
      </w:r>
      <w:proofErr w:type="spellEnd"/>
      <w:r w:rsidRPr="000400F2">
        <w:t xml:space="preserve"> usamos o Min-Max, garantindo que o modelo só tenha acesso a informações do treino. </w:t>
      </w:r>
    </w:p>
    <w:p w14:paraId="59B96BC6" w14:textId="1E1B9338" w:rsidR="000400F2" w:rsidRPr="000400F2" w:rsidRDefault="000400F2" w:rsidP="000400F2">
      <w:r w:rsidRPr="000400F2">
        <w:t>Trabalhamos também com retorno logarítmico, que é mais adequado em séries financeiras.</w:t>
      </w:r>
    </w:p>
    <w:p w14:paraId="3310A0E8" w14:textId="77777777" w:rsidR="003F0A73" w:rsidRDefault="000400F2" w:rsidP="000400F2">
      <w:r w:rsidRPr="000400F2">
        <w:t xml:space="preserve">Além disso, incluímos indicadores técnicos bastante utilizados no mercado, como médias móveis exponenciais (MME 9, 21 e 50), bandas de </w:t>
      </w:r>
      <w:proofErr w:type="spellStart"/>
      <w:r w:rsidRPr="000400F2">
        <w:t>Bollinger</w:t>
      </w:r>
      <w:proofErr w:type="spellEnd"/>
      <w:r w:rsidRPr="000400F2">
        <w:t xml:space="preserve"> e RSI. </w:t>
      </w:r>
    </w:p>
    <w:p w14:paraId="53E287FA" w14:textId="210DB915" w:rsidR="003F0A73" w:rsidRDefault="003F0A73" w:rsidP="000400F2">
      <w:r w:rsidRPr="003F0A73">
        <w:rPr>
          <w:b/>
          <w:bCs/>
        </w:rPr>
        <w:t xml:space="preserve">Bandas de </w:t>
      </w:r>
      <w:proofErr w:type="spellStart"/>
      <w:r w:rsidRPr="003F0A73">
        <w:rPr>
          <w:b/>
          <w:bCs/>
        </w:rPr>
        <w:t>bollinger</w:t>
      </w:r>
      <w:proofErr w:type="spellEnd"/>
      <w:r>
        <w:t xml:space="preserve"> -&gt; Medir volatilidade, quanto mais preço oscila, mais larga fica a banda e assim vice e versa.</w:t>
      </w:r>
    </w:p>
    <w:p w14:paraId="18B91126" w14:textId="0F4EB770" w:rsidR="003F0A73" w:rsidRDefault="003F0A73" w:rsidP="000400F2">
      <w:r>
        <w:t xml:space="preserve">RSI -&gt; </w:t>
      </w:r>
      <w:r w:rsidRPr="003F0A73">
        <w:t>mede a força e a velocidade dos movimentos de preço</w:t>
      </w:r>
      <w:r>
        <w:t>.</w:t>
      </w:r>
    </w:p>
    <w:p w14:paraId="4F08116A" w14:textId="55F78BD4" w:rsidR="003F0A73" w:rsidRPr="003F0A73" w:rsidRDefault="003F0A73" w:rsidP="003F0A73">
      <w:r w:rsidRPr="003F0A73">
        <w:rPr>
          <w:b/>
          <w:bCs/>
        </w:rPr>
        <w:t>RSI &gt; 70</w:t>
      </w:r>
      <w:r w:rsidRPr="003F0A73">
        <w:t xml:space="preserve"> → ativo pode estar </w:t>
      </w:r>
      <w:r w:rsidRPr="003F0A73">
        <w:rPr>
          <w:b/>
          <w:bCs/>
        </w:rPr>
        <w:t>sobrecomprado</w:t>
      </w:r>
      <w:r w:rsidRPr="003F0A73">
        <w:t xml:space="preserve"> (sinal de correção/queda possível).</w:t>
      </w:r>
    </w:p>
    <w:p w14:paraId="0390E741" w14:textId="789C8401" w:rsidR="003F0A73" w:rsidRPr="003F0A73" w:rsidRDefault="003F0A73" w:rsidP="003F0A73">
      <w:r w:rsidRPr="003F0A73">
        <w:rPr>
          <w:b/>
          <w:bCs/>
        </w:rPr>
        <w:t>RSI &lt; 30</w:t>
      </w:r>
      <w:r w:rsidRPr="003F0A73">
        <w:t xml:space="preserve"> → ativo pode estar </w:t>
      </w:r>
      <w:r w:rsidRPr="003F0A73">
        <w:rPr>
          <w:b/>
          <w:bCs/>
        </w:rPr>
        <w:t>sobrevendido</w:t>
      </w:r>
      <w:r w:rsidRPr="003F0A73">
        <w:t xml:space="preserve"> (sinal de recuperação/alta possível).</w:t>
      </w:r>
    </w:p>
    <w:p w14:paraId="49E2E9BD" w14:textId="66D40E6F" w:rsidR="003F0A73" w:rsidRDefault="003F0A73" w:rsidP="000400F2">
      <w:r w:rsidRPr="003F0A73">
        <w:rPr>
          <w:b/>
          <w:bCs/>
        </w:rPr>
        <w:lastRenderedPageBreak/>
        <w:t>30 e 70</w:t>
      </w:r>
      <w:r w:rsidRPr="003F0A73">
        <w:t xml:space="preserve"> → região neutra, sem excesso.</w:t>
      </w:r>
    </w:p>
    <w:p w14:paraId="39686059" w14:textId="1FF9B6B4" w:rsidR="000400F2" w:rsidRPr="000400F2" w:rsidRDefault="000400F2" w:rsidP="000400F2">
      <w:r w:rsidRPr="000400F2">
        <w:t>Esses indicadores funcionam como variáveis adicionais, ajudando o modelo a capturar padrões que o preço sozinho não mostraria.</w:t>
      </w:r>
    </w:p>
    <w:p w14:paraId="00E3D1EE" w14:textId="77777777" w:rsidR="000400F2" w:rsidRPr="000400F2" w:rsidRDefault="000400F2" w:rsidP="000400F2">
      <w:r w:rsidRPr="000400F2">
        <w:rPr>
          <w:b/>
          <w:bCs/>
        </w:rPr>
        <w:t>Transição</w:t>
      </w:r>
      <w:r w:rsidRPr="000400F2">
        <w:t>: “Com os dados prontos, como organizo os modelos?”</w:t>
      </w:r>
    </w:p>
    <w:p w14:paraId="51C68EE6" w14:textId="77777777" w:rsidR="000151C0" w:rsidRPr="000151C0" w:rsidRDefault="000151C0" w:rsidP="000151C0">
      <w:pPr>
        <w:rPr>
          <w:b/>
          <w:bCs/>
        </w:rPr>
      </w:pPr>
      <w:r w:rsidRPr="000151C0">
        <w:rPr>
          <w:b/>
          <w:bCs/>
        </w:rPr>
        <w:t xml:space="preserve">11) Arquitetura dos modelos (4–5 min) — </w:t>
      </w:r>
      <w:r w:rsidRPr="000151C0">
        <w:rPr>
          <w:b/>
          <w:bCs/>
          <w:i/>
          <w:iCs/>
        </w:rPr>
        <w:t>(slide: Arquitetura dos modelos)</w:t>
      </w:r>
    </w:p>
    <w:p w14:paraId="3FC0AF1F" w14:textId="77777777" w:rsidR="000151C0" w:rsidRPr="000151C0" w:rsidRDefault="000151C0" w:rsidP="000151C0">
      <w:r w:rsidRPr="000151C0">
        <w:t>Aqui eu apresento a arquitetura dos modelos, organizados em ordem crescente de complexidade, para garantir comparações consistentes.</w:t>
      </w:r>
    </w:p>
    <w:p w14:paraId="505FCE5F" w14:textId="77777777" w:rsidR="000151C0" w:rsidRDefault="000151C0" w:rsidP="000151C0">
      <w:r w:rsidRPr="000151C0">
        <w:t xml:space="preserve">Começamos com os modelos mais simples. </w:t>
      </w:r>
    </w:p>
    <w:p w14:paraId="013F0D7A" w14:textId="77777777" w:rsidR="000151C0" w:rsidRDefault="000151C0" w:rsidP="000151C0">
      <w:r w:rsidRPr="000151C0">
        <w:t xml:space="preserve">O </w:t>
      </w:r>
      <w:proofErr w:type="spellStart"/>
      <w:r w:rsidRPr="000151C0">
        <w:t>Naive</w:t>
      </w:r>
      <w:proofErr w:type="spellEnd"/>
      <w:r w:rsidRPr="000151C0">
        <w:t>/</w:t>
      </w:r>
      <w:proofErr w:type="spellStart"/>
      <w:r w:rsidRPr="000151C0">
        <w:t>Drift</w:t>
      </w:r>
      <w:proofErr w:type="spellEnd"/>
      <w:r w:rsidRPr="000151C0">
        <w:t xml:space="preserve">, que basicamente repete a direção da última barra — é o ponto de partida mais básico. </w:t>
      </w:r>
    </w:p>
    <w:p w14:paraId="464AA47E" w14:textId="77777777" w:rsidR="000151C0" w:rsidRDefault="000151C0" w:rsidP="000151C0">
      <w:r w:rsidRPr="000151C0">
        <w:t xml:space="preserve">Em seguida, o ARIMA, que trabalha bem em padrões lineares e estacionários. </w:t>
      </w:r>
    </w:p>
    <w:p w14:paraId="5E0B1B9D" w14:textId="6AF4A429" w:rsidR="000151C0" w:rsidRPr="000151C0" w:rsidRDefault="000151C0" w:rsidP="000151C0">
      <w:r w:rsidRPr="000151C0">
        <w:t xml:space="preserve">Depois temos o </w:t>
      </w:r>
      <w:proofErr w:type="spellStart"/>
      <w:r w:rsidRPr="000151C0">
        <w:t>Prophet</w:t>
      </w:r>
      <w:proofErr w:type="spellEnd"/>
      <w:r w:rsidRPr="000151C0">
        <w:t>, que foi desenvolvido pelo Facebook e consegue capturar sazonalidades, como ciclos diários ou semanais.</w:t>
      </w:r>
    </w:p>
    <w:p w14:paraId="6B2F50B1" w14:textId="77777777" w:rsidR="000151C0" w:rsidRPr="000151C0" w:rsidRDefault="000151C0" w:rsidP="000151C0">
      <w:r w:rsidRPr="000151C0">
        <w:t>Avançando, usamos o LSTM puro, que já consegue lidar com dependências de longo prazo, aproveitando a memória sequencial.</w:t>
      </w:r>
    </w:p>
    <w:p w14:paraId="252BF92A" w14:textId="77777777" w:rsidR="00122747" w:rsidRDefault="00122747" w:rsidP="000151C0"/>
    <w:p w14:paraId="307AC0D5" w14:textId="77777777" w:rsidR="00122747" w:rsidRDefault="000151C0" w:rsidP="000151C0">
      <w:r w:rsidRPr="000151C0">
        <w:t xml:space="preserve">Por fim, chegamos ao modelo proposto, que combina CNN com LSTM. A CNN é usada para capturar padrões locais dentro da janela temporal, enquanto a LSTM foca nas dependências de maior alcance. </w:t>
      </w:r>
    </w:p>
    <w:p w14:paraId="11377D68" w14:textId="23027622" w:rsidR="000151C0" w:rsidRDefault="000151C0" w:rsidP="000151C0">
      <w:r w:rsidRPr="000151C0">
        <w:t>A saída é uma probabilidade via função sigmoide, tentando equilibrar tanto movimentos bruscos quanto movimentos persistentes.</w:t>
      </w:r>
    </w:p>
    <w:p w14:paraId="7796AB86" w14:textId="28950E3F" w:rsidR="00122747" w:rsidRPr="00122747" w:rsidRDefault="00122747" w:rsidP="00122747">
      <w:proofErr w:type="spellStart"/>
      <w:r w:rsidRPr="00122747">
        <w:t>Naive</w:t>
      </w:r>
      <w:proofErr w:type="spellEnd"/>
      <w:r w:rsidRPr="00122747">
        <w:t>/</w:t>
      </w:r>
      <w:proofErr w:type="spellStart"/>
      <w:r w:rsidRPr="00122747">
        <w:t>Drift</w:t>
      </w:r>
      <w:proofErr w:type="spellEnd"/>
      <w:r w:rsidRPr="00122747">
        <w:t>: “é como dizer que amanhã vai ser igual hoje”.</w:t>
      </w:r>
    </w:p>
    <w:p w14:paraId="6A3F23C5" w14:textId="79504333" w:rsidR="00122747" w:rsidRPr="00122747" w:rsidRDefault="00122747" w:rsidP="00122747">
      <w:r w:rsidRPr="00122747">
        <w:t>ARIMA: “olha para relações lineares do passado para projetar o futuro”.</w:t>
      </w:r>
    </w:p>
    <w:p w14:paraId="134C3295" w14:textId="172F0433" w:rsidR="00122747" w:rsidRPr="00122747" w:rsidRDefault="00122747" w:rsidP="00122747">
      <w:proofErr w:type="spellStart"/>
      <w:r w:rsidRPr="00122747">
        <w:t>Prophet</w:t>
      </w:r>
      <w:proofErr w:type="spellEnd"/>
      <w:r w:rsidRPr="00122747">
        <w:t>: “pega padrões sazonais, como segunda-feira costuma ter um comportamento diferente de sexta”.</w:t>
      </w:r>
    </w:p>
    <w:p w14:paraId="6D3D34D3" w14:textId="01C0D7FF" w:rsidR="00122747" w:rsidRPr="00122747" w:rsidRDefault="00122747" w:rsidP="00122747">
      <w:r w:rsidRPr="00122747">
        <w:t>LSTM: “guarda memória longa, lembrando de contextos passados”.</w:t>
      </w:r>
    </w:p>
    <w:p w14:paraId="6020736B" w14:textId="3ED73711" w:rsidR="00122747" w:rsidRPr="00122747" w:rsidRDefault="00122747" w:rsidP="00122747">
      <w:r w:rsidRPr="00122747">
        <w:t>CNN+LSTM: “CNN é como uma lupa para enxergar detalhes locais, enquanto a LSTM é a memória de longo prazo; juntas, equilibram visão curta e visão ampla”.</w:t>
      </w:r>
    </w:p>
    <w:p w14:paraId="50D11AA2" w14:textId="77777777" w:rsidR="00122747" w:rsidRPr="00122747" w:rsidRDefault="00122747" w:rsidP="00122747">
      <w:pPr>
        <w:rPr>
          <w:b/>
          <w:bCs/>
        </w:rPr>
      </w:pPr>
      <w:r w:rsidRPr="00122747">
        <w:rPr>
          <w:b/>
          <w:bCs/>
        </w:rPr>
        <w:t xml:space="preserve">12) Métricas (3–4 min) — </w:t>
      </w:r>
      <w:r w:rsidRPr="00122747">
        <w:rPr>
          <w:b/>
          <w:bCs/>
          <w:i/>
          <w:iCs/>
        </w:rPr>
        <w:t>(slide: Métricas)</w:t>
      </w:r>
    </w:p>
    <w:p w14:paraId="2DD048A2" w14:textId="77777777" w:rsidR="00122747" w:rsidRDefault="00122747" w:rsidP="00122747">
      <w:r w:rsidRPr="00122747">
        <w:t xml:space="preserve">Aqui eu apresento as métricas usadas para avaliar os modelos. </w:t>
      </w:r>
    </w:p>
    <w:p w14:paraId="7A465BA7" w14:textId="3088AC4F" w:rsidR="00122747" w:rsidRPr="00122747" w:rsidRDefault="00122747" w:rsidP="00122747">
      <w:r w:rsidRPr="00122747">
        <w:t>A primeira é a acurácia direcional, que basicamente mede se o modelo acertou a direção do próximo movimento — se é hora de comprar ou vender. Isso é mais prático do que apenas prever o valor exato.</w:t>
      </w:r>
    </w:p>
    <w:p w14:paraId="734AFE63" w14:textId="77777777" w:rsidR="00122747" w:rsidRDefault="00122747" w:rsidP="00122747">
      <w:r w:rsidRPr="00122747">
        <w:t xml:space="preserve">Depois temos a qualidade probabilística, que garante que as probabilidades geradas sejam confiáveis. </w:t>
      </w:r>
    </w:p>
    <w:p w14:paraId="78370010" w14:textId="06472B0B" w:rsidR="00122747" w:rsidRPr="00122747" w:rsidRDefault="00122747" w:rsidP="00122747">
      <w:r w:rsidRPr="00122747">
        <w:lastRenderedPageBreak/>
        <w:t>Isso é importante porque não basta só classificar corretamente, é preciso que o modelo esteja bem calibrado, ou seja, que uma previsão de 70% de chance realmente corresponda a cerca de 70% dos casos.</w:t>
      </w:r>
    </w:p>
    <w:p w14:paraId="7C24A650" w14:textId="77777777" w:rsidR="00122747" w:rsidRDefault="00122747" w:rsidP="00122747">
      <w:r w:rsidRPr="00122747">
        <w:t xml:space="preserve">Por fim, usamos métricas de trading, que simulam o impacto real no mercado. </w:t>
      </w:r>
    </w:p>
    <w:p w14:paraId="080AB887" w14:textId="77777777" w:rsidR="00122747" w:rsidRDefault="00122747" w:rsidP="00122747">
      <w:r w:rsidRPr="00122747">
        <w:t xml:space="preserve">Olhamos para o retorno líquido, o índice de Sharpe, que mede retorno ajustado ao risco, e o </w:t>
      </w:r>
      <w:proofErr w:type="spellStart"/>
      <w:r w:rsidRPr="00122747">
        <w:t>max</w:t>
      </w:r>
      <w:proofErr w:type="spellEnd"/>
      <w:r w:rsidRPr="00122747">
        <w:t xml:space="preserve"> </w:t>
      </w:r>
      <w:proofErr w:type="spellStart"/>
      <w:r w:rsidRPr="00122747">
        <w:t>drawdown</w:t>
      </w:r>
      <w:proofErr w:type="spellEnd"/>
      <w:r w:rsidRPr="00122747">
        <w:t xml:space="preserve">, que indica a maior perda acumulada em uma estratégia. </w:t>
      </w:r>
    </w:p>
    <w:p w14:paraId="710A6351" w14:textId="250D3DDB" w:rsidR="00122747" w:rsidRPr="00122747" w:rsidRDefault="00122747" w:rsidP="00122747">
      <w:r w:rsidRPr="00122747">
        <w:t>Essas métricas aproximam o modelo da realidade prática de quem opera no mercado.</w:t>
      </w:r>
    </w:p>
    <w:p w14:paraId="6BAD3FB1" w14:textId="6622F438" w:rsidR="00122747" w:rsidRDefault="00122747" w:rsidP="00122747">
      <w:proofErr w:type="spellStart"/>
      <w:r w:rsidRPr="00122747">
        <w:rPr>
          <w:b/>
          <w:bCs/>
        </w:rPr>
        <w:t>Brier</w:t>
      </w:r>
      <w:proofErr w:type="spellEnd"/>
      <w:r w:rsidRPr="00122747">
        <w:rPr>
          <w:b/>
          <w:bCs/>
        </w:rPr>
        <w:t xml:space="preserve"> Score</w:t>
      </w:r>
      <w:r>
        <w:rPr>
          <w:b/>
          <w:bCs/>
        </w:rPr>
        <w:t xml:space="preserve"> </w:t>
      </w:r>
      <w:r w:rsidRPr="00122747">
        <w:t>-&gt;</w:t>
      </w:r>
      <w:r>
        <w:rPr>
          <w:b/>
          <w:bCs/>
        </w:rPr>
        <w:t xml:space="preserve"> </w:t>
      </w:r>
      <w:r>
        <w:t>Mede o quão próximas as probabilidades previstas estão da realidade.</w:t>
      </w:r>
    </w:p>
    <w:p w14:paraId="29605F87" w14:textId="3C095235" w:rsidR="00122747" w:rsidRDefault="00122747" w:rsidP="00122747">
      <w:pPr>
        <w:rPr>
          <w:b/>
          <w:bCs/>
        </w:rPr>
      </w:pPr>
      <w:r w:rsidRPr="00122747">
        <w:rPr>
          <w:b/>
          <w:bCs/>
        </w:rPr>
        <w:t xml:space="preserve">Log </w:t>
      </w:r>
      <w:proofErr w:type="spellStart"/>
      <w:r w:rsidRPr="00122747">
        <w:rPr>
          <w:b/>
          <w:bCs/>
        </w:rPr>
        <w:t>Loss</w:t>
      </w:r>
      <w:proofErr w:type="spellEnd"/>
      <w:r>
        <w:rPr>
          <w:b/>
          <w:bCs/>
        </w:rPr>
        <w:t xml:space="preserve"> </w:t>
      </w:r>
      <w:r w:rsidRPr="00122747">
        <w:t>-&gt; Mede a penalidade sobre a confiança errada do modelo.</w:t>
      </w:r>
    </w:p>
    <w:p w14:paraId="465FD446" w14:textId="77777777" w:rsidR="00122747" w:rsidRDefault="00122747" w:rsidP="00122747">
      <w:pPr>
        <w:rPr>
          <w:b/>
          <w:bCs/>
        </w:rPr>
      </w:pPr>
    </w:p>
    <w:p w14:paraId="376F8332" w14:textId="39C6D4F6" w:rsidR="00122747" w:rsidRPr="00122747" w:rsidRDefault="00122747" w:rsidP="00122747"/>
    <w:p w14:paraId="73A1B066" w14:textId="77777777" w:rsidR="000151C0" w:rsidRDefault="000151C0" w:rsidP="000400F2">
      <w:pPr>
        <w:rPr>
          <w:b/>
          <w:bCs/>
        </w:rPr>
      </w:pPr>
    </w:p>
    <w:p w14:paraId="3092B611" w14:textId="77777777" w:rsidR="00122747" w:rsidRDefault="00122747" w:rsidP="000400F2">
      <w:pPr>
        <w:rPr>
          <w:b/>
          <w:bCs/>
        </w:rPr>
      </w:pPr>
    </w:p>
    <w:p w14:paraId="730B4525" w14:textId="77777777" w:rsidR="00122747" w:rsidRDefault="00122747" w:rsidP="000400F2">
      <w:pPr>
        <w:rPr>
          <w:b/>
          <w:bCs/>
        </w:rPr>
      </w:pPr>
    </w:p>
    <w:p w14:paraId="4FD5D424" w14:textId="77777777" w:rsidR="00122747" w:rsidRDefault="00122747" w:rsidP="000400F2">
      <w:pPr>
        <w:rPr>
          <w:b/>
          <w:bCs/>
        </w:rPr>
      </w:pPr>
    </w:p>
    <w:p w14:paraId="5D49B01A" w14:textId="77777777" w:rsidR="00122747" w:rsidRDefault="00122747" w:rsidP="000400F2">
      <w:pPr>
        <w:rPr>
          <w:b/>
          <w:bCs/>
        </w:rPr>
      </w:pPr>
    </w:p>
    <w:p w14:paraId="3DAFB3FA" w14:textId="281FA977" w:rsidR="00122747" w:rsidRPr="00122747" w:rsidRDefault="00122747" w:rsidP="00122747">
      <w:pPr>
        <w:rPr>
          <w:b/>
          <w:bCs/>
        </w:rPr>
      </w:pPr>
      <w:r w:rsidRPr="00122747">
        <w:rPr>
          <w:b/>
          <w:bCs/>
        </w:rPr>
        <w:t>13) Testes</w:t>
      </w:r>
      <w:r w:rsidR="006E6745">
        <w:rPr>
          <w:b/>
          <w:bCs/>
        </w:rPr>
        <w:t xml:space="preserve"> </w:t>
      </w:r>
      <w:r w:rsidRPr="00122747">
        <w:rPr>
          <w:b/>
          <w:bCs/>
        </w:rPr>
        <w:t xml:space="preserve">(4–5 min) — </w:t>
      </w:r>
      <w:r w:rsidRPr="00122747">
        <w:rPr>
          <w:b/>
          <w:bCs/>
          <w:i/>
          <w:iCs/>
        </w:rPr>
        <w:t>(slide: Testes)</w:t>
      </w:r>
    </w:p>
    <w:p w14:paraId="12743C68" w14:textId="77777777" w:rsidR="00122747" w:rsidRDefault="00122747" w:rsidP="00122747">
      <w:pPr>
        <w:rPr>
          <w:b/>
          <w:bCs/>
        </w:rPr>
      </w:pPr>
      <w:r w:rsidRPr="00122747">
        <w:rPr>
          <w:b/>
          <w:bCs/>
        </w:rPr>
        <w:t xml:space="preserve">Aqui eu explico os testes que serão realizados. Primeiro, temos o </w:t>
      </w:r>
      <w:proofErr w:type="spellStart"/>
      <w:r w:rsidRPr="00122747">
        <w:rPr>
          <w:b/>
          <w:bCs/>
        </w:rPr>
        <w:t>backtest</w:t>
      </w:r>
      <w:proofErr w:type="spellEnd"/>
      <w:r w:rsidRPr="00122747">
        <w:rPr>
          <w:b/>
          <w:bCs/>
        </w:rPr>
        <w:t xml:space="preserve">, que é a simulação de operações no passado. </w:t>
      </w:r>
    </w:p>
    <w:p w14:paraId="4E7CD0DB" w14:textId="2B7AC6BD" w:rsidR="00122747" w:rsidRPr="00122747" w:rsidRDefault="00122747" w:rsidP="00122747">
      <w:pPr>
        <w:rPr>
          <w:b/>
          <w:bCs/>
        </w:rPr>
      </w:pPr>
      <w:r w:rsidRPr="00122747">
        <w:rPr>
          <w:b/>
          <w:bCs/>
        </w:rPr>
        <w:t>Vou avaliar tanto</w:t>
      </w:r>
      <w:r>
        <w:rPr>
          <w:b/>
          <w:bCs/>
        </w:rPr>
        <w:t xml:space="preserve"> as</w:t>
      </w:r>
      <w:r w:rsidRPr="00122747">
        <w:rPr>
          <w:b/>
          <w:bCs/>
        </w:rPr>
        <w:t xml:space="preserve"> posições </w:t>
      </w:r>
      <w:proofErr w:type="spellStart"/>
      <w:r w:rsidRPr="00122747">
        <w:rPr>
          <w:b/>
          <w:bCs/>
        </w:rPr>
        <w:t>long</w:t>
      </w:r>
      <w:proofErr w:type="spellEnd"/>
      <w:r w:rsidRPr="00122747">
        <w:rPr>
          <w:b/>
          <w:bCs/>
        </w:rPr>
        <w:t xml:space="preserve"> (de compra) quanto short (de venda), sempre considerando os custos de transação, porque isso afeta muito o resultado real no mercado.</w:t>
      </w:r>
    </w:p>
    <w:p w14:paraId="25652E83" w14:textId="77777777" w:rsidR="00122747" w:rsidRPr="00122747" w:rsidRDefault="00122747" w:rsidP="00122747">
      <w:pPr>
        <w:rPr>
          <w:b/>
          <w:bCs/>
        </w:rPr>
      </w:pPr>
      <w:r w:rsidRPr="00122747">
        <w:rPr>
          <w:b/>
          <w:bCs/>
        </w:rPr>
        <w:t xml:space="preserve">Depois, vem a questão da robustez. Para isso, utilizo o teste estatístico de </w:t>
      </w:r>
      <w:proofErr w:type="spellStart"/>
      <w:r w:rsidRPr="00122747">
        <w:rPr>
          <w:b/>
          <w:bCs/>
        </w:rPr>
        <w:t>Diebold</w:t>
      </w:r>
      <w:proofErr w:type="spellEnd"/>
      <w:r w:rsidRPr="00122747">
        <w:rPr>
          <w:b/>
          <w:bCs/>
        </w:rPr>
        <w:t>-Mariano, que compara se a diferença de desempenho entre os modelos é estatisticamente significativa ou se poderia ter acontecido por acaso.</w:t>
      </w:r>
    </w:p>
    <w:p w14:paraId="35B61FF9" w14:textId="77777777" w:rsidR="00122747" w:rsidRPr="00122747" w:rsidRDefault="00122747" w:rsidP="00122747">
      <w:pPr>
        <w:rPr>
          <w:b/>
          <w:bCs/>
        </w:rPr>
      </w:pPr>
      <w:r w:rsidRPr="00122747">
        <w:rPr>
          <w:b/>
          <w:bCs/>
        </w:rPr>
        <w:t>Por fim, faço uma análise em diferentes regimes de volatilidade. Isso significa avaliar o modelo tanto em momentos de calmaria quanto em períodos de choque, para verificar se ele se mantém estável mesmo quando o mercado muda de comportamento.</w:t>
      </w:r>
    </w:p>
    <w:p w14:paraId="2C18BF83" w14:textId="77777777" w:rsidR="00122747" w:rsidRDefault="00122747" w:rsidP="00122747">
      <w:pPr>
        <w:rPr>
          <w:b/>
          <w:bCs/>
        </w:rPr>
      </w:pPr>
    </w:p>
    <w:p w14:paraId="6A2ADC4B" w14:textId="77777777" w:rsidR="00122747" w:rsidRPr="00122747" w:rsidRDefault="00122747" w:rsidP="00122747">
      <w:r w:rsidRPr="00122747">
        <w:rPr>
          <w:b/>
          <w:bCs/>
        </w:rPr>
        <w:t>Transição</w:t>
      </w:r>
      <w:r w:rsidRPr="00122747">
        <w:t xml:space="preserve">: “Por fim, mostro o </w:t>
      </w:r>
      <w:r w:rsidRPr="00122747">
        <w:rPr>
          <w:b/>
          <w:bCs/>
        </w:rPr>
        <w:t>cronograma</w:t>
      </w:r>
      <w:r w:rsidRPr="00122747">
        <w:t xml:space="preserve"> do PFC2.”</w:t>
      </w:r>
    </w:p>
    <w:p w14:paraId="67237DB5" w14:textId="77777777" w:rsidR="00122747" w:rsidRDefault="00122747" w:rsidP="000400F2"/>
    <w:p w14:paraId="271616AE" w14:textId="79AAF32F" w:rsidR="00E70E6E" w:rsidRPr="000400F2" w:rsidRDefault="00E70E6E" w:rsidP="000400F2">
      <w:r w:rsidRPr="00E70E6E">
        <w:t>O objetivo é chegar ao PFC2 com scripts reprodutíveis, tabelas consolidadas e limitações claramente descritas</w:t>
      </w:r>
    </w:p>
    <w:p w14:paraId="59C1528B" w14:textId="77777777" w:rsidR="000400F2" w:rsidRDefault="000400F2" w:rsidP="00710933"/>
    <w:sectPr w:rsidR="000400F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577B7" w14:textId="77777777" w:rsidR="00153275" w:rsidRDefault="00153275" w:rsidP="00710933">
      <w:pPr>
        <w:spacing w:after="0" w:line="240" w:lineRule="auto"/>
      </w:pPr>
      <w:r>
        <w:separator/>
      </w:r>
    </w:p>
  </w:endnote>
  <w:endnote w:type="continuationSeparator" w:id="0">
    <w:p w14:paraId="32CEBB40" w14:textId="77777777" w:rsidR="00153275" w:rsidRDefault="00153275" w:rsidP="0071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9271" w14:textId="77777777" w:rsidR="00153275" w:rsidRDefault="00153275" w:rsidP="00710933">
      <w:pPr>
        <w:spacing w:after="0" w:line="240" w:lineRule="auto"/>
      </w:pPr>
      <w:r>
        <w:separator/>
      </w:r>
    </w:p>
  </w:footnote>
  <w:footnote w:type="continuationSeparator" w:id="0">
    <w:p w14:paraId="7FAE34F7" w14:textId="77777777" w:rsidR="00153275" w:rsidRDefault="00153275" w:rsidP="00710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EA96" w14:textId="27DD77A6" w:rsidR="00710933" w:rsidRPr="00710933" w:rsidRDefault="00710933" w:rsidP="00710933">
    <w:pPr>
      <w:pStyle w:val="Cabealho"/>
      <w:rPr>
        <w:b/>
        <w:bCs/>
        <w:sz w:val="32"/>
        <w:szCs w:val="32"/>
      </w:rPr>
    </w:pPr>
    <w:r w:rsidRPr="00710933">
      <w:rPr>
        <w:b/>
        <w:bCs/>
        <w:sz w:val="32"/>
        <w:szCs w:val="32"/>
      </w:rPr>
      <w:t>Predição Automática de Indicativos Financeiros</w:t>
    </w:r>
  </w:p>
  <w:p w14:paraId="36A56252" w14:textId="77777777" w:rsidR="00710933" w:rsidRPr="00710933" w:rsidRDefault="00710933" w:rsidP="00710933">
    <w:pPr>
      <w:pStyle w:val="Cabealho"/>
      <w:rPr>
        <w:b/>
        <w:bCs/>
        <w:sz w:val="32"/>
        <w:szCs w:val="32"/>
      </w:rPr>
    </w:pPr>
    <w:r w:rsidRPr="00710933">
      <w:rPr>
        <w:b/>
        <w:bCs/>
        <w:sz w:val="32"/>
        <w:szCs w:val="32"/>
      </w:rPr>
      <w:t>para Bolsa de Valores Considerando o Aspecto</w:t>
    </w:r>
  </w:p>
  <w:p w14:paraId="736FF1BE" w14:textId="01B9C354" w:rsidR="00710933" w:rsidRPr="00710933" w:rsidRDefault="00710933" w:rsidP="00710933">
    <w:pPr>
      <w:pStyle w:val="Cabealho"/>
      <w:rPr>
        <w:b/>
        <w:bCs/>
        <w:sz w:val="44"/>
        <w:szCs w:val="44"/>
      </w:rPr>
    </w:pPr>
    <w:r w:rsidRPr="00710933">
      <w:rPr>
        <w:b/>
        <w:bCs/>
        <w:sz w:val="32"/>
        <w:szCs w:val="32"/>
      </w:rPr>
      <w:t>Temporal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9B1"/>
    <w:multiLevelType w:val="multilevel"/>
    <w:tmpl w:val="CF4E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63DD7"/>
    <w:multiLevelType w:val="multilevel"/>
    <w:tmpl w:val="642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2060"/>
    <w:multiLevelType w:val="multilevel"/>
    <w:tmpl w:val="6AF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6F23"/>
    <w:multiLevelType w:val="multilevel"/>
    <w:tmpl w:val="E43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22097"/>
    <w:multiLevelType w:val="multilevel"/>
    <w:tmpl w:val="EA6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12864"/>
    <w:multiLevelType w:val="multilevel"/>
    <w:tmpl w:val="786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2201">
    <w:abstractNumId w:val="5"/>
  </w:num>
  <w:num w:numId="2" w16cid:durableId="932203552">
    <w:abstractNumId w:val="0"/>
  </w:num>
  <w:num w:numId="3" w16cid:durableId="409741570">
    <w:abstractNumId w:val="1"/>
  </w:num>
  <w:num w:numId="4" w16cid:durableId="69547418">
    <w:abstractNumId w:val="3"/>
  </w:num>
  <w:num w:numId="5" w16cid:durableId="1588419340">
    <w:abstractNumId w:val="2"/>
  </w:num>
  <w:num w:numId="6" w16cid:durableId="1112475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33"/>
    <w:rsid w:val="000151C0"/>
    <w:rsid w:val="00024A08"/>
    <w:rsid w:val="000400F2"/>
    <w:rsid w:val="000F5BA8"/>
    <w:rsid w:val="00121CE5"/>
    <w:rsid w:val="00122747"/>
    <w:rsid w:val="00153275"/>
    <w:rsid w:val="001655A4"/>
    <w:rsid w:val="00176C7B"/>
    <w:rsid w:val="00240BAA"/>
    <w:rsid w:val="0034076B"/>
    <w:rsid w:val="00397F64"/>
    <w:rsid w:val="003F0A73"/>
    <w:rsid w:val="00425AE4"/>
    <w:rsid w:val="00602307"/>
    <w:rsid w:val="006D79AE"/>
    <w:rsid w:val="006E6745"/>
    <w:rsid w:val="00710933"/>
    <w:rsid w:val="007D5F2D"/>
    <w:rsid w:val="008D34B8"/>
    <w:rsid w:val="00B406E9"/>
    <w:rsid w:val="00C16345"/>
    <w:rsid w:val="00CA00C4"/>
    <w:rsid w:val="00CB3364"/>
    <w:rsid w:val="00E70E6E"/>
    <w:rsid w:val="00ED5DDD"/>
    <w:rsid w:val="00F2548F"/>
    <w:rsid w:val="00F25F03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8653E"/>
  <w15:chartTrackingRefBased/>
  <w15:docId w15:val="{A052A825-F08C-4D12-A7F9-93A55745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F2D"/>
  </w:style>
  <w:style w:type="paragraph" w:styleId="Ttulo1">
    <w:name w:val="heading 1"/>
    <w:basedOn w:val="Normal"/>
    <w:next w:val="Normal"/>
    <w:link w:val="Ttulo1Char"/>
    <w:uiPriority w:val="9"/>
    <w:qFormat/>
    <w:rsid w:val="0071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0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0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0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09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9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9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9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9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9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0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9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9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9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9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9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0933"/>
  </w:style>
  <w:style w:type="paragraph" w:styleId="Rodap">
    <w:name w:val="footer"/>
    <w:basedOn w:val="Normal"/>
    <w:link w:val="RodapChar"/>
    <w:uiPriority w:val="99"/>
    <w:unhideWhenUsed/>
    <w:rsid w:val="00710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0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10</Pages>
  <Words>2997</Words>
  <Characters>16189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Melo</dc:creator>
  <cp:keywords/>
  <dc:description/>
  <cp:lastModifiedBy>Rafael Melo</cp:lastModifiedBy>
  <cp:revision>5</cp:revision>
  <dcterms:created xsi:type="dcterms:W3CDTF">2025-08-27T23:54:00Z</dcterms:created>
  <dcterms:modified xsi:type="dcterms:W3CDTF">2025-08-29T01:28:00Z</dcterms:modified>
</cp:coreProperties>
</file>