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EBB9" w14:textId="77777777" w:rsidR="00AB2C35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7EDE608B" w14:textId="77777777" w:rsidR="00AB2C35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64FE6D39" w14:textId="77777777" w:rsidR="00AB2C35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1848A401" w14:textId="77777777" w:rsidR="00AB2C35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64478CFE" w14:textId="77777777" w:rsidR="00AB2C35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108F98C9" w14:textId="77777777" w:rsidR="00AB2C35" w:rsidRPr="005A59D2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4026E370" w14:textId="77777777" w:rsidR="00AB2C35" w:rsidRPr="005A59D2" w:rsidRDefault="00AB2C35" w:rsidP="00AE2ADE">
      <w:pPr>
        <w:jc w:val="center"/>
        <w:rPr>
          <w:rFonts w:cstheme="minorHAnsi"/>
          <w:b/>
          <w:bCs/>
          <w:sz w:val="32"/>
          <w:szCs w:val="32"/>
        </w:rPr>
      </w:pPr>
    </w:p>
    <w:p w14:paraId="2E473269" w14:textId="76703FFB" w:rsidR="00AE2ADE" w:rsidRPr="005A59D2" w:rsidRDefault="00AE2ADE" w:rsidP="00193AA6">
      <w:pPr>
        <w:rPr>
          <w:rFonts w:cstheme="minorHAnsi"/>
          <w:b/>
          <w:bCs/>
          <w:color w:val="2E74B5" w:themeColor="accent5" w:themeShade="BF"/>
          <w:sz w:val="72"/>
          <w:szCs w:val="72"/>
        </w:rPr>
      </w:pPr>
      <w:r w:rsidRPr="005A59D2">
        <w:rPr>
          <w:rFonts w:cstheme="minorHAnsi"/>
          <w:b/>
          <w:bCs/>
          <w:color w:val="2E74B5" w:themeColor="accent5" w:themeShade="BF"/>
          <w:sz w:val="72"/>
          <w:szCs w:val="72"/>
        </w:rPr>
        <w:t xml:space="preserve">Redes de Telecomunicações </w:t>
      </w:r>
    </w:p>
    <w:p w14:paraId="371DE33B" w14:textId="76B50AE9" w:rsidR="002F5C61" w:rsidRPr="005A59D2" w:rsidRDefault="00AE2ADE" w:rsidP="00AE2ADE">
      <w:pPr>
        <w:jc w:val="center"/>
        <w:rPr>
          <w:rFonts w:cstheme="minorHAnsi"/>
          <w:b/>
          <w:bCs/>
          <w:color w:val="2E74B5" w:themeColor="accent5" w:themeShade="BF"/>
          <w:sz w:val="48"/>
          <w:szCs w:val="48"/>
        </w:rPr>
      </w:pPr>
      <w:r w:rsidRPr="005A59D2">
        <w:rPr>
          <w:rFonts w:cstheme="minorHAnsi"/>
          <w:b/>
          <w:bCs/>
          <w:color w:val="2E74B5" w:themeColor="accent5" w:themeShade="BF"/>
          <w:sz w:val="48"/>
          <w:szCs w:val="48"/>
        </w:rPr>
        <w:t>Projeto – Fase 1</w:t>
      </w:r>
    </w:p>
    <w:p w14:paraId="407B94E5" w14:textId="515E3E37" w:rsidR="00AB2C35" w:rsidRPr="005A59D2" w:rsidRDefault="00AB2C35" w:rsidP="00340297">
      <w:pPr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B2927AA" w14:textId="77777777" w:rsidR="00AB2C35" w:rsidRPr="005A59D2" w:rsidRDefault="00AB2C35" w:rsidP="00AB2C35">
      <w:pPr>
        <w:rPr>
          <w:rFonts w:cstheme="minorHAnsi"/>
        </w:rPr>
      </w:pPr>
    </w:p>
    <w:p w14:paraId="17B0176B" w14:textId="77777777" w:rsidR="00AB2C35" w:rsidRPr="005A59D2" w:rsidRDefault="00AB2C35" w:rsidP="00AB2C35">
      <w:pPr>
        <w:rPr>
          <w:rFonts w:cstheme="minorHAnsi"/>
        </w:rPr>
      </w:pPr>
    </w:p>
    <w:p w14:paraId="7E86C248" w14:textId="77777777" w:rsidR="00AB2C35" w:rsidRPr="005A59D2" w:rsidRDefault="00AB2C35" w:rsidP="00AB2C35">
      <w:pPr>
        <w:rPr>
          <w:rFonts w:cstheme="minorHAnsi"/>
        </w:rPr>
      </w:pPr>
    </w:p>
    <w:p w14:paraId="0CAC7BCB" w14:textId="77777777" w:rsidR="00AB2C35" w:rsidRPr="005A59D2" w:rsidRDefault="00AB2C35" w:rsidP="00AB2C35">
      <w:pPr>
        <w:rPr>
          <w:rFonts w:cstheme="minorHAnsi"/>
        </w:rPr>
      </w:pPr>
    </w:p>
    <w:p w14:paraId="6E44E182" w14:textId="77777777" w:rsidR="00AB2C35" w:rsidRPr="005A59D2" w:rsidRDefault="00AB2C35" w:rsidP="00AB2C35">
      <w:pPr>
        <w:rPr>
          <w:rFonts w:cstheme="minorHAnsi"/>
        </w:rPr>
      </w:pPr>
    </w:p>
    <w:p w14:paraId="12D122FE" w14:textId="77777777" w:rsidR="00AB2C35" w:rsidRPr="005A59D2" w:rsidRDefault="00AB2C35" w:rsidP="00AB2C35">
      <w:pPr>
        <w:rPr>
          <w:rFonts w:cstheme="minorHAnsi"/>
        </w:rPr>
      </w:pPr>
    </w:p>
    <w:p w14:paraId="1B3736E3" w14:textId="77777777" w:rsidR="00B45780" w:rsidRPr="005A59D2" w:rsidRDefault="00B45780" w:rsidP="00AB2C35">
      <w:pPr>
        <w:rPr>
          <w:rFonts w:cstheme="minorHAnsi"/>
        </w:rPr>
      </w:pPr>
    </w:p>
    <w:p w14:paraId="42BDF14A" w14:textId="77777777" w:rsidR="00193AA6" w:rsidRPr="005A59D2" w:rsidRDefault="00193AA6" w:rsidP="00AB2C35">
      <w:pPr>
        <w:rPr>
          <w:rFonts w:cstheme="minorHAnsi"/>
        </w:rPr>
      </w:pPr>
    </w:p>
    <w:p w14:paraId="716D352B" w14:textId="77777777" w:rsidR="00193AA6" w:rsidRPr="005A59D2" w:rsidRDefault="00193AA6" w:rsidP="00AB2C35">
      <w:pPr>
        <w:rPr>
          <w:rFonts w:cstheme="minorHAnsi"/>
        </w:rPr>
      </w:pPr>
    </w:p>
    <w:p w14:paraId="0E3E1644" w14:textId="77777777" w:rsidR="00193AA6" w:rsidRPr="005A59D2" w:rsidRDefault="00193AA6" w:rsidP="00AB2C35">
      <w:pPr>
        <w:rPr>
          <w:rFonts w:cstheme="minorHAnsi"/>
        </w:rPr>
      </w:pPr>
    </w:p>
    <w:p w14:paraId="45B0021A" w14:textId="77777777" w:rsidR="00193AA6" w:rsidRPr="005A59D2" w:rsidRDefault="00193AA6" w:rsidP="00AB2C35">
      <w:pPr>
        <w:rPr>
          <w:rFonts w:cstheme="minorHAnsi"/>
        </w:rPr>
      </w:pPr>
    </w:p>
    <w:p w14:paraId="11838A98" w14:textId="77777777" w:rsidR="00193AA6" w:rsidRPr="005A59D2" w:rsidRDefault="00193AA6" w:rsidP="00AB2C35">
      <w:pPr>
        <w:rPr>
          <w:rFonts w:cstheme="minorHAnsi"/>
        </w:rPr>
      </w:pPr>
    </w:p>
    <w:p w14:paraId="0EE5A39D" w14:textId="77777777" w:rsidR="00193AA6" w:rsidRPr="005A59D2" w:rsidRDefault="00193AA6" w:rsidP="00AB2C35">
      <w:pPr>
        <w:rPr>
          <w:rFonts w:cstheme="minorHAnsi"/>
        </w:rPr>
      </w:pPr>
    </w:p>
    <w:p w14:paraId="692F5D12" w14:textId="7E68A096" w:rsidR="00AB2C35" w:rsidRPr="005A59D2" w:rsidRDefault="00AB2C35" w:rsidP="00AB2C35">
      <w:pPr>
        <w:rPr>
          <w:rFonts w:cstheme="minorHAnsi"/>
        </w:rPr>
      </w:pPr>
      <w:r w:rsidRPr="005A59D2">
        <w:rPr>
          <w:rFonts w:cstheme="minorHAnsi"/>
        </w:rPr>
        <w:t xml:space="preserve">Turma: </w:t>
      </w:r>
      <w:r w:rsidR="00151944" w:rsidRPr="005A59D2">
        <w:rPr>
          <w:rFonts w:cstheme="minorHAnsi"/>
        </w:rPr>
        <w:t>P5</w:t>
      </w:r>
    </w:p>
    <w:p w14:paraId="74EC378C" w14:textId="59125FA4" w:rsidR="00AB2C35" w:rsidRPr="005A59D2" w:rsidRDefault="00AB2C35" w:rsidP="00AB2C35">
      <w:pPr>
        <w:rPr>
          <w:rFonts w:cstheme="minorHAnsi"/>
        </w:rPr>
      </w:pPr>
      <w:r w:rsidRPr="005A59D2">
        <w:rPr>
          <w:rFonts w:cstheme="minorHAnsi"/>
        </w:rPr>
        <w:t>Rafael Morgado – 104277</w:t>
      </w:r>
      <w:r w:rsidRPr="005A59D2">
        <w:rPr>
          <w:rFonts w:cstheme="minorHAnsi"/>
        </w:rPr>
        <w:tab/>
      </w:r>
      <w:r w:rsidRPr="005A59D2">
        <w:rPr>
          <w:rFonts w:cstheme="minorHAnsi"/>
        </w:rPr>
        <w:tab/>
      </w:r>
      <w:r w:rsidRPr="005A59D2">
        <w:rPr>
          <w:rFonts w:cstheme="minorHAnsi"/>
        </w:rPr>
        <w:tab/>
      </w:r>
      <w:r w:rsidRPr="005A59D2">
        <w:rPr>
          <w:rFonts w:cstheme="minorHAnsi"/>
        </w:rPr>
        <w:tab/>
      </w:r>
      <w:r w:rsidRPr="005A59D2">
        <w:rPr>
          <w:rFonts w:cstheme="minorHAnsi"/>
        </w:rPr>
        <w:tab/>
        <w:t xml:space="preserve">       </w:t>
      </w:r>
    </w:p>
    <w:p w14:paraId="5D28D54D" w14:textId="4840B1A7" w:rsidR="00AB2C35" w:rsidRPr="005A59D2" w:rsidRDefault="00AB2C35" w:rsidP="00AB2C35">
      <w:pPr>
        <w:rPr>
          <w:rFonts w:cstheme="minorHAnsi"/>
        </w:rPr>
      </w:pPr>
      <w:r w:rsidRPr="005A59D2">
        <w:rPr>
          <w:rFonts w:cstheme="minorHAnsi"/>
        </w:rPr>
        <w:t>Francisco Antunes - 103724</w:t>
      </w:r>
    </w:p>
    <w:p w14:paraId="2785B5F3" w14:textId="77777777" w:rsidR="00AB2C35" w:rsidRPr="005A59D2" w:rsidRDefault="00AB2C35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59D2"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 w:type="page"/>
      </w:r>
    </w:p>
    <w:p w14:paraId="386F73AC" w14:textId="77777777" w:rsidR="00AB2C35" w:rsidRPr="005A59D2" w:rsidRDefault="00AB2C35" w:rsidP="00AB2C35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59D2"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IPV4 público</w:t>
      </w:r>
    </w:p>
    <w:p w14:paraId="26B5599D" w14:textId="6578507E" w:rsidR="00AB2C35" w:rsidRPr="004A2911" w:rsidRDefault="00AB2C35" w:rsidP="00AB2C35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4A2911">
        <w:rPr>
          <w:rFonts w:cstheme="minorHAnsi"/>
          <w:sz w:val="24"/>
          <w:szCs w:val="24"/>
        </w:rPr>
        <w:t>Para começar, temos uma rede IPv4 pública: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194.172</w:t>
      </w:r>
      <w:r w:rsidR="00D46CB1" w:rsidRPr="004A2911">
        <w:rPr>
          <w:rFonts w:cstheme="minorHAnsi"/>
          <w:sz w:val="24"/>
          <w:szCs w:val="24"/>
        </w:rPr>
        <w:t>.027</w:t>
      </w:r>
      <w:r w:rsidRPr="004A2911">
        <w:rPr>
          <w:rFonts w:cstheme="minorHAnsi"/>
          <w:sz w:val="24"/>
          <w:szCs w:val="24"/>
        </w:rPr>
        <w:t xml:space="preserve">.0, com uma máscara de /24 bits, ou seja, 255.255.255.0. </w:t>
      </w:r>
    </w:p>
    <w:p w14:paraId="5C8431FF" w14:textId="77777777" w:rsidR="00A74B75" w:rsidRPr="004A2911" w:rsidRDefault="00A74B75" w:rsidP="00AB2C35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163BA47E" w14:textId="1D76C771" w:rsidR="00AB2C35" w:rsidRPr="004A2911" w:rsidRDefault="00AB2C35" w:rsidP="00AB2C35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4A2911">
        <w:rPr>
          <w:rFonts w:cstheme="minorHAnsi"/>
          <w:sz w:val="24"/>
          <w:szCs w:val="24"/>
        </w:rPr>
        <w:t>A</w:t>
      </w:r>
      <w:r w:rsidRPr="004A2911"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D</w:t>
      </w:r>
      <w:r w:rsidRPr="004A2911">
        <w:rPr>
          <w:rFonts w:cstheme="minorHAnsi"/>
          <w:b/>
          <w:bCs/>
          <w:color w:val="4B91D1"/>
          <w:sz w:val="24"/>
          <w:szCs w:val="24"/>
        </w:rPr>
        <w:t xml:space="preserve">esign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N</w:t>
      </w:r>
      <w:r w:rsidRPr="004A2911">
        <w:rPr>
          <w:rFonts w:cstheme="minorHAnsi"/>
          <w:b/>
          <w:bCs/>
          <w:color w:val="4B91D1"/>
          <w:sz w:val="24"/>
          <w:szCs w:val="24"/>
        </w:rPr>
        <w:t>etwork</w:t>
      </w:r>
      <w:r w:rsidRPr="004A2911">
        <w:rPr>
          <w:rFonts w:cstheme="minorHAnsi"/>
          <w:b/>
          <w:bCs/>
          <w:color w:val="9CC2E5" w:themeColor="accent5" w:themeTint="99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 xml:space="preserve">necessita de 55 servidores, 2 </w:t>
      </w:r>
      <w:proofErr w:type="spellStart"/>
      <w:r w:rsidRPr="004A2911">
        <w:rPr>
          <w:rFonts w:cstheme="minorHAnsi"/>
          <w:sz w:val="24"/>
          <w:szCs w:val="24"/>
        </w:rPr>
        <w:t>default</w:t>
      </w:r>
      <w:proofErr w:type="spellEnd"/>
      <w:r w:rsidRPr="004A2911">
        <w:rPr>
          <w:rFonts w:cstheme="minorHAnsi"/>
          <w:sz w:val="24"/>
          <w:szCs w:val="24"/>
        </w:rPr>
        <w:t xml:space="preserve"> </w:t>
      </w:r>
      <w:proofErr w:type="spellStart"/>
      <w:r w:rsidRPr="004A2911">
        <w:rPr>
          <w:rFonts w:cstheme="minorHAnsi"/>
          <w:sz w:val="24"/>
          <w:szCs w:val="24"/>
        </w:rPr>
        <w:t>gateways</w:t>
      </w:r>
      <w:proofErr w:type="spellEnd"/>
      <w:r w:rsidRPr="004A2911">
        <w:rPr>
          <w:rFonts w:cstheme="minorHAnsi"/>
          <w:sz w:val="24"/>
          <w:szCs w:val="24"/>
        </w:rPr>
        <w:t xml:space="preserve"> para os </w:t>
      </w:r>
      <w:proofErr w:type="spellStart"/>
      <w:r w:rsidRPr="004A2911">
        <w:rPr>
          <w:rFonts w:cstheme="minorHAnsi"/>
          <w:sz w:val="24"/>
          <w:szCs w:val="24"/>
        </w:rPr>
        <w:t>Switches</w:t>
      </w:r>
      <w:proofErr w:type="spellEnd"/>
      <w:r w:rsidRPr="004A2911">
        <w:rPr>
          <w:rFonts w:cstheme="minorHAnsi"/>
          <w:sz w:val="24"/>
          <w:szCs w:val="24"/>
        </w:rPr>
        <w:t xml:space="preserve"> “</w:t>
      </w:r>
      <w:r w:rsidR="00283BAE">
        <w:rPr>
          <w:rFonts w:cstheme="minorHAnsi"/>
          <w:sz w:val="24"/>
          <w:szCs w:val="24"/>
        </w:rPr>
        <w:t>E</w:t>
      </w:r>
      <w:r w:rsidRPr="004A2911">
        <w:rPr>
          <w:rFonts w:cstheme="minorHAnsi"/>
          <w:sz w:val="24"/>
          <w:szCs w:val="24"/>
        </w:rPr>
        <w:t>SW1” e “</w:t>
      </w:r>
      <w:r w:rsidR="00283BAE">
        <w:rPr>
          <w:rFonts w:cstheme="minorHAnsi"/>
          <w:sz w:val="24"/>
          <w:szCs w:val="24"/>
        </w:rPr>
        <w:t>ES</w:t>
      </w:r>
      <w:r w:rsidRPr="004A2911">
        <w:rPr>
          <w:rFonts w:cstheme="minorHAnsi"/>
          <w:sz w:val="24"/>
          <w:szCs w:val="24"/>
        </w:rPr>
        <w:t>W2”, são necessários 59 endereços,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logo a máscara a utilizar será /26, o que no permite ter até 64 endereços.</w:t>
      </w:r>
    </w:p>
    <w:p w14:paraId="5DDACDC8" w14:textId="77777777" w:rsidR="00A74B75" w:rsidRPr="004A2911" w:rsidRDefault="00A74B75" w:rsidP="004A076C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24CC31E" w14:textId="17B4E54B" w:rsidR="00AB2C35" w:rsidRPr="004A2911" w:rsidRDefault="00AB2C35" w:rsidP="004A076C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4A2911">
        <w:rPr>
          <w:rFonts w:cstheme="minorHAnsi"/>
          <w:sz w:val="24"/>
          <w:szCs w:val="24"/>
        </w:rPr>
        <w:t>A</w:t>
      </w:r>
      <w:r w:rsidRPr="004A2911"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M</w:t>
      </w:r>
      <w:r w:rsidRPr="004A2911">
        <w:rPr>
          <w:rFonts w:cstheme="minorHAnsi"/>
          <w:b/>
          <w:bCs/>
          <w:color w:val="4B91D1"/>
          <w:sz w:val="24"/>
          <w:szCs w:val="24"/>
        </w:rPr>
        <w:t xml:space="preserve">arketing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N</w:t>
      </w:r>
      <w:r w:rsidRPr="004A2911">
        <w:rPr>
          <w:rFonts w:cstheme="minorHAnsi"/>
          <w:b/>
          <w:bCs/>
          <w:color w:val="4B91D1"/>
          <w:sz w:val="24"/>
          <w:szCs w:val="24"/>
        </w:rPr>
        <w:t xml:space="preserve">etwork </w:t>
      </w:r>
      <w:r w:rsidRPr="004A2911">
        <w:rPr>
          <w:rFonts w:cstheme="minorHAnsi"/>
          <w:sz w:val="24"/>
          <w:szCs w:val="24"/>
        </w:rPr>
        <w:t xml:space="preserve">necessita de 28 servidores, 2 </w:t>
      </w:r>
      <w:proofErr w:type="spellStart"/>
      <w:r w:rsidRPr="004A2911">
        <w:rPr>
          <w:rFonts w:cstheme="minorHAnsi"/>
          <w:sz w:val="24"/>
          <w:szCs w:val="24"/>
        </w:rPr>
        <w:t>default</w:t>
      </w:r>
      <w:proofErr w:type="spellEnd"/>
      <w:r w:rsidRPr="004A2911">
        <w:rPr>
          <w:rFonts w:cstheme="minorHAnsi"/>
          <w:sz w:val="24"/>
          <w:szCs w:val="24"/>
        </w:rPr>
        <w:t xml:space="preserve"> </w:t>
      </w:r>
      <w:proofErr w:type="spellStart"/>
      <w:r w:rsidRPr="004A2911">
        <w:rPr>
          <w:rFonts w:cstheme="minorHAnsi"/>
          <w:sz w:val="24"/>
          <w:szCs w:val="24"/>
        </w:rPr>
        <w:t>gateways</w:t>
      </w:r>
      <w:proofErr w:type="spellEnd"/>
      <w:r w:rsidRPr="004A2911">
        <w:rPr>
          <w:rFonts w:cstheme="minorHAnsi"/>
          <w:sz w:val="24"/>
          <w:szCs w:val="24"/>
        </w:rPr>
        <w:t xml:space="preserve"> para os </w:t>
      </w:r>
      <w:proofErr w:type="spellStart"/>
      <w:r w:rsidRPr="004A2911">
        <w:rPr>
          <w:rFonts w:cstheme="minorHAnsi"/>
          <w:sz w:val="24"/>
          <w:szCs w:val="24"/>
        </w:rPr>
        <w:t>Switches</w:t>
      </w:r>
      <w:proofErr w:type="spellEnd"/>
      <w:r w:rsidRPr="004A2911">
        <w:rPr>
          <w:rFonts w:cstheme="minorHAnsi"/>
          <w:sz w:val="24"/>
          <w:szCs w:val="24"/>
        </w:rPr>
        <w:t xml:space="preserve"> “</w:t>
      </w:r>
      <w:r w:rsidR="008E354C">
        <w:rPr>
          <w:rFonts w:cstheme="minorHAnsi"/>
          <w:sz w:val="24"/>
          <w:szCs w:val="24"/>
        </w:rPr>
        <w:t>E</w:t>
      </w:r>
      <w:r w:rsidRPr="004A2911">
        <w:rPr>
          <w:rFonts w:cstheme="minorHAnsi"/>
          <w:sz w:val="24"/>
          <w:szCs w:val="24"/>
        </w:rPr>
        <w:t>SW1” e “</w:t>
      </w:r>
      <w:r w:rsidR="008E354C">
        <w:rPr>
          <w:rFonts w:cstheme="minorHAnsi"/>
          <w:sz w:val="24"/>
          <w:szCs w:val="24"/>
        </w:rPr>
        <w:t>E</w:t>
      </w:r>
      <w:r w:rsidRPr="004A2911">
        <w:rPr>
          <w:rFonts w:cstheme="minorHAnsi"/>
          <w:sz w:val="24"/>
          <w:szCs w:val="24"/>
        </w:rPr>
        <w:t>SW2”, são necessários 32 endereços,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logo a máscara a utilizar será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/27, o que no permite ter até 32 endereços.</w:t>
      </w:r>
    </w:p>
    <w:p w14:paraId="0420403E" w14:textId="77777777" w:rsidR="00A74B75" w:rsidRPr="005A59D2" w:rsidRDefault="00A74B75" w:rsidP="00AB2C35">
      <w:pPr>
        <w:spacing w:line="240" w:lineRule="auto"/>
        <w:ind w:left="360"/>
        <w:rPr>
          <w:rFonts w:cstheme="minorHAnsi"/>
          <w:sz w:val="28"/>
          <w:szCs w:val="28"/>
        </w:rPr>
      </w:pPr>
    </w:p>
    <w:p w14:paraId="55E619EF" w14:textId="09D7D6BD" w:rsidR="00AB2C35" w:rsidRPr="004A2911" w:rsidRDefault="00AB2C35" w:rsidP="00AB2C35">
      <w:pPr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4A2911">
        <w:rPr>
          <w:rFonts w:cstheme="minorHAnsi"/>
          <w:sz w:val="24"/>
          <w:szCs w:val="24"/>
        </w:rPr>
        <w:t>A</w:t>
      </w:r>
      <w:r w:rsidRPr="004A291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F23A4" w:rsidRPr="004A2911">
        <w:rPr>
          <w:rFonts w:cstheme="minorHAnsi"/>
          <w:b/>
          <w:bCs/>
          <w:color w:val="4B91D1"/>
          <w:sz w:val="24"/>
          <w:szCs w:val="24"/>
        </w:rPr>
        <w:t>A</w:t>
      </w:r>
      <w:r w:rsidRPr="004A2911">
        <w:rPr>
          <w:rFonts w:cstheme="minorHAnsi"/>
          <w:b/>
          <w:bCs/>
          <w:color w:val="4B91D1"/>
          <w:sz w:val="24"/>
          <w:szCs w:val="24"/>
        </w:rPr>
        <w:t>dministration</w:t>
      </w:r>
      <w:proofErr w:type="spellEnd"/>
      <w:r w:rsidRPr="004A2911">
        <w:rPr>
          <w:rFonts w:cstheme="minorHAnsi"/>
          <w:b/>
          <w:bCs/>
          <w:color w:val="4B91D1"/>
          <w:sz w:val="24"/>
          <w:szCs w:val="24"/>
        </w:rPr>
        <w:t xml:space="preserve">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N</w:t>
      </w:r>
      <w:r w:rsidRPr="004A2911">
        <w:rPr>
          <w:rFonts w:cstheme="minorHAnsi"/>
          <w:b/>
          <w:bCs/>
          <w:color w:val="4B91D1"/>
          <w:sz w:val="24"/>
          <w:szCs w:val="24"/>
        </w:rPr>
        <w:t xml:space="preserve">etwork </w:t>
      </w:r>
      <w:r w:rsidRPr="004A2911">
        <w:rPr>
          <w:rFonts w:cstheme="minorHAnsi"/>
          <w:sz w:val="24"/>
          <w:szCs w:val="24"/>
        </w:rPr>
        <w:t xml:space="preserve">necessita de 35 servidores, 2 </w:t>
      </w:r>
      <w:proofErr w:type="spellStart"/>
      <w:r w:rsidRPr="004A2911">
        <w:rPr>
          <w:rFonts w:cstheme="minorHAnsi"/>
          <w:sz w:val="24"/>
          <w:szCs w:val="24"/>
        </w:rPr>
        <w:t>default</w:t>
      </w:r>
      <w:proofErr w:type="spellEnd"/>
      <w:r w:rsidRPr="004A2911">
        <w:rPr>
          <w:rFonts w:cstheme="minorHAnsi"/>
          <w:sz w:val="24"/>
          <w:szCs w:val="24"/>
        </w:rPr>
        <w:t xml:space="preserve"> </w:t>
      </w:r>
      <w:proofErr w:type="spellStart"/>
      <w:r w:rsidRPr="004A2911">
        <w:rPr>
          <w:rFonts w:cstheme="minorHAnsi"/>
          <w:sz w:val="24"/>
          <w:szCs w:val="24"/>
        </w:rPr>
        <w:t>gateways</w:t>
      </w:r>
      <w:proofErr w:type="spellEnd"/>
      <w:r w:rsidRPr="004A2911">
        <w:rPr>
          <w:rFonts w:cstheme="minorHAnsi"/>
          <w:sz w:val="24"/>
          <w:szCs w:val="24"/>
        </w:rPr>
        <w:t xml:space="preserve"> para os </w:t>
      </w:r>
      <w:proofErr w:type="spellStart"/>
      <w:r w:rsidRPr="004A2911">
        <w:rPr>
          <w:rFonts w:cstheme="minorHAnsi"/>
          <w:sz w:val="24"/>
          <w:szCs w:val="24"/>
        </w:rPr>
        <w:t>Switches</w:t>
      </w:r>
      <w:proofErr w:type="spellEnd"/>
      <w:r w:rsidRPr="004A2911">
        <w:rPr>
          <w:rFonts w:cstheme="minorHAnsi"/>
          <w:sz w:val="24"/>
          <w:szCs w:val="24"/>
        </w:rPr>
        <w:t xml:space="preserve"> “</w:t>
      </w:r>
      <w:r w:rsidR="008E354C">
        <w:rPr>
          <w:rFonts w:cstheme="minorHAnsi"/>
          <w:sz w:val="24"/>
          <w:szCs w:val="24"/>
        </w:rPr>
        <w:t>E</w:t>
      </w:r>
      <w:r w:rsidRPr="004A2911">
        <w:rPr>
          <w:rFonts w:cstheme="minorHAnsi"/>
          <w:sz w:val="24"/>
          <w:szCs w:val="24"/>
        </w:rPr>
        <w:t>SW1” e “</w:t>
      </w:r>
      <w:r w:rsidR="008E354C">
        <w:rPr>
          <w:rFonts w:cstheme="minorHAnsi"/>
          <w:sz w:val="24"/>
          <w:szCs w:val="24"/>
        </w:rPr>
        <w:t>E</w:t>
      </w:r>
      <w:r w:rsidRPr="004A2911">
        <w:rPr>
          <w:rFonts w:cstheme="minorHAnsi"/>
          <w:sz w:val="24"/>
          <w:szCs w:val="24"/>
        </w:rPr>
        <w:t>SW2”, são necessários 39 endereços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logo a máscara a utilizar será /26, o que no permite ter até 64 endereços.</w:t>
      </w:r>
    </w:p>
    <w:p w14:paraId="7FE3739A" w14:textId="77777777" w:rsidR="00A74B75" w:rsidRPr="005A59D2" w:rsidRDefault="00A74B75" w:rsidP="00AB2C35">
      <w:pPr>
        <w:pStyle w:val="PargrafodaLista"/>
        <w:spacing w:line="240" w:lineRule="auto"/>
        <w:ind w:left="360"/>
        <w:rPr>
          <w:rFonts w:cstheme="minorHAnsi"/>
          <w:sz w:val="28"/>
          <w:szCs w:val="28"/>
        </w:rPr>
      </w:pPr>
    </w:p>
    <w:p w14:paraId="777DBCF7" w14:textId="5DC328D6" w:rsidR="00AB2C35" w:rsidRPr="004A2911" w:rsidRDefault="00AB2C35" w:rsidP="00AB2C35">
      <w:pPr>
        <w:pStyle w:val="PargrafodaLista"/>
        <w:spacing w:line="240" w:lineRule="auto"/>
        <w:ind w:left="360"/>
        <w:rPr>
          <w:rFonts w:cstheme="minorHAnsi"/>
          <w:sz w:val="24"/>
          <w:szCs w:val="24"/>
        </w:rPr>
      </w:pPr>
      <w:r w:rsidRPr="004A2911">
        <w:rPr>
          <w:rFonts w:cstheme="minorHAnsi"/>
          <w:sz w:val="24"/>
          <w:szCs w:val="24"/>
        </w:rPr>
        <w:t>A</w:t>
      </w:r>
      <w:r w:rsidRPr="004A291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F23A4" w:rsidRPr="004A2911">
        <w:rPr>
          <w:rFonts w:cstheme="minorHAnsi"/>
          <w:b/>
          <w:bCs/>
          <w:color w:val="4B91D1"/>
          <w:sz w:val="24"/>
          <w:szCs w:val="24"/>
        </w:rPr>
        <w:t>I</w:t>
      </w:r>
      <w:r w:rsidRPr="004A2911">
        <w:rPr>
          <w:rFonts w:cstheme="minorHAnsi"/>
          <w:b/>
          <w:bCs/>
          <w:color w:val="4B91D1"/>
          <w:sz w:val="24"/>
          <w:szCs w:val="24"/>
        </w:rPr>
        <w:t>nternal</w:t>
      </w:r>
      <w:proofErr w:type="spellEnd"/>
      <w:r w:rsidRPr="004A2911">
        <w:rPr>
          <w:rFonts w:cstheme="minorHAnsi"/>
          <w:b/>
          <w:bCs/>
          <w:color w:val="4B91D1"/>
          <w:sz w:val="24"/>
          <w:szCs w:val="24"/>
        </w:rPr>
        <w:t xml:space="preserve"> </w:t>
      </w:r>
      <w:proofErr w:type="spellStart"/>
      <w:r w:rsidR="007F23A4" w:rsidRPr="004A2911">
        <w:rPr>
          <w:rFonts w:cstheme="minorHAnsi"/>
          <w:b/>
          <w:bCs/>
          <w:color w:val="4B91D1"/>
          <w:sz w:val="24"/>
          <w:szCs w:val="24"/>
        </w:rPr>
        <w:t>D</w:t>
      </w:r>
      <w:r w:rsidRPr="004A2911">
        <w:rPr>
          <w:rFonts w:cstheme="minorHAnsi"/>
          <w:b/>
          <w:bCs/>
          <w:color w:val="4B91D1"/>
          <w:sz w:val="24"/>
          <w:szCs w:val="24"/>
        </w:rPr>
        <w:t>atacenter</w:t>
      </w:r>
      <w:proofErr w:type="spellEnd"/>
      <w:r w:rsidRPr="004A2911">
        <w:rPr>
          <w:rFonts w:cstheme="minorHAnsi"/>
          <w:b/>
          <w:bCs/>
          <w:color w:val="4B91D1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 xml:space="preserve">necessita de 30 servidores, 1 </w:t>
      </w:r>
      <w:proofErr w:type="spellStart"/>
      <w:r w:rsidRPr="004A2911">
        <w:rPr>
          <w:rFonts w:cstheme="minorHAnsi"/>
          <w:sz w:val="24"/>
          <w:szCs w:val="24"/>
        </w:rPr>
        <w:t>default</w:t>
      </w:r>
      <w:proofErr w:type="spellEnd"/>
      <w:r w:rsidRPr="004A2911">
        <w:rPr>
          <w:rFonts w:cstheme="minorHAnsi"/>
          <w:sz w:val="24"/>
          <w:szCs w:val="24"/>
        </w:rPr>
        <w:t xml:space="preserve"> </w:t>
      </w:r>
      <w:proofErr w:type="spellStart"/>
      <w:r w:rsidRPr="004A2911">
        <w:rPr>
          <w:rFonts w:cstheme="minorHAnsi"/>
          <w:sz w:val="24"/>
          <w:szCs w:val="24"/>
        </w:rPr>
        <w:t>gateway</w:t>
      </w:r>
      <w:proofErr w:type="spellEnd"/>
      <w:r w:rsidRPr="004A2911">
        <w:rPr>
          <w:rFonts w:cstheme="minorHAnsi"/>
          <w:sz w:val="24"/>
          <w:szCs w:val="24"/>
        </w:rPr>
        <w:t xml:space="preserve"> para o </w:t>
      </w:r>
      <w:proofErr w:type="spellStart"/>
      <w:r w:rsidRPr="004A2911">
        <w:rPr>
          <w:rFonts w:cstheme="minorHAnsi"/>
          <w:sz w:val="24"/>
          <w:szCs w:val="24"/>
        </w:rPr>
        <w:t>Switch</w:t>
      </w:r>
      <w:proofErr w:type="spellEnd"/>
      <w:r w:rsidRPr="004A2911">
        <w:rPr>
          <w:rFonts w:cstheme="minorHAnsi"/>
          <w:sz w:val="24"/>
          <w:szCs w:val="24"/>
        </w:rPr>
        <w:t xml:space="preserve"> “ESW2”, são necessários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33 endereços</w:t>
      </w:r>
      <w:r w:rsidRPr="004A2911">
        <w:rPr>
          <w:rFonts w:cstheme="minorHAnsi"/>
          <w:color w:val="FF0000"/>
          <w:sz w:val="24"/>
          <w:szCs w:val="24"/>
        </w:rPr>
        <w:t xml:space="preserve"> </w:t>
      </w:r>
      <w:r w:rsidRPr="004A2911">
        <w:rPr>
          <w:rFonts w:cstheme="minorHAnsi"/>
          <w:sz w:val="24"/>
          <w:szCs w:val="24"/>
        </w:rPr>
        <w:t>logo a máscara a utilizar será /26, o que no permite ter até 64 endereços.</w:t>
      </w:r>
    </w:p>
    <w:p w14:paraId="2DC74A17" w14:textId="77777777" w:rsidR="00AB2C35" w:rsidRPr="005A59D2" w:rsidRDefault="00AB2C35" w:rsidP="00AB2C35">
      <w:pPr>
        <w:pStyle w:val="PargrafodaLista"/>
        <w:spacing w:line="240" w:lineRule="auto"/>
        <w:ind w:left="360"/>
        <w:rPr>
          <w:rFonts w:cstheme="minorHAnsi"/>
          <w:sz w:val="28"/>
          <w:szCs w:val="28"/>
        </w:rPr>
      </w:pPr>
    </w:p>
    <w:p w14:paraId="75BBC5E0" w14:textId="77777777" w:rsidR="00A74B75" w:rsidRPr="005A59D2" w:rsidRDefault="00A74B75" w:rsidP="00AB2C35">
      <w:pPr>
        <w:pStyle w:val="PargrafodaLista"/>
        <w:spacing w:line="240" w:lineRule="auto"/>
        <w:ind w:left="426"/>
        <w:jc w:val="both"/>
        <w:rPr>
          <w:rFonts w:cstheme="minorHAnsi"/>
          <w:sz w:val="28"/>
          <w:szCs w:val="28"/>
        </w:rPr>
      </w:pPr>
    </w:p>
    <w:tbl>
      <w:tblPr>
        <w:tblpPr w:leftFromText="141" w:rightFromText="141" w:vertAnchor="page" w:horzAnchor="page" w:tblpX="292" w:tblpY="11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2822"/>
      </w:tblGrid>
      <w:tr w:rsidR="00A74B75" w:rsidRPr="005A59D2" w14:paraId="4788D9DD" w14:textId="77777777" w:rsidTr="00A74B75">
        <w:trPr>
          <w:trHeight w:val="88"/>
        </w:trPr>
        <w:tc>
          <w:tcPr>
            <w:tcW w:w="5224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78509C4B" w14:textId="77777777" w:rsidR="00A74B75" w:rsidRPr="005A59D2" w:rsidRDefault="00A74B75" w:rsidP="00A74B75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Design Network </w:t>
            </w:r>
            <w:r w:rsidRPr="005A59D2">
              <w:rPr>
                <w:rFonts w:cstheme="minorHAnsi"/>
                <w:color w:val="D9D9D9" w:themeColor="background1" w:themeShade="D9"/>
                <w:sz w:val="32"/>
                <w:szCs w:val="32"/>
              </w:rPr>
              <w:t>- 55 servidores</w:t>
            </w: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A74B75" w:rsidRPr="005A59D2" w14:paraId="4049E290" w14:textId="77777777" w:rsidTr="00A74B75">
        <w:trPr>
          <w:trHeight w:val="83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81ACD6C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674795C7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194.172.27.0 /26</w:t>
            </w:r>
          </w:p>
        </w:tc>
      </w:tr>
      <w:tr w:rsidR="00A74B75" w:rsidRPr="005A59D2" w14:paraId="1A286755" w14:textId="77777777" w:rsidTr="00A74B75">
        <w:trPr>
          <w:trHeight w:val="72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D857E09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541034D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194.172.27.1-55 /26</w:t>
            </w:r>
          </w:p>
        </w:tc>
      </w:tr>
      <w:tr w:rsidR="00A74B75" w:rsidRPr="005A59D2" w14:paraId="18D8ACF2" w14:textId="77777777" w:rsidTr="00A74B75">
        <w:trPr>
          <w:trHeight w:val="78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1B10F0DD" w14:textId="3FD5E9BB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92C51" w:rsidRPr="005A59D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92C51" w:rsidRPr="005A59D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3F4FE9C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194.172.27.56 /26</w:t>
            </w:r>
          </w:p>
        </w:tc>
      </w:tr>
      <w:tr w:rsidR="00A74B75" w:rsidRPr="005A59D2" w14:paraId="2A8CDE67" w14:textId="77777777" w:rsidTr="00A74B75">
        <w:trPr>
          <w:trHeight w:val="78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B6F8692" w14:textId="6BB7C160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92C51" w:rsidRPr="005A59D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92C51" w:rsidRPr="005A59D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08A73E5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194.172.27.57 /26</w:t>
            </w:r>
          </w:p>
        </w:tc>
      </w:tr>
      <w:tr w:rsidR="00A74B75" w:rsidRPr="005A59D2" w14:paraId="448220B5" w14:textId="77777777" w:rsidTr="00A74B75">
        <w:trPr>
          <w:trHeight w:val="78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93CD075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livres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D161DCE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194.172.27.58-62 /26</w:t>
            </w:r>
          </w:p>
        </w:tc>
      </w:tr>
      <w:tr w:rsidR="00A74B75" w:rsidRPr="005A59D2" w14:paraId="0274D2C4" w14:textId="77777777" w:rsidTr="00A74B75">
        <w:trPr>
          <w:trHeight w:val="83"/>
        </w:trPr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F2D946C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8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2A3D6D1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194.172.27.63 / 26</w:t>
            </w:r>
          </w:p>
        </w:tc>
      </w:tr>
    </w:tbl>
    <w:p w14:paraId="51721FA8" w14:textId="31523EB5" w:rsidR="00AB2C35" w:rsidRPr="004A2911" w:rsidRDefault="00AB2C35" w:rsidP="00AB2C35">
      <w:pPr>
        <w:pStyle w:val="PargrafodaLista"/>
        <w:spacing w:line="240" w:lineRule="auto"/>
        <w:ind w:left="426"/>
        <w:jc w:val="both"/>
        <w:rPr>
          <w:rFonts w:cstheme="minorHAnsi"/>
          <w:b/>
          <w:bCs/>
          <w:color w:val="4472C4" w:themeColor="accent1"/>
          <w:sz w:val="24"/>
          <w:szCs w:val="24"/>
        </w:rPr>
      </w:pPr>
      <w:r w:rsidRPr="004A2911">
        <w:rPr>
          <w:rFonts w:cstheme="minorHAnsi"/>
          <w:sz w:val="24"/>
          <w:szCs w:val="24"/>
        </w:rPr>
        <w:t>O</w:t>
      </w:r>
      <w:r w:rsidRPr="004A2911"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7F23A4" w:rsidRPr="004A2911">
        <w:rPr>
          <w:rFonts w:cstheme="minorHAnsi"/>
          <w:b/>
          <w:bCs/>
          <w:color w:val="4B91D1"/>
          <w:sz w:val="24"/>
          <w:szCs w:val="24"/>
        </w:rPr>
        <w:t>R</w:t>
      </w:r>
      <w:r w:rsidRPr="004A2911">
        <w:rPr>
          <w:rFonts w:cstheme="minorHAnsi"/>
          <w:b/>
          <w:bCs/>
          <w:color w:val="4B91D1"/>
          <w:sz w:val="24"/>
          <w:szCs w:val="24"/>
        </w:rPr>
        <w:t xml:space="preserve">outer 1 </w:t>
      </w:r>
      <w:r w:rsidRPr="004A2911">
        <w:rPr>
          <w:rFonts w:cstheme="minorHAnsi"/>
          <w:sz w:val="24"/>
          <w:szCs w:val="24"/>
        </w:rPr>
        <w:t>que necessita de 11 endereços para o mecanismo de NAT/PAT, uma ligação para o ISP e outros 2 endereços de rede e de Broadcast. Assim, tendo um total de 14 endereços, é necessário usar uma máscara de /28.</w:t>
      </w:r>
    </w:p>
    <w:tbl>
      <w:tblPr>
        <w:tblpPr w:leftFromText="141" w:rightFromText="141" w:vertAnchor="page" w:horzAnchor="page" w:tblpX="5916" w:tblpY="11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A74B75" w:rsidRPr="005A59D2" w14:paraId="0BC62CC3" w14:textId="77777777" w:rsidTr="00A74B75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7516EE70" w14:textId="77777777" w:rsidR="00A74B75" w:rsidRPr="005A59D2" w:rsidRDefault="00A74B75" w:rsidP="00A74B75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Router 1 </w:t>
            </w:r>
            <w:r w:rsidRPr="005A59D2">
              <w:rPr>
                <w:rFonts w:cstheme="minorHAnsi"/>
                <w:color w:val="D9D9D9" w:themeColor="background1" w:themeShade="D9"/>
                <w:sz w:val="32"/>
                <w:szCs w:val="32"/>
              </w:rPr>
              <w:t>- 11 servidores</w:t>
            </w: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A74B75" w:rsidRPr="005A59D2" w14:paraId="483D2EE0" w14:textId="77777777" w:rsidTr="00A74B75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CAFE1DF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2790839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194.172.27.192 /28</w:t>
            </w:r>
          </w:p>
        </w:tc>
      </w:tr>
      <w:tr w:rsidR="00A74B75" w:rsidRPr="005A59D2" w14:paraId="30850A1D" w14:textId="77777777" w:rsidTr="00A74B75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E3C1BBE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de NAT/PAT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3013619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194.172.27.193-203 /28</w:t>
            </w:r>
          </w:p>
        </w:tc>
      </w:tr>
      <w:tr w:rsidR="00A74B75" w:rsidRPr="005A59D2" w14:paraId="7BF05507" w14:textId="77777777" w:rsidTr="00A74B7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AE1DABD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ISP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5918D8E" w14:textId="77777777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194.172.27.204 /28</w:t>
            </w:r>
          </w:p>
        </w:tc>
      </w:tr>
      <w:tr w:rsidR="00A74B75" w:rsidRPr="005A59D2" w14:paraId="3EEA58DF" w14:textId="77777777" w:rsidTr="00A74B7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DFAE295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CD33D7B" w14:textId="6D6AD654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194.172.27.205-20</w:t>
            </w:r>
            <w:r w:rsidR="00283BAE">
              <w:rPr>
                <w:rFonts w:cstheme="minorHAnsi"/>
              </w:rPr>
              <w:t>6</w:t>
            </w:r>
            <w:r w:rsidRPr="005A59D2">
              <w:rPr>
                <w:rFonts w:cstheme="minorHAnsi"/>
              </w:rPr>
              <w:t xml:space="preserve"> /28</w:t>
            </w:r>
          </w:p>
        </w:tc>
      </w:tr>
      <w:tr w:rsidR="00A74B75" w:rsidRPr="005A59D2" w14:paraId="55D11082" w14:textId="77777777" w:rsidTr="00A74B7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F603DE6" w14:textId="77777777" w:rsidR="00A74B75" w:rsidRPr="005A59D2" w:rsidRDefault="00A74B75" w:rsidP="00A74B7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6A33870E" w14:textId="4CBE84D1" w:rsidR="00A74B75" w:rsidRPr="005A59D2" w:rsidRDefault="00A74B75" w:rsidP="00A74B7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194.172.27.20</w:t>
            </w:r>
            <w:r w:rsidR="00283BAE">
              <w:rPr>
                <w:rFonts w:cstheme="minorHAnsi"/>
              </w:rPr>
              <w:t>7</w:t>
            </w:r>
            <w:r w:rsidRPr="005A59D2">
              <w:rPr>
                <w:rFonts w:cstheme="minorHAnsi"/>
              </w:rPr>
              <w:t xml:space="preserve"> /28</w:t>
            </w:r>
          </w:p>
        </w:tc>
      </w:tr>
    </w:tbl>
    <w:p w14:paraId="22355EED" w14:textId="77777777" w:rsidR="00AB2C35" w:rsidRPr="005A59D2" w:rsidRDefault="00AB2C35" w:rsidP="00AB2C35">
      <w:pPr>
        <w:pStyle w:val="PargrafodaLista"/>
        <w:ind w:left="360"/>
        <w:rPr>
          <w:rFonts w:cstheme="minorHAnsi"/>
          <w:b/>
          <w:bCs/>
          <w:sz w:val="28"/>
          <w:szCs w:val="28"/>
        </w:rPr>
      </w:pPr>
    </w:p>
    <w:p w14:paraId="4B889238" w14:textId="112841FF" w:rsidR="00AB2C35" w:rsidRPr="005A59D2" w:rsidRDefault="00AB2C35" w:rsidP="00340297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E5C5CE3" w14:textId="6C31130D" w:rsidR="00A74B75" w:rsidRPr="005A59D2" w:rsidRDefault="00A74B75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tbl>
      <w:tblPr>
        <w:tblpPr w:leftFromText="141" w:rightFromText="141" w:vertAnchor="page" w:horzAnchor="margin" w:tblpXSpec="center" w:tblpY="19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0700A5" w:rsidRPr="005A59D2" w14:paraId="42C78DE7" w14:textId="77777777" w:rsidTr="000700A5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19FABA3E" w14:textId="77777777" w:rsidR="000700A5" w:rsidRPr="005A59D2" w:rsidRDefault="000700A5" w:rsidP="000700A5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>Administration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  <w:r w:rsidRPr="005A59D2">
              <w:rPr>
                <w:rFonts w:cstheme="minorHAnsi"/>
                <w:color w:val="D9D9D9" w:themeColor="background1" w:themeShade="D9"/>
                <w:sz w:val="32"/>
                <w:szCs w:val="32"/>
              </w:rPr>
              <w:t>- 35 servidores</w:t>
            </w: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0700A5" w:rsidRPr="005A59D2" w14:paraId="603A45FF" w14:textId="77777777" w:rsidTr="000700A5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C9BA54A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A2107EF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194.172.27.64 /26</w:t>
            </w:r>
          </w:p>
        </w:tc>
      </w:tr>
      <w:tr w:rsidR="000700A5" w:rsidRPr="005A59D2" w14:paraId="219DCE04" w14:textId="77777777" w:rsidTr="000700A5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69C3050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0F63D63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194.172.27.65-99 /26</w:t>
            </w:r>
          </w:p>
        </w:tc>
      </w:tr>
      <w:tr w:rsidR="000700A5" w:rsidRPr="005A59D2" w14:paraId="4E804A6D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DF53B22" w14:textId="50BAA796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3EA4C5D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194.172.27.100 /26</w:t>
            </w:r>
          </w:p>
        </w:tc>
      </w:tr>
      <w:tr w:rsidR="000700A5" w:rsidRPr="005A59D2" w14:paraId="43BE7E1F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AB40BBE" w14:textId="0152CE1F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8335130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194.172.27.101 /26</w:t>
            </w:r>
          </w:p>
        </w:tc>
      </w:tr>
      <w:tr w:rsidR="000700A5" w:rsidRPr="005A59D2" w14:paraId="6EA27CE0" w14:textId="77777777" w:rsidTr="000700A5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DF94360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E9AAB17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194.172.27.102-126 / 26</w:t>
            </w:r>
          </w:p>
        </w:tc>
      </w:tr>
      <w:tr w:rsidR="000700A5" w:rsidRPr="005A59D2" w14:paraId="1FAE132C" w14:textId="77777777" w:rsidTr="000700A5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A9D9050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39B63F7B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194.172.27.127 / 26</w:t>
            </w:r>
          </w:p>
        </w:tc>
      </w:tr>
    </w:tbl>
    <w:p w14:paraId="52D87B98" w14:textId="2DF72BE9" w:rsidR="00FD2DEA" w:rsidRPr="005A59D2" w:rsidRDefault="00FD2DEA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tbl>
      <w:tblPr>
        <w:tblpPr w:leftFromText="141" w:rightFromText="141" w:vertAnchor="page" w:horzAnchor="margin" w:tblpXSpec="center" w:tblpY="65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0700A5" w:rsidRPr="005A59D2" w14:paraId="272C901F" w14:textId="77777777" w:rsidTr="000700A5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24032198" w14:textId="77777777" w:rsidR="000700A5" w:rsidRPr="005A59D2" w:rsidRDefault="000700A5" w:rsidP="000700A5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Marketing Network </w:t>
            </w:r>
            <w:r w:rsidRPr="005A59D2">
              <w:rPr>
                <w:rFonts w:cstheme="minorHAnsi"/>
                <w:color w:val="D9D9D9" w:themeColor="background1" w:themeShade="D9"/>
                <w:sz w:val="32"/>
                <w:szCs w:val="32"/>
              </w:rPr>
              <w:t>- 28 servidores</w:t>
            </w: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0700A5" w:rsidRPr="005A59D2" w14:paraId="0A72C442" w14:textId="77777777" w:rsidTr="000700A5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73A1CF2C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2195C9FD" w14:textId="2118A323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</w:t>
            </w:r>
            <w:r w:rsidR="00937711">
              <w:rPr>
                <w:rFonts w:cstheme="minorHAnsi"/>
              </w:rPr>
              <w:t>2</w:t>
            </w:r>
            <w:r w:rsidR="00CE1844">
              <w:rPr>
                <w:rFonts w:cstheme="minorHAnsi"/>
              </w:rPr>
              <w:t>4</w:t>
            </w:r>
            <w:r w:rsidRPr="005A59D2">
              <w:rPr>
                <w:rFonts w:cstheme="minorHAnsi"/>
              </w:rPr>
              <w:t xml:space="preserve"> /27</w:t>
            </w:r>
          </w:p>
        </w:tc>
      </w:tr>
      <w:tr w:rsidR="000700A5" w:rsidRPr="005A59D2" w14:paraId="679E5B42" w14:textId="77777777" w:rsidTr="000700A5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FDFC72E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6E91A2E" w14:textId="4CB5CC54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</w:t>
            </w:r>
            <w:r w:rsidR="00533949">
              <w:rPr>
                <w:rFonts w:cstheme="minorHAnsi"/>
              </w:rPr>
              <w:t>2</w:t>
            </w:r>
            <w:r w:rsidR="00CE1844">
              <w:rPr>
                <w:rFonts w:cstheme="minorHAnsi"/>
              </w:rPr>
              <w:t>5</w:t>
            </w:r>
            <w:r w:rsidRPr="005A59D2">
              <w:rPr>
                <w:rFonts w:cstheme="minorHAnsi"/>
              </w:rPr>
              <w:t>-</w:t>
            </w:r>
            <w:r w:rsidR="00533949">
              <w:rPr>
                <w:rFonts w:cstheme="minorHAnsi"/>
              </w:rPr>
              <w:t>25</w:t>
            </w:r>
            <w:r w:rsidR="00B25443">
              <w:rPr>
                <w:rFonts w:cstheme="minorHAnsi"/>
              </w:rPr>
              <w:t>2</w:t>
            </w:r>
            <w:r w:rsidRPr="005A59D2">
              <w:rPr>
                <w:rFonts w:cstheme="minorHAnsi"/>
              </w:rPr>
              <w:t xml:space="preserve"> /27</w:t>
            </w:r>
          </w:p>
        </w:tc>
      </w:tr>
      <w:tr w:rsidR="000700A5" w:rsidRPr="005A59D2" w14:paraId="589A53D2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411FD941" w14:textId="5F1077D1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DDE6A20" w14:textId="6256B973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</w:t>
            </w:r>
            <w:r w:rsidR="00533949">
              <w:rPr>
                <w:rFonts w:cstheme="minorHAnsi"/>
              </w:rPr>
              <w:t>5</w:t>
            </w:r>
            <w:r w:rsidR="00B25443">
              <w:rPr>
                <w:rFonts w:cstheme="minorHAnsi"/>
              </w:rPr>
              <w:t>3</w:t>
            </w:r>
            <w:r w:rsidRPr="005A59D2">
              <w:rPr>
                <w:rFonts w:cstheme="minorHAnsi"/>
              </w:rPr>
              <w:t xml:space="preserve"> /27</w:t>
            </w:r>
          </w:p>
        </w:tc>
      </w:tr>
      <w:tr w:rsidR="000700A5" w:rsidRPr="005A59D2" w14:paraId="29D9DADB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38E856B" w14:textId="21DB2B4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DA12372" w14:textId="1A8A58F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</w:t>
            </w:r>
            <w:r w:rsidR="00533949">
              <w:rPr>
                <w:rFonts w:cstheme="minorHAnsi"/>
              </w:rPr>
              <w:t>54</w:t>
            </w:r>
            <w:r w:rsidRPr="005A59D2">
              <w:rPr>
                <w:rFonts w:cstheme="minorHAnsi"/>
              </w:rPr>
              <w:t xml:space="preserve"> /27</w:t>
            </w:r>
          </w:p>
        </w:tc>
      </w:tr>
      <w:tr w:rsidR="000700A5" w:rsidRPr="005A59D2" w14:paraId="3E6D9B1A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25ADC293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60E5207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-------------</w:t>
            </w:r>
          </w:p>
        </w:tc>
      </w:tr>
      <w:tr w:rsidR="000700A5" w:rsidRPr="005A59D2" w14:paraId="103B43EF" w14:textId="77777777" w:rsidTr="000700A5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0DE41601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22CEAE0" w14:textId="463D5A51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194.172.27.2</w:t>
            </w:r>
            <w:r w:rsidR="00533949">
              <w:rPr>
                <w:rFonts w:cstheme="minorHAnsi"/>
              </w:rPr>
              <w:t>55</w:t>
            </w:r>
            <w:r w:rsidRPr="005A59D2">
              <w:rPr>
                <w:rFonts w:cstheme="minorHAnsi"/>
              </w:rPr>
              <w:t xml:space="preserve"> / 27</w:t>
            </w:r>
          </w:p>
        </w:tc>
      </w:tr>
    </w:tbl>
    <w:p w14:paraId="507889F6" w14:textId="3747A6D8" w:rsidR="00AB2C35" w:rsidRPr="005A59D2" w:rsidRDefault="00AB2C35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180B18E" w14:textId="77777777" w:rsidR="00896158" w:rsidRPr="005A59D2" w:rsidRDefault="00896158" w:rsidP="00340297">
      <w:pPr>
        <w:rPr>
          <w:rFonts w:cstheme="minorHAnsi"/>
          <w:b/>
          <w:bCs/>
          <w:color w:val="70AD47" w:themeColor="accent6"/>
          <w:sz w:val="24"/>
          <w:szCs w:val="24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DCD06BD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133071F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1C03F41" w14:textId="77777777" w:rsidR="00FD2DEA" w:rsidRPr="005A59D2" w:rsidRDefault="00FD2DEA" w:rsidP="00FD2DEA">
      <w:pPr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95766A9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A21AC5D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1D72028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6097274" w14:textId="77777777" w:rsidR="00FD2DEA" w:rsidRPr="005A59D2" w:rsidRDefault="00FD2DEA" w:rsidP="00FD2DEA">
      <w:pPr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6A11E8F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tbl>
      <w:tblPr>
        <w:tblpPr w:leftFromText="141" w:rightFromText="141" w:vertAnchor="page" w:horzAnchor="margin" w:tblpXSpec="center" w:tblpY="11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0700A5" w:rsidRPr="005A59D2" w14:paraId="65E6EF74" w14:textId="77777777" w:rsidTr="000700A5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385623" w:themeFill="accent6" w:themeFillShade="80"/>
            <w:vAlign w:val="center"/>
          </w:tcPr>
          <w:p w14:paraId="45C306C1" w14:textId="77777777" w:rsidR="000700A5" w:rsidRPr="005A59D2" w:rsidRDefault="000700A5" w:rsidP="000700A5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Internal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Datacenter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r w:rsidRPr="005A59D2">
              <w:rPr>
                <w:rFonts w:cstheme="minorHAnsi"/>
                <w:color w:val="D9D9D9" w:themeColor="background1" w:themeShade="D9"/>
                <w:sz w:val="32"/>
                <w:szCs w:val="32"/>
              </w:rPr>
              <w:t>- 30 servidores</w:t>
            </w: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0700A5" w:rsidRPr="005A59D2" w14:paraId="7E7FD332" w14:textId="77777777" w:rsidTr="000700A5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677D3112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de </w:t>
            </w:r>
            <w:r w:rsidRPr="00D31A1E">
              <w:rPr>
                <w:rFonts w:cstheme="minorHAnsi"/>
                <w:color w:val="D9D9D9" w:themeColor="background1" w:themeShade="D9"/>
                <w:u w:val="single"/>
              </w:rPr>
              <w:t>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48D06A03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194.172.27.128 /26</w:t>
            </w:r>
          </w:p>
        </w:tc>
      </w:tr>
      <w:tr w:rsidR="000700A5" w:rsidRPr="005A59D2" w14:paraId="1A80F1AE" w14:textId="77777777" w:rsidTr="000700A5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08D62AC4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1B334F96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194.172.27.129-158 /26</w:t>
            </w:r>
          </w:p>
        </w:tc>
      </w:tr>
      <w:tr w:rsidR="000700A5" w:rsidRPr="005A59D2" w14:paraId="76553DA8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5FC45EED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0B7A8537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194.172.27.159 /26</w:t>
            </w:r>
          </w:p>
        </w:tc>
      </w:tr>
      <w:tr w:rsidR="000700A5" w:rsidRPr="005A59D2" w14:paraId="3123A2A7" w14:textId="77777777" w:rsidTr="000700A5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F2B5C74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livres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7D86A2E2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194.172.27.160-190 /26</w:t>
            </w:r>
          </w:p>
        </w:tc>
      </w:tr>
      <w:tr w:rsidR="000700A5" w:rsidRPr="005A59D2" w14:paraId="678D0E4E" w14:textId="77777777" w:rsidTr="000700A5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385623" w:themeFill="accent6" w:themeFillShade="80"/>
          </w:tcPr>
          <w:p w14:paraId="3F239F88" w14:textId="77777777" w:rsidR="000700A5" w:rsidRPr="005A59D2" w:rsidRDefault="000700A5" w:rsidP="000700A5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</w:tcPr>
          <w:p w14:paraId="54AC0D74" w14:textId="77777777" w:rsidR="000700A5" w:rsidRPr="005A59D2" w:rsidRDefault="000700A5" w:rsidP="000700A5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</w:rPr>
              <w:t>194.172.27.191 / 26</w:t>
            </w:r>
          </w:p>
        </w:tc>
      </w:tr>
    </w:tbl>
    <w:p w14:paraId="0C10B39C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BD0F955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3CEB878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8947559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5CD9782" w14:textId="77777777" w:rsidR="00FD2DEA" w:rsidRPr="005A59D2" w:rsidRDefault="00FD2DEA" w:rsidP="00FD2DEA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D09B598" w14:textId="77777777" w:rsidR="0095767C" w:rsidRPr="005A59D2" w:rsidRDefault="0095767C" w:rsidP="0095767C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53D5312" w14:textId="77777777" w:rsidR="0095767C" w:rsidRPr="005A59D2" w:rsidRDefault="0095767C" w:rsidP="0095767C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942239C" w14:textId="77777777" w:rsidR="0095767C" w:rsidRPr="005A59D2" w:rsidRDefault="0095767C" w:rsidP="0095767C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B205D7E" w14:textId="77777777" w:rsidR="0095767C" w:rsidRPr="005A59D2" w:rsidRDefault="0095767C" w:rsidP="0095767C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B467D56" w14:textId="77777777" w:rsidR="0095767C" w:rsidRPr="005A59D2" w:rsidRDefault="0095767C" w:rsidP="0095767C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4C389E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A97562C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A7DF5DF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438C17CF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C8FDD9E" w14:textId="77777777" w:rsidR="000700A5" w:rsidRPr="005A59D2" w:rsidRDefault="000700A5" w:rsidP="000700A5">
      <w:pPr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549B675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61B288D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25E44A7" w14:textId="77777777" w:rsidR="000700A5" w:rsidRPr="005A59D2" w:rsidRDefault="000700A5" w:rsidP="000700A5">
      <w:pPr>
        <w:pStyle w:val="PargrafodaLista"/>
        <w:ind w:left="360"/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8023DE5" w14:textId="4AEF88C2" w:rsidR="00F100A3" w:rsidRPr="005A59D2" w:rsidRDefault="006134E0" w:rsidP="006134E0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59D2"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IPv4 Privado</w:t>
      </w:r>
    </w:p>
    <w:p w14:paraId="6D465F9E" w14:textId="77777777" w:rsidR="00716732" w:rsidRDefault="00A960CA" w:rsidP="006134E0">
      <w:pPr>
        <w:pStyle w:val="PargrafodaLista"/>
        <w:ind w:left="360"/>
        <w:rPr>
          <w:rFonts w:cstheme="minorHAnsi"/>
          <w:sz w:val="24"/>
          <w:szCs w:val="24"/>
        </w:rPr>
      </w:pPr>
      <w:r w:rsidRPr="005A59D2">
        <w:rPr>
          <w:rFonts w:cstheme="minorHAnsi"/>
          <w:sz w:val="24"/>
          <w:szCs w:val="24"/>
        </w:rPr>
        <w:t xml:space="preserve">Para os endereços privados, temos como base a rede </w:t>
      </w:r>
      <w:r w:rsidR="00C337A2" w:rsidRPr="005A59D2">
        <w:rPr>
          <w:rFonts w:cstheme="minorHAnsi"/>
          <w:sz w:val="24"/>
          <w:szCs w:val="24"/>
        </w:rPr>
        <w:t>172.16.0.0/16</w:t>
      </w:r>
      <w:r w:rsidR="008930B7">
        <w:rPr>
          <w:rFonts w:cstheme="minorHAnsi"/>
          <w:sz w:val="24"/>
          <w:szCs w:val="24"/>
        </w:rPr>
        <w:t>, esta com endereços de classe B</w:t>
      </w:r>
      <w:r w:rsidRPr="005A59D2">
        <w:rPr>
          <w:rFonts w:cstheme="minorHAnsi"/>
          <w:sz w:val="24"/>
          <w:szCs w:val="24"/>
        </w:rPr>
        <w:t>.</w:t>
      </w:r>
      <w:r w:rsidR="008930B7">
        <w:rPr>
          <w:rFonts w:cstheme="minorHAnsi"/>
          <w:sz w:val="24"/>
          <w:szCs w:val="24"/>
        </w:rPr>
        <w:t xml:space="preserve"> Como temos bastante espaço de endereçamento a melhor solução foi criar várias sub-redes de classe C, permitindo ter até 256 endereços, sendo um para a rede e outro para o Broadcast. </w:t>
      </w:r>
    </w:p>
    <w:p w14:paraId="5609A2AF" w14:textId="77777777" w:rsidR="00716732" w:rsidRDefault="00716732" w:rsidP="00716732">
      <w:pPr>
        <w:pStyle w:val="Pargrafoda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analisar o esquemático, existem 3 ligações que necessitam endereçamento</w:t>
      </w:r>
    </w:p>
    <w:p w14:paraId="3CF4B09C" w14:textId="379D427C" w:rsidR="00716732" w:rsidRPr="00716732" w:rsidRDefault="00716732" w:rsidP="00716732">
      <w:pPr>
        <w:pStyle w:val="PargrafodaLista"/>
        <w:ind w:left="360"/>
        <w:rPr>
          <w:rFonts w:cstheme="minorHAnsi"/>
          <w:sz w:val="24"/>
          <w:szCs w:val="24"/>
          <w:shd w:val="clear" w:color="auto" w:fill="FFFFFF" w:themeFill="background1"/>
        </w:rPr>
      </w:pPr>
      <w:r w:rsidRPr="00716732">
        <w:rPr>
          <w:rFonts w:cstheme="minorHAnsi"/>
          <w:sz w:val="24"/>
          <w:szCs w:val="24"/>
        </w:rPr>
        <w:t>(</w:t>
      </w:r>
      <w:r w:rsidRPr="00716732">
        <w:rPr>
          <w:rFonts w:cstheme="minorHAnsi"/>
          <w:sz w:val="24"/>
          <w:szCs w:val="24"/>
          <w:shd w:val="clear" w:color="auto" w:fill="FFFFFF" w:themeFill="background1"/>
        </w:rPr>
        <w:t>ESW1-Router1, ESW1-Router2 e ESW2-Router1), sendo par</w:t>
      </w:r>
      <w:r>
        <w:rPr>
          <w:rFonts w:cstheme="minorHAnsi"/>
          <w:sz w:val="24"/>
          <w:szCs w:val="24"/>
          <w:shd w:val="clear" w:color="auto" w:fill="FFFFFF" w:themeFill="background1"/>
        </w:rPr>
        <w:t xml:space="preserve">a estes apenas necessária uma máscara /30, o que permite ter até 2 </w:t>
      </w:r>
      <w:r w:rsidR="00523C29">
        <w:rPr>
          <w:rFonts w:cstheme="minorHAnsi"/>
          <w:sz w:val="24"/>
          <w:szCs w:val="24"/>
          <w:shd w:val="clear" w:color="auto" w:fill="FFFFFF" w:themeFill="background1"/>
        </w:rPr>
        <w:t>endereços.</w:t>
      </w:r>
    </w:p>
    <w:p w14:paraId="2ABE2840" w14:textId="3D2603BE" w:rsidR="00C67BEB" w:rsidRPr="005A59D2" w:rsidRDefault="00C67BEB" w:rsidP="00A74B75">
      <w:pPr>
        <w:ind w:left="360"/>
        <w:jc w:val="both"/>
        <w:rPr>
          <w:rFonts w:cstheme="minorHAnsi"/>
          <w:sz w:val="24"/>
          <w:szCs w:val="24"/>
        </w:rPr>
      </w:pPr>
      <w:r w:rsidRPr="005A59D2">
        <w:rPr>
          <w:rFonts w:cstheme="minorHAnsi"/>
          <w:sz w:val="24"/>
          <w:szCs w:val="24"/>
        </w:rPr>
        <w:t xml:space="preserve">O endereço para o </w:t>
      </w:r>
      <w:proofErr w:type="spellStart"/>
      <w:r w:rsidRPr="004A2911">
        <w:rPr>
          <w:rFonts w:cstheme="minorHAnsi"/>
          <w:b/>
          <w:bCs/>
          <w:color w:val="4B91D1"/>
          <w:sz w:val="24"/>
          <w:szCs w:val="24"/>
        </w:rPr>
        <w:t>Old</w:t>
      </w:r>
      <w:proofErr w:type="spellEnd"/>
      <w:r w:rsidRPr="004A2911">
        <w:rPr>
          <w:rFonts w:cstheme="minorHAnsi"/>
          <w:b/>
          <w:bCs/>
          <w:color w:val="4B91D1"/>
          <w:sz w:val="24"/>
          <w:szCs w:val="24"/>
        </w:rPr>
        <w:t xml:space="preserve"> </w:t>
      </w:r>
      <w:proofErr w:type="spellStart"/>
      <w:r w:rsidRPr="004A2911">
        <w:rPr>
          <w:rFonts w:cstheme="minorHAnsi"/>
          <w:b/>
          <w:bCs/>
          <w:color w:val="4B91D1"/>
          <w:sz w:val="24"/>
          <w:szCs w:val="24"/>
        </w:rPr>
        <w:t>Building</w:t>
      </w:r>
      <w:proofErr w:type="spellEnd"/>
      <w:r w:rsidRPr="004A2911">
        <w:rPr>
          <w:rFonts w:cstheme="minorHAnsi"/>
          <w:b/>
          <w:bCs/>
          <w:color w:val="4B91D1"/>
          <w:sz w:val="24"/>
          <w:szCs w:val="24"/>
        </w:rPr>
        <w:t xml:space="preserve"> (</w:t>
      </w:r>
      <w:r w:rsidR="00A631DE" w:rsidRPr="004A2911">
        <w:rPr>
          <w:rFonts w:cstheme="minorHAnsi"/>
          <w:b/>
          <w:bCs/>
          <w:color w:val="4B91D1"/>
          <w:sz w:val="24"/>
          <w:szCs w:val="24"/>
        </w:rPr>
        <w:t>192.168.1.0/24)</w:t>
      </w:r>
      <w:r w:rsidRPr="004A2911">
        <w:rPr>
          <w:rFonts w:cstheme="minorHAnsi"/>
        </w:rPr>
        <w:t xml:space="preserve"> </w:t>
      </w:r>
      <w:r w:rsidRPr="005A59D2">
        <w:rPr>
          <w:rFonts w:cstheme="minorHAnsi"/>
          <w:sz w:val="24"/>
          <w:szCs w:val="24"/>
        </w:rPr>
        <w:t xml:space="preserve">já estava definido, por isso foi só necessário definir </w:t>
      </w:r>
      <w:r w:rsidR="00716732">
        <w:rPr>
          <w:rFonts w:cstheme="minorHAnsi"/>
          <w:sz w:val="24"/>
          <w:szCs w:val="24"/>
        </w:rPr>
        <w:t xml:space="preserve">o </w:t>
      </w:r>
      <w:r w:rsidRPr="005A59D2">
        <w:rPr>
          <w:rFonts w:cstheme="minorHAnsi"/>
          <w:sz w:val="24"/>
          <w:szCs w:val="24"/>
        </w:rPr>
        <w:t>endereço para o respetivo router.</w:t>
      </w:r>
    </w:p>
    <w:p w14:paraId="0D1A5CE8" w14:textId="4616CE85" w:rsidR="00A74B75" w:rsidRPr="005A59D2" w:rsidRDefault="00A74B75" w:rsidP="00A74B75">
      <w:pPr>
        <w:ind w:left="360"/>
        <w:jc w:val="both"/>
        <w:rPr>
          <w:rFonts w:cstheme="minorHAnsi"/>
          <w:sz w:val="24"/>
          <w:szCs w:val="24"/>
        </w:rPr>
      </w:pPr>
    </w:p>
    <w:tbl>
      <w:tblPr>
        <w:tblpPr w:leftFromText="141" w:rightFromText="141" w:vertAnchor="page" w:horzAnchor="page" w:tblpX="5981" w:tblpY="7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2A6742" w:rsidRPr="005A59D2" w14:paraId="5CEB8A65" w14:textId="77777777" w:rsidTr="002A6742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5BE78BD0" w14:textId="1F0B0950" w:rsidR="002A6742" w:rsidRPr="005A59D2" w:rsidRDefault="002A6742" w:rsidP="002A6742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Marketing Network </w:t>
            </w:r>
          </w:p>
        </w:tc>
      </w:tr>
      <w:tr w:rsidR="002A6742" w:rsidRPr="005A59D2" w14:paraId="22F559D6" w14:textId="77777777" w:rsidTr="002A6742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53292ABE" w14:textId="77777777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6D59A3FF" w14:textId="39D4218D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6E65B2A9" w14:textId="77777777" w:rsidTr="002A6742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984254F" w14:textId="77777777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D9814E1" w14:textId="73A23B41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Pr="002A6742">
              <w:rPr>
                <w:rFonts w:cstheme="minorHAnsi"/>
                <w:sz w:val="24"/>
                <w:szCs w:val="24"/>
              </w:rPr>
              <w:t xml:space="preserve">1-252 </w:t>
            </w:r>
            <w:r w:rsidRPr="005A59D2">
              <w:rPr>
                <w:rFonts w:cstheme="minorHAnsi"/>
                <w:sz w:val="24"/>
                <w:szCs w:val="24"/>
              </w:rPr>
              <w:t>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05180901" w14:textId="77777777" w:rsidTr="002A674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E83DCB4" w14:textId="61ADDA91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3B6C107" w14:textId="482F122B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5A59D2">
              <w:rPr>
                <w:rFonts w:cstheme="minorHAnsi"/>
                <w:sz w:val="24"/>
                <w:szCs w:val="24"/>
              </w:rPr>
              <w:t>.2</w:t>
            </w:r>
            <w:r>
              <w:rPr>
                <w:rFonts w:cstheme="minorHAnsi"/>
                <w:sz w:val="24"/>
                <w:szCs w:val="24"/>
              </w:rPr>
              <w:t>53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0B6B5BBA" w14:textId="77777777" w:rsidTr="002A674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61E2E94" w14:textId="4BB87500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EED949E" w14:textId="128DE07D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5A59D2">
              <w:rPr>
                <w:rFonts w:cstheme="minorHAnsi"/>
                <w:sz w:val="24"/>
                <w:szCs w:val="24"/>
              </w:rPr>
              <w:t>.2</w:t>
            </w:r>
            <w:r>
              <w:rPr>
                <w:rFonts w:cstheme="minorHAnsi"/>
                <w:sz w:val="24"/>
                <w:szCs w:val="24"/>
              </w:rPr>
              <w:t>54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6EF5132E" w14:textId="77777777" w:rsidTr="002A6742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E8B5BAE" w14:textId="77777777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348E7E6" w14:textId="34BE12E8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5A59D2">
              <w:rPr>
                <w:rFonts w:cstheme="minorHAnsi"/>
                <w:sz w:val="24"/>
                <w:szCs w:val="24"/>
              </w:rPr>
              <w:t>.2</w:t>
            </w:r>
            <w:r>
              <w:rPr>
                <w:rFonts w:cstheme="minorHAnsi"/>
                <w:sz w:val="24"/>
                <w:szCs w:val="24"/>
              </w:rPr>
              <w:t>55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754C59B5" w14:textId="77777777" w:rsidR="00A74B75" w:rsidRPr="005A59D2" w:rsidRDefault="00A74B75" w:rsidP="00DF64CC">
      <w:pPr>
        <w:ind w:left="360"/>
        <w:jc w:val="both"/>
        <w:rPr>
          <w:rFonts w:cstheme="minorHAnsi"/>
          <w:sz w:val="24"/>
          <w:szCs w:val="24"/>
        </w:rPr>
      </w:pPr>
    </w:p>
    <w:tbl>
      <w:tblPr>
        <w:tblpPr w:leftFromText="141" w:rightFromText="141" w:vertAnchor="page" w:horzAnchor="page" w:tblpX="271" w:tblpY="7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E16096" w:rsidRPr="005A59D2" w14:paraId="22D21E13" w14:textId="77777777" w:rsidTr="001062F1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5F92EE70" w14:textId="4AEDC77E" w:rsidR="00E16096" w:rsidRPr="005A59D2" w:rsidRDefault="00E16096" w:rsidP="001062F1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Design Network </w:t>
            </w:r>
          </w:p>
        </w:tc>
      </w:tr>
      <w:tr w:rsidR="00E16096" w:rsidRPr="005A59D2" w14:paraId="26C55D52" w14:textId="77777777" w:rsidTr="001062F1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1D87B24" w14:textId="77777777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8F915C8" w14:textId="03C24324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172.16.0.0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E16096" w:rsidRPr="005A59D2" w14:paraId="2FB3F923" w14:textId="77777777" w:rsidTr="001062F1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C99C716" w14:textId="77777777" w:rsidR="00E16096" w:rsidRPr="005A59D2" w:rsidRDefault="00E16096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2778EF4" w14:textId="77C7D6F9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172.16.0.</w:t>
            </w:r>
            <w:r w:rsidR="002A6742" w:rsidRPr="002A6742">
              <w:rPr>
                <w:rFonts w:cstheme="minorHAnsi"/>
                <w:sz w:val="24"/>
                <w:szCs w:val="24"/>
              </w:rPr>
              <w:t>1-252</w:t>
            </w:r>
            <w:r w:rsidRPr="002A6742">
              <w:rPr>
                <w:rFonts w:cstheme="minorHAnsi"/>
                <w:sz w:val="24"/>
                <w:szCs w:val="24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E16096" w:rsidRPr="005A59D2" w14:paraId="4B3BA222" w14:textId="77777777" w:rsidTr="001062F1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6698D08" w14:textId="4A25A52A" w:rsidR="00E16096" w:rsidRPr="005A59D2" w:rsidRDefault="00E16096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A54332A" w14:textId="5B32564F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172.16.0.</w:t>
            </w:r>
            <w:r w:rsidR="002A6742">
              <w:rPr>
                <w:rFonts w:cstheme="minorHAnsi"/>
                <w:sz w:val="24"/>
                <w:szCs w:val="24"/>
              </w:rPr>
              <w:t>253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E16096" w:rsidRPr="005A59D2" w14:paraId="3AC0751F" w14:textId="77777777" w:rsidTr="001062F1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9C7BDF4" w14:textId="64951DC1" w:rsidR="00E16096" w:rsidRPr="005A59D2" w:rsidRDefault="00E16096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2A6742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2A6742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ECF1E0C" w14:textId="164E7AE1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172.16.0.</w:t>
            </w:r>
            <w:r w:rsidR="002A6742">
              <w:rPr>
                <w:rFonts w:cstheme="minorHAnsi"/>
                <w:sz w:val="24"/>
                <w:szCs w:val="24"/>
              </w:rPr>
              <w:t>254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E16096" w:rsidRPr="005A59D2" w14:paraId="4011F9CE" w14:textId="77777777" w:rsidTr="001062F1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E4C2BAE" w14:textId="77777777" w:rsidR="00E16096" w:rsidRPr="005A59D2" w:rsidRDefault="00E16096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B34B509" w14:textId="7CCEC2E3" w:rsidR="00E16096" w:rsidRPr="005A59D2" w:rsidRDefault="00E16096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172.16.0.</w:t>
            </w:r>
            <w:r w:rsidR="002A6742">
              <w:rPr>
                <w:rFonts w:cstheme="minorHAnsi"/>
                <w:sz w:val="24"/>
                <w:szCs w:val="24"/>
              </w:rPr>
              <w:t>255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tbl>
      <w:tblPr>
        <w:tblpPr w:leftFromText="141" w:rightFromText="141" w:vertAnchor="page" w:horzAnchor="page" w:tblpX="441" w:tblpY="11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3134A1" w:rsidRPr="005A59D2" w14:paraId="4627CAFF" w14:textId="77777777" w:rsidTr="003134A1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59CA6F97" w14:textId="0571020E" w:rsidR="003134A1" w:rsidRPr="005A59D2" w:rsidRDefault="003134A1" w:rsidP="003134A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Internal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Datacenter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3134A1" w:rsidRPr="005A59D2" w14:paraId="38A208DA" w14:textId="77777777" w:rsidTr="003134A1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FA37BFD" w14:textId="77777777" w:rsidR="003134A1" w:rsidRPr="005A59D2" w:rsidRDefault="003134A1" w:rsidP="003134A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DD89391" w14:textId="417ED5B4" w:rsidR="003134A1" w:rsidRPr="005A59D2" w:rsidRDefault="003134A1" w:rsidP="003134A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2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0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3134A1" w:rsidRPr="005A59D2" w14:paraId="46B20945" w14:textId="77777777" w:rsidTr="003134A1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B3A719B" w14:textId="77777777" w:rsidR="003134A1" w:rsidRPr="005A59D2" w:rsidRDefault="003134A1" w:rsidP="003134A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C251C0D" w14:textId="4561B291" w:rsidR="003134A1" w:rsidRPr="005A59D2" w:rsidRDefault="003134A1" w:rsidP="003134A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2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 w:rsidRPr="004A2911">
              <w:rPr>
                <w:rFonts w:cstheme="minorHAnsi"/>
                <w:sz w:val="24"/>
                <w:szCs w:val="24"/>
              </w:rPr>
              <w:t>1-253</w:t>
            </w:r>
            <w:r w:rsidRPr="004A2911">
              <w:rPr>
                <w:rFonts w:cstheme="minorHAnsi"/>
                <w:sz w:val="24"/>
                <w:szCs w:val="24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3134A1" w:rsidRPr="005A59D2" w14:paraId="400173A1" w14:textId="77777777" w:rsidTr="003134A1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71A8125" w14:textId="77777777" w:rsidR="003134A1" w:rsidRPr="005A59D2" w:rsidRDefault="003134A1" w:rsidP="003134A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ED9438F" w14:textId="130ADAA7" w:rsidR="003134A1" w:rsidRPr="005A59D2" w:rsidRDefault="003134A1" w:rsidP="003134A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2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254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3134A1" w:rsidRPr="005A59D2" w14:paraId="45415101" w14:textId="77777777" w:rsidTr="003134A1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CE5A312" w14:textId="77777777" w:rsidR="003134A1" w:rsidRPr="005A59D2" w:rsidRDefault="003134A1" w:rsidP="003134A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20ADC3E8" w14:textId="499771C7" w:rsidR="003134A1" w:rsidRPr="005A59D2" w:rsidRDefault="003134A1" w:rsidP="003134A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2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255</w:t>
            </w:r>
            <w:r w:rsidRPr="005A59D2">
              <w:rPr>
                <w:rFonts w:cstheme="minorHAnsi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/2</w:t>
            </w:r>
            <w:r w:rsidR="002A6742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tbl>
      <w:tblPr>
        <w:tblpPr w:leftFromText="141" w:rightFromText="141" w:vertAnchor="page" w:horzAnchor="page" w:tblpX="6201" w:tblpY="11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2A6742" w:rsidRPr="005A59D2" w14:paraId="48ED002C" w14:textId="77777777" w:rsidTr="002A6742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1A4E4D02" w14:textId="5B688B35" w:rsidR="002A6742" w:rsidRPr="005A59D2" w:rsidRDefault="002A6742" w:rsidP="002A674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Administration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Network </w:t>
            </w:r>
          </w:p>
        </w:tc>
      </w:tr>
      <w:tr w:rsidR="002A6742" w:rsidRPr="005A59D2" w14:paraId="6E13DC78" w14:textId="77777777" w:rsidTr="002A6742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72C6589" w14:textId="77777777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D401289" w14:textId="6E63D171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3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0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73FF6CAF" w14:textId="77777777" w:rsidTr="002A6742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AFDEB79" w14:textId="77777777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4A3F2872" w14:textId="75D7D419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3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 w:rsidRPr="004A2911">
              <w:rPr>
                <w:rFonts w:cstheme="minorHAnsi"/>
                <w:sz w:val="24"/>
                <w:szCs w:val="24"/>
              </w:rPr>
              <w:t>1-252</w:t>
            </w:r>
            <w:r w:rsidRPr="004A2911">
              <w:rPr>
                <w:rFonts w:cstheme="minorHAnsi"/>
                <w:sz w:val="24"/>
                <w:szCs w:val="24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34E30B27" w14:textId="77777777" w:rsidTr="002A674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8F97C86" w14:textId="473F5960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62AD967" w14:textId="7625303F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3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253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0DA27F30" w14:textId="77777777" w:rsidTr="002A674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52F9CA1" w14:textId="1DC84FBD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0E988E94" w14:textId="46ED299B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3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254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A6742" w:rsidRPr="005A59D2" w14:paraId="53609DAC" w14:textId="77777777" w:rsidTr="002A6742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54AC76E" w14:textId="77777777" w:rsidR="002A6742" w:rsidRPr="005A59D2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0D1957D" w14:textId="0715CBC3" w:rsidR="002A6742" w:rsidRPr="005A59D2" w:rsidRDefault="002A6742" w:rsidP="002A6742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4A2911">
              <w:rPr>
                <w:rFonts w:cstheme="minorHAnsi"/>
                <w:sz w:val="24"/>
                <w:szCs w:val="24"/>
              </w:rPr>
              <w:t>3</w:t>
            </w:r>
            <w:r w:rsidRPr="005A59D2">
              <w:rPr>
                <w:rFonts w:cstheme="minorHAnsi"/>
                <w:sz w:val="24"/>
                <w:szCs w:val="24"/>
              </w:rPr>
              <w:t>.</w:t>
            </w:r>
            <w:r w:rsidR="004A2911">
              <w:rPr>
                <w:rFonts w:cstheme="minorHAnsi"/>
                <w:sz w:val="24"/>
                <w:szCs w:val="24"/>
              </w:rPr>
              <w:t>255</w:t>
            </w:r>
            <w:r w:rsidRPr="005A59D2">
              <w:rPr>
                <w:rFonts w:cstheme="minorHAnsi"/>
                <w:sz w:val="24"/>
                <w:szCs w:val="24"/>
              </w:rPr>
              <w:t xml:space="preserve"> /2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6A7BCEEC" w14:textId="65C07235" w:rsidR="00C67BEB" w:rsidRPr="005A59D2" w:rsidRDefault="00C67BEB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2EA4B93" w14:textId="11620499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8570BEA" w14:textId="3E7101E6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u w:val="single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tbl>
      <w:tblPr>
        <w:tblpPr w:leftFromText="141" w:rightFromText="141" w:vertAnchor="page" w:horzAnchor="margin" w:tblpXSpec="center" w:tblpY="2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2A6742" w:rsidRPr="005A59D2" w14:paraId="4C53B0A5" w14:textId="77777777" w:rsidTr="002A6742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437A77D3" w14:textId="77777777" w:rsidR="002A6742" w:rsidRPr="005A59D2" w:rsidRDefault="002A6742" w:rsidP="002A674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lastRenderedPageBreak/>
              <w:t>Old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Building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</w:p>
        </w:tc>
      </w:tr>
      <w:tr w:rsidR="002A6742" w:rsidRPr="005A59D2" w14:paraId="1390455C" w14:textId="77777777" w:rsidTr="002A6742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1AC7F5C" w14:textId="77777777" w:rsidR="002A6742" w:rsidRPr="004A2911" w:rsidRDefault="002A6742" w:rsidP="002A6742">
            <w:pPr>
              <w:jc w:val="center"/>
              <w:rPr>
                <w:rFonts w:cstheme="minorHAnsi"/>
              </w:rPr>
            </w:pPr>
            <w:r w:rsidRPr="004A2911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19EC8F6" w14:textId="77777777" w:rsidR="002A6742" w:rsidRPr="004A2911" w:rsidRDefault="002A6742" w:rsidP="002A67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A2911">
              <w:rPr>
                <w:rFonts w:cstheme="minorHAnsi"/>
                <w:sz w:val="24"/>
                <w:szCs w:val="24"/>
              </w:rPr>
              <w:t>192.168.1.0 /24</w:t>
            </w:r>
          </w:p>
        </w:tc>
      </w:tr>
      <w:tr w:rsidR="002A6742" w:rsidRPr="005A59D2" w14:paraId="053769AF" w14:textId="77777777" w:rsidTr="002A6742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0C1928C" w14:textId="77777777" w:rsidR="002A6742" w:rsidRPr="004A2911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4A2911">
              <w:rPr>
                <w:rFonts w:cstheme="minorHAnsi"/>
                <w:color w:val="D9D9D9" w:themeColor="background1" w:themeShade="D9"/>
              </w:rPr>
              <w:t>Endereço dos servidores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D1FBA35" w14:textId="77777777" w:rsidR="002A6742" w:rsidRPr="004A2911" w:rsidRDefault="002A6742" w:rsidP="002A67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A2911">
              <w:rPr>
                <w:rFonts w:cstheme="minorHAnsi"/>
                <w:sz w:val="24"/>
                <w:szCs w:val="24"/>
              </w:rPr>
              <w:t>192.168.1.1-253 /24</w:t>
            </w:r>
          </w:p>
        </w:tc>
      </w:tr>
      <w:tr w:rsidR="002A6742" w:rsidRPr="005A59D2" w14:paraId="35D96F22" w14:textId="77777777" w:rsidTr="002A6742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9DE1DAA" w14:textId="77777777" w:rsidR="002A6742" w:rsidRPr="004A2911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4A2911">
              <w:rPr>
                <w:rFonts w:cstheme="minorHAnsi"/>
                <w:color w:val="D9D9D9" w:themeColor="background1" w:themeShade="D9"/>
              </w:rPr>
              <w:t>Endereço Router 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1924DA5A" w14:textId="77777777" w:rsidR="002A6742" w:rsidRPr="004A2911" w:rsidRDefault="002A6742" w:rsidP="002A67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A2911">
              <w:rPr>
                <w:rFonts w:cstheme="minorHAnsi"/>
                <w:sz w:val="24"/>
                <w:szCs w:val="24"/>
              </w:rPr>
              <w:t>192.168.1.254 /24</w:t>
            </w:r>
          </w:p>
        </w:tc>
      </w:tr>
      <w:tr w:rsidR="002A6742" w:rsidRPr="005A59D2" w14:paraId="6CF4B9AF" w14:textId="77777777" w:rsidTr="002A6742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1894D48" w14:textId="77777777" w:rsidR="002A6742" w:rsidRPr="004A2911" w:rsidRDefault="002A6742" w:rsidP="002A6742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4A2911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</w:tcPr>
          <w:p w14:paraId="3B66AC82" w14:textId="77777777" w:rsidR="002A6742" w:rsidRPr="004A2911" w:rsidRDefault="002A6742" w:rsidP="002A67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A2911">
              <w:rPr>
                <w:rFonts w:cstheme="minorHAnsi"/>
                <w:sz w:val="24"/>
                <w:szCs w:val="24"/>
              </w:rPr>
              <w:t>192.168.1.255 /24</w:t>
            </w:r>
          </w:p>
        </w:tc>
      </w:tr>
    </w:tbl>
    <w:p w14:paraId="1062B1FE" w14:textId="35532428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19EE5ED" w14:textId="57E7954E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A57B3DD" w14:textId="419C2005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D852786" w14:textId="184A1301" w:rsidR="00B45780" w:rsidRPr="005A59D2" w:rsidRDefault="00B45780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DC6AE74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523C692D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5C03489E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46A4C2E2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432EB91E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4B26022C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64CC72DF" w14:textId="77777777" w:rsidR="002A6742" w:rsidRDefault="002A6742" w:rsidP="00E16096">
      <w:pPr>
        <w:rPr>
          <w:rFonts w:cstheme="minorHAnsi"/>
          <w:sz w:val="24"/>
          <w:szCs w:val="24"/>
        </w:rPr>
      </w:pPr>
    </w:p>
    <w:p w14:paraId="4C25B3C9" w14:textId="125FBC7E" w:rsidR="00B45780" w:rsidRPr="005A59D2" w:rsidRDefault="00B45780" w:rsidP="00E16096">
      <w:pPr>
        <w:rPr>
          <w:rFonts w:cstheme="minorHAnsi"/>
          <w:sz w:val="24"/>
          <w:szCs w:val="24"/>
        </w:rPr>
      </w:pPr>
      <w:r w:rsidRPr="005A59D2">
        <w:rPr>
          <w:rFonts w:cstheme="minorHAnsi"/>
          <w:sz w:val="24"/>
          <w:szCs w:val="24"/>
        </w:rPr>
        <w:t xml:space="preserve">Para além </w:t>
      </w:r>
      <w:r w:rsidR="0003729C" w:rsidRPr="005A59D2">
        <w:rPr>
          <w:rFonts w:cstheme="minorHAnsi"/>
          <w:sz w:val="24"/>
          <w:szCs w:val="24"/>
        </w:rPr>
        <w:t>dos endereços previamente definidos</w:t>
      </w:r>
      <w:r w:rsidRPr="005A59D2">
        <w:rPr>
          <w:rFonts w:cstheme="minorHAnsi"/>
          <w:sz w:val="24"/>
          <w:szCs w:val="24"/>
        </w:rPr>
        <w:t xml:space="preserve">, é </w:t>
      </w:r>
      <w:r w:rsidR="0003729C" w:rsidRPr="005A59D2">
        <w:rPr>
          <w:rFonts w:cstheme="minorHAnsi"/>
          <w:sz w:val="24"/>
          <w:szCs w:val="24"/>
        </w:rPr>
        <w:t xml:space="preserve">também </w:t>
      </w:r>
      <w:r w:rsidRPr="005A59D2">
        <w:rPr>
          <w:rFonts w:cstheme="minorHAnsi"/>
          <w:sz w:val="24"/>
          <w:szCs w:val="24"/>
        </w:rPr>
        <w:t xml:space="preserve">preciso definir endereços para as ligações entre os </w:t>
      </w:r>
      <w:proofErr w:type="spellStart"/>
      <w:r w:rsidRPr="005A59D2">
        <w:rPr>
          <w:rFonts w:cstheme="minorHAnsi"/>
          <w:sz w:val="24"/>
          <w:szCs w:val="24"/>
        </w:rPr>
        <w:t>switch</w:t>
      </w:r>
      <w:r w:rsidR="0003729C" w:rsidRPr="005A59D2">
        <w:rPr>
          <w:rFonts w:cstheme="minorHAnsi"/>
          <w:sz w:val="24"/>
          <w:szCs w:val="24"/>
        </w:rPr>
        <w:t>´</w:t>
      </w:r>
      <w:r w:rsidRPr="005A59D2">
        <w:rPr>
          <w:rFonts w:cstheme="minorHAnsi"/>
          <w:sz w:val="24"/>
          <w:szCs w:val="24"/>
        </w:rPr>
        <w:t>s</w:t>
      </w:r>
      <w:proofErr w:type="spellEnd"/>
      <w:r w:rsidRPr="005A59D2">
        <w:rPr>
          <w:rFonts w:cstheme="minorHAnsi"/>
          <w:sz w:val="24"/>
          <w:szCs w:val="24"/>
        </w:rPr>
        <w:t xml:space="preserve"> e os routers:</w:t>
      </w:r>
    </w:p>
    <w:tbl>
      <w:tblPr>
        <w:tblpPr w:leftFromText="141" w:rightFromText="141" w:vertAnchor="page" w:horzAnchor="page" w:tblpX="5833" w:tblpY="9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062F1" w:rsidRPr="005A59D2" w14:paraId="2AC5B64F" w14:textId="77777777" w:rsidTr="006175E9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71CB9951" w14:textId="77777777" w:rsidR="001062F1" w:rsidRPr="005A59D2" w:rsidRDefault="001062F1" w:rsidP="006175E9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ESW1 – Router 2 </w:t>
            </w:r>
          </w:p>
        </w:tc>
      </w:tr>
      <w:tr w:rsidR="001062F1" w:rsidRPr="005A59D2" w14:paraId="76BCE89B" w14:textId="77777777" w:rsidTr="006175E9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DEFAE2A" w14:textId="77777777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6EF98DAC" w14:textId="59E0A47A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.4 /30</w:t>
            </w:r>
          </w:p>
        </w:tc>
      </w:tr>
      <w:tr w:rsidR="001062F1" w:rsidRPr="005A59D2" w14:paraId="44288559" w14:textId="77777777" w:rsidTr="006175E9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8347C84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5A59D2">
              <w:rPr>
                <w:rFonts w:cstheme="minorHAnsi"/>
                <w:color w:val="D9D9D9" w:themeColor="background1" w:themeShade="D9"/>
              </w:rPr>
              <w:t xml:space="preserve"> do Router 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2099B7AF" w14:textId="5F698072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</w:rPr>
              <w:t>4</w:t>
            </w:r>
            <w:r w:rsidRPr="005A59D2">
              <w:rPr>
                <w:rFonts w:cstheme="minorHAnsi"/>
              </w:rPr>
              <w:t>.</w:t>
            </w:r>
            <w:r w:rsidR="00D47919" w:rsidRPr="006B5B67">
              <w:rPr>
                <w:rFonts w:cstheme="minorHAnsi"/>
                <w:sz w:val="24"/>
                <w:szCs w:val="24"/>
              </w:rPr>
              <w:t>5</w:t>
            </w:r>
            <w:r w:rsidRPr="005A59D2">
              <w:rPr>
                <w:rFonts w:cstheme="minorHAnsi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/30</w:t>
            </w:r>
          </w:p>
        </w:tc>
      </w:tr>
      <w:tr w:rsidR="001062F1" w:rsidRPr="005A59D2" w14:paraId="2486EB23" w14:textId="77777777" w:rsidTr="006175E9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19079D4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7E9E9354" w14:textId="6A7F3154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.6 /30</w:t>
            </w:r>
          </w:p>
        </w:tc>
      </w:tr>
      <w:tr w:rsidR="001062F1" w:rsidRPr="005A59D2" w14:paraId="7E08A7CC" w14:textId="77777777" w:rsidTr="006175E9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6F76DA9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3D36E554" w14:textId="737A5F34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.7 /30</w:t>
            </w:r>
          </w:p>
        </w:tc>
      </w:tr>
    </w:tbl>
    <w:p w14:paraId="124E1792" w14:textId="58EAFE33" w:rsidR="006C6652" w:rsidRPr="005A59D2" w:rsidRDefault="006C6652" w:rsidP="006134E0">
      <w:pPr>
        <w:pStyle w:val="PargrafodaLista"/>
        <w:ind w:left="360"/>
        <w:rPr>
          <w:rFonts w:cstheme="minorHAnsi"/>
          <w:sz w:val="24"/>
          <w:szCs w:val="24"/>
        </w:rPr>
      </w:pPr>
    </w:p>
    <w:tbl>
      <w:tblPr>
        <w:tblpPr w:leftFromText="141" w:rightFromText="141" w:vertAnchor="page" w:horzAnchor="page" w:tblpX="164" w:tblpY="90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062F1" w:rsidRPr="005A59D2" w14:paraId="6DC67F8D" w14:textId="77777777" w:rsidTr="006175E9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2A071BE9" w14:textId="77777777" w:rsidR="001062F1" w:rsidRPr="005A59D2" w:rsidRDefault="001062F1" w:rsidP="006175E9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ESW1 – Router 1 </w:t>
            </w:r>
          </w:p>
        </w:tc>
      </w:tr>
      <w:tr w:rsidR="001062F1" w:rsidRPr="005A59D2" w14:paraId="102FA72A" w14:textId="77777777" w:rsidTr="006175E9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318301E" w14:textId="77777777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01FADE52" w14:textId="0AD1C91E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.0 /30</w:t>
            </w:r>
          </w:p>
        </w:tc>
      </w:tr>
      <w:tr w:rsidR="001062F1" w:rsidRPr="005A59D2" w14:paraId="4EA74EC5" w14:textId="77777777" w:rsidTr="006175E9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F2CB2A8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5A59D2">
              <w:rPr>
                <w:rFonts w:cstheme="minorHAnsi"/>
                <w:color w:val="D9D9D9" w:themeColor="background1" w:themeShade="D9"/>
              </w:rPr>
              <w:t xml:space="preserve"> 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40CE8A95" w14:textId="57C4EE4F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.1</w:t>
            </w:r>
            <w:r w:rsidRPr="005A59D2">
              <w:rPr>
                <w:rFonts w:cstheme="minorHAnsi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/30</w:t>
            </w:r>
          </w:p>
        </w:tc>
      </w:tr>
      <w:tr w:rsidR="001062F1" w:rsidRPr="005A59D2" w14:paraId="6A8E8833" w14:textId="77777777" w:rsidTr="006175E9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0385B0D7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3ADDD058" w14:textId="7EBED495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.2 /30</w:t>
            </w:r>
          </w:p>
        </w:tc>
      </w:tr>
      <w:tr w:rsidR="001062F1" w:rsidRPr="005A59D2" w14:paraId="45AF5525" w14:textId="77777777" w:rsidTr="006175E9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790BEA42" w14:textId="77777777" w:rsidR="001062F1" w:rsidRPr="005A59D2" w:rsidRDefault="001062F1" w:rsidP="006175E9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5926EF18" w14:textId="47FBE3D6" w:rsidR="001062F1" w:rsidRPr="005A59D2" w:rsidRDefault="001062F1" w:rsidP="006175E9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.3 /30</w:t>
            </w:r>
          </w:p>
        </w:tc>
      </w:tr>
    </w:tbl>
    <w:tbl>
      <w:tblPr>
        <w:tblpPr w:leftFromText="141" w:rightFromText="141" w:vertAnchor="page" w:horzAnchor="margin" w:tblpXSpec="center" w:tblpY="12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1062F1" w:rsidRPr="005A59D2" w14:paraId="370E9882" w14:textId="77777777" w:rsidTr="001062F1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2F5496" w:themeFill="accent1" w:themeFillShade="BF"/>
            <w:vAlign w:val="center"/>
          </w:tcPr>
          <w:p w14:paraId="7C111990" w14:textId="77777777" w:rsidR="001062F1" w:rsidRPr="005A59D2" w:rsidRDefault="001062F1" w:rsidP="001062F1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ESW2 – Router 1 </w:t>
            </w:r>
          </w:p>
        </w:tc>
      </w:tr>
      <w:tr w:rsidR="001062F1" w:rsidRPr="005A59D2" w14:paraId="59068D26" w14:textId="77777777" w:rsidTr="001062F1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45FD7BFB" w14:textId="77777777" w:rsidR="001062F1" w:rsidRPr="005A59D2" w:rsidRDefault="001062F1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288A3456" w14:textId="7C2BD163" w:rsidR="001062F1" w:rsidRPr="005A59D2" w:rsidRDefault="001062F1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.8 /30</w:t>
            </w:r>
          </w:p>
        </w:tc>
      </w:tr>
      <w:tr w:rsidR="001062F1" w:rsidRPr="005A59D2" w14:paraId="142A7327" w14:textId="77777777" w:rsidTr="001062F1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6B61D6B3" w14:textId="77777777" w:rsidR="001062F1" w:rsidRPr="005A59D2" w:rsidRDefault="001062F1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  <w:shd w:val="clear" w:color="auto" w:fill="2F5496" w:themeFill="accent1" w:themeFillShade="BF"/>
              </w:rPr>
              <w:t>Endereço</w:t>
            </w:r>
            <w:r w:rsidRPr="005A59D2">
              <w:rPr>
                <w:rFonts w:cstheme="minorHAnsi"/>
                <w:color w:val="D9D9D9" w:themeColor="background1" w:themeShade="D9"/>
              </w:rPr>
              <w:t xml:space="preserve"> 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23768073" w14:textId="5A57F502" w:rsidR="001062F1" w:rsidRPr="005A59D2" w:rsidRDefault="001062F1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.9</w:t>
            </w:r>
            <w:r w:rsidRPr="005A59D2">
              <w:rPr>
                <w:rFonts w:cstheme="minorHAnsi"/>
              </w:rPr>
              <w:t xml:space="preserve"> </w:t>
            </w:r>
            <w:r w:rsidRPr="005A59D2">
              <w:rPr>
                <w:rFonts w:cstheme="minorHAnsi"/>
                <w:sz w:val="24"/>
                <w:szCs w:val="24"/>
              </w:rPr>
              <w:t>/30</w:t>
            </w:r>
          </w:p>
        </w:tc>
      </w:tr>
      <w:tr w:rsidR="001062F1" w:rsidRPr="005A59D2" w14:paraId="4BFF7A6A" w14:textId="77777777" w:rsidTr="001062F1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3B905B90" w14:textId="77777777" w:rsidR="001062F1" w:rsidRPr="005A59D2" w:rsidRDefault="001062F1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2C15663A" w14:textId="0E358390" w:rsidR="001062F1" w:rsidRPr="005A59D2" w:rsidRDefault="001062F1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.10 /30</w:t>
            </w:r>
          </w:p>
        </w:tc>
      </w:tr>
      <w:tr w:rsidR="001062F1" w:rsidRPr="005A59D2" w14:paraId="3758BDA0" w14:textId="77777777" w:rsidTr="001062F1">
        <w:trPr>
          <w:trHeight w:val="56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F5496" w:themeFill="accent1" w:themeFillShade="BF"/>
          </w:tcPr>
          <w:p w14:paraId="230808F4" w14:textId="77777777" w:rsidR="001062F1" w:rsidRPr="005A59D2" w:rsidRDefault="001062F1" w:rsidP="001062F1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5DCE4" w:themeFill="text2" w:themeFillTint="33"/>
          </w:tcPr>
          <w:p w14:paraId="064C4752" w14:textId="77141853" w:rsidR="001062F1" w:rsidRPr="005A59D2" w:rsidRDefault="001062F1" w:rsidP="001062F1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sz w:val="24"/>
                <w:szCs w:val="24"/>
              </w:rPr>
              <w:t>172.16.</w:t>
            </w:r>
            <w:r w:rsidR="00D47919">
              <w:rPr>
                <w:rFonts w:cstheme="minorHAnsi"/>
                <w:sz w:val="24"/>
                <w:szCs w:val="24"/>
              </w:rPr>
              <w:t>4</w:t>
            </w:r>
            <w:r w:rsidRPr="005A59D2">
              <w:rPr>
                <w:rFonts w:cstheme="minorHAnsi"/>
                <w:sz w:val="24"/>
                <w:szCs w:val="24"/>
              </w:rPr>
              <w:t>.11 /30</w:t>
            </w:r>
          </w:p>
        </w:tc>
      </w:tr>
    </w:tbl>
    <w:p w14:paraId="4A26D347" w14:textId="4E842215" w:rsidR="006C6652" w:rsidRPr="005A59D2" w:rsidRDefault="006C6652" w:rsidP="006134E0">
      <w:pPr>
        <w:pStyle w:val="PargrafodaLista"/>
        <w:ind w:left="360"/>
        <w:rPr>
          <w:rFonts w:cstheme="minorHAnsi"/>
          <w:sz w:val="24"/>
          <w:szCs w:val="24"/>
        </w:rPr>
      </w:pPr>
    </w:p>
    <w:p w14:paraId="3E1C70EC" w14:textId="18D6CA6A" w:rsidR="006C6652" w:rsidRPr="005A59D2" w:rsidRDefault="006C6652" w:rsidP="006134E0">
      <w:pPr>
        <w:pStyle w:val="PargrafodaLista"/>
        <w:ind w:left="360"/>
        <w:rPr>
          <w:rFonts w:cstheme="minorHAnsi"/>
          <w:sz w:val="24"/>
          <w:szCs w:val="24"/>
        </w:rPr>
      </w:pPr>
    </w:p>
    <w:p w14:paraId="25E0A750" w14:textId="1EF3C6C5" w:rsidR="00E16096" w:rsidRPr="00A47F48" w:rsidRDefault="001062F1" w:rsidP="00E16096">
      <w:pPr>
        <w:rPr>
          <w:rFonts w:cstheme="minorHAnsi"/>
          <w:sz w:val="24"/>
          <w:szCs w:val="24"/>
          <w:u w:val="single"/>
        </w:rPr>
      </w:pPr>
      <w:r w:rsidRPr="005A59D2">
        <w:rPr>
          <w:rFonts w:cstheme="minorHAnsi"/>
          <w:sz w:val="24"/>
          <w:szCs w:val="24"/>
        </w:rPr>
        <w:t xml:space="preserve"> </w:t>
      </w:r>
      <w:r w:rsidR="006C6652" w:rsidRPr="005A59D2">
        <w:rPr>
          <w:rFonts w:cstheme="minorHAnsi"/>
          <w:sz w:val="24"/>
          <w:szCs w:val="24"/>
        </w:rPr>
        <w:br w:type="page"/>
      </w:r>
    </w:p>
    <w:p w14:paraId="5FBC8F47" w14:textId="3D7E005C" w:rsidR="006C6652" w:rsidRPr="005A59D2" w:rsidRDefault="006C6652" w:rsidP="006C6652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59D2">
        <w:rPr>
          <w:rFonts w:cstheme="minorHAnsi"/>
          <w:b/>
          <w:bCs/>
          <w:color w:val="70AD47" w:themeColor="accent6"/>
          <w:sz w:val="40"/>
          <w:szCs w:val="40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IPv6</w:t>
      </w:r>
    </w:p>
    <w:p w14:paraId="1CE8C935" w14:textId="113A8658" w:rsidR="006C6652" w:rsidRPr="005A59D2" w:rsidRDefault="006C6652" w:rsidP="00DA0CF3">
      <w:pPr>
        <w:rPr>
          <w:rFonts w:cstheme="minorHAnsi"/>
          <w:sz w:val="24"/>
          <w:szCs w:val="24"/>
        </w:rPr>
      </w:pPr>
      <w:r w:rsidRPr="005A59D2">
        <w:rPr>
          <w:rFonts w:cstheme="minorHAnsi"/>
          <w:sz w:val="24"/>
          <w:szCs w:val="24"/>
        </w:rPr>
        <w:t>Os endereços IPv6 terão como base o endereço</w:t>
      </w:r>
      <w:r w:rsidR="00FB3442" w:rsidRPr="005A59D2">
        <w:rPr>
          <w:rFonts w:cstheme="minorHAnsi"/>
          <w:sz w:val="24"/>
          <w:szCs w:val="24"/>
        </w:rPr>
        <w:t xml:space="preserve"> </w:t>
      </w:r>
      <w:proofErr w:type="gramStart"/>
      <w:r w:rsidRPr="005A59D2">
        <w:rPr>
          <w:rFonts w:cstheme="minorHAnsi"/>
          <w:sz w:val="24"/>
          <w:szCs w:val="24"/>
        </w:rPr>
        <w:t>2200:A724:A</w:t>
      </w:r>
      <w:r w:rsidR="00943AAF" w:rsidRPr="005A59D2">
        <w:rPr>
          <w:rFonts w:cstheme="minorHAnsi"/>
          <w:sz w:val="24"/>
          <w:szCs w:val="24"/>
        </w:rPr>
        <w:t>042</w:t>
      </w:r>
      <w:proofErr w:type="gramEnd"/>
      <w:r w:rsidR="00647717" w:rsidRPr="005A59D2">
        <w:rPr>
          <w:rFonts w:cstheme="minorHAnsi"/>
          <w:sz w:val="24"/>
          <w:szCs w:val="24"/>
        </w:rPr>
        <w:t>::</w:t>
      </w:r>
      <w:r w:rsidRPr="005A59D2">
        <w:rPr>
          <w:rFonts w:cstheme="minorHAnsi"/>
          <w:sz w:val="24"/>
          <w:szCs w:val="24"/>
        </w:rPr>
        <w:t xml:space="preserve">/60. No entanto, </w:t>
      </w:r>
      <w:r w:rsidR="006032EE" w:rsidRPr="005A59D2">
        <w:rPr>
          <w:rFonts w:cstheme="minorHAnsi"/>
          <w:sz w:val="24"/>
          <w:szCs w:val="24"/>
        </w:rPr>
        <w:t>como a máscara /60 no dá uma</w:t>
      </w:r>
      <w:r w:rsidR="00D31E5A" w:rsidRPr="005A59D2">
        <w:rPr>
          <w:rFonts w:cstheme="minorHAnsi"/>
          <w:sz w:val="24"/>
          <w:szCs w:val="24"/>
        </w:rPr>
        <w:t xml:space="preserve"> </w:t>
      </w:r>
      <w:r w:rsidR="006032EE" w:rsidRPr="005A59D2">
        <w:rPr>
          <w:rFonts w:cstheme="minorHAnsi"/>
          <w:sz w:val="24"/>
          <w:szCs w:val="24"/>
        </w:rPr>
        <w:t xml:space="preserve">quantidade </w:t>
      </w:r>
      <w:r w:rsidR="00D31E5A" w:rsidRPr="005A59D2">
        <w:rPr>
          <w:rFonts w:cstheme="minorHAnsi"/>
          <w:sz w:val="24"/>
          <w:szCs w:val="24"/>
        </w:rPr>
        <w:t xml:space="preserve">excessiva </w:t>
      </w:r>
      <w:r w:rsidR="006032EE" w:rsidRPr="005A59D2">
        <w:rPr>
          <w:rFonts w:cstheme="minorHAnsi"/>
          <w:sz w:val="24"/>
          <w:szCs w:val="24"/>
        </w:rPr>
        <w:t>de en</w:t>
      </w:r>
      <w:r w:rsidR="00D31E5A" w:rsidRPr="005A59D2">
        <w:rPr>
          <w:rFonts w:cstheme="minorHAnsi"/>
          <w:sz w:val="24"/>
          <w:szCs w:val="24"/>
        </w:rPr>
        <w:t>dereços</w:t>
      </w:r>
      <w:r w:rsidR="00274286" w:rsidRPr="005A59D2">
        <w:rPr>
          <w:rFonts w:cstheme="minorHAnsi"/>
          <w:sz w:val="24"/>
          <w:szCs w:val="24"/>
        </w:rPr>
        <w:t xml:space="preserve"> </w:t>
      </w:r>
      <w:r w:rsidR="00FB3442" w:rsidRPr="005A59D2">
        <w:rPr>
          <w:rFonts w:cstheme="minorHAnsi"/>
          <w:sz w:val="24"/>
          <w:szCs w:val="24"/>
        </w:rPr>
        <w:t>(</w:t>
      </w:r>
      <w:r w:rsidR="00FB3442" w:rsidRPr="005A59D2">
        <w:rPr>
          <w:rFonts w:cstheme="minorHAnsi"/>
          <w:color w:val="1E1E1E"/>
          <w:sz w:val="24"/>
          <w:szCs w:val="24"/>
          <w:shd w:val="clear" w:color="auto" w:fill="FFFFFF"/>
        </w:rPr>
        <w:t xml:space="preserve">295,147,905,179,352,825,856 </w:t>
      </w:r>
      <w:proofErr w:type="spellStart"/>
      <w:r w:rsidR="00810348">
        <w:rPr>
          <w:rFonts w:cstheme="minorHAnsi"/>
          <w:color w:val="1E1E1E"/>
          <w:sz w:val="24"/>
          <w:szCs w:val="24"/>
          <w:shd w:val="clear" w:color="auto" w:fill="FFFFFF"/>
        </w:rPr>
        <w:t>IP’s</w:t>
      </w:r>
      <w:proofErr w:type="spellEnd"/>
      <w:r w:rsidR="00FB3442" w:rsidRPr="005A59D2">
        <w:rPr>
          <w:rFonts w:cstheme="minorHAnsi"/>
          <w:color w:val="1E1E1E"/>
          <w:sz w:val="21"/>
          <w:szCs w:val="21"/>
          <w:shd w:val="clear" w:color="auto" w:fill="FFFFFF"/>
        </w:rPr>
        <w:t>)</w:t>
      </w:r>
      <w:r w:rsidRPr="005A59D2">
        <w:rPr>
          <w:rFonts w:cstheme="minorHAnsi"/>
          <w:sz w:val="24"/>
          <w:szCs w:val="24"/>
        </w:rPr>
        <w:t xml:space="preserve">, basta-nos </w:t>
      </w:r>
      <w:r w:rsidR="00D31E5A" w:rsidRPr="005A59D2">
        <w:rPr>
          <w:rFonts w:cstheme="minorHAnsi"/>
          <w:sz w:val="24"/>
          <w:szCs w:val="24"/>
        </w:rPr>
        <w:t>usar a máscara /64</w:t>
      </w:r>
      <w:r w:rsidR="00FB3442" w:rsidRPr="005A59D2">
        <w:rPr>
          <w:rFonts w:cstheme="minorHAnsi"/>
          <w:sz w:val="24"/>
          <w:szCs w:val="24"/>
        </w:rPr>
        <w:t xml:space="preserve">, que nos dá 18,446,744,073,709,551,616 </w:t>
      </w:r>
      <w:proofErr w:type="spellStart"/>
      <w:r w:rsidR="00810348">
        <w:rPr>
          <w:rFonts w:cstheme="minorHAnsi"/>
          <w:sz w:val="24"/>
          <w:szCs w:val="24"/>
        </w:rPr>
        <w:t>IP’s</w:t>
      </w:r>
      <w:proofErr w:type="spellEnd"/>
      <w:r w:rsidR="00FB3442" w:rsidRPr="005A59D2">
        <w:rPr>
          <w:rFonts w:cstheme="minorHAnsi"/>
          <w:sz w:val="24"/>
          <w:szCs w:val="24"/>
        </w:rPr>
        <w:t>.</w:t>
      </w:r>
    </w:p>
    <w:tbl>
      <w:tblPr>
        <w:tblpPr w:leftFromText="141" w:rightFromText="141" w:vertAnchor="page" w:horzAnchor="margin" w:tblpXSpec="center" w:tblpY="43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  <w:gridCol w:w="5386"/>
      </w:tblGrid>
      <w:tr w:rsidR="00DA0CF3" w:rsidRPr="005A59D2" w14:paraId="32066895" w14:textId="77777777" w:rsidTr="00033F2F">
        <w:trPr>
          <w:trHeight w:val="321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7928EC83" w14:textId="2AAE2E99" w:rsidR="00DA0CF3" w:rsidRPr="005A59D2" w:rsidRDefault="00DA0CF3" w:rsidP="00033F2F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Design Network</w:t>
            </w:r>
          </w:p>
        </w:tc>
      </w:tr>
      <w:tr w:rsidR="00DA0CF3" w:rsidRPr="005A59D2" w14:paraId="65182FA7" w14:textId="77777777" w:rsidTr="00AE56B9">
        <w:trPr>
          <w:trHeight w:val="636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AE6F3DF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9268063" w14:textId="6602FAE5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:1</w:t>
            </w:r>
            <w:r w:rsidR="008E354C">
              <w:rPr>
                <w:rFonts w:cstheme="minorHAnsi"/>
                <w:sz w:val="24"/>
                <w:szCs w:val="24"/>
              </w:rPr>
              <w:t>::</w:t>
            </w:r>
            <w:r w:rsidRPr="005A59D2">
              <w:rPr>
                <w:rFonts w:cstheme="minorHAnsi"/>
                <w:sz w:val="24"/>
                <w:szCs w:val="24"/>
              </w:rPr>
              <w:t>/64</w:t>
            </w:r>
          </w:p>
        </w:tc>
      </w:tr>
      <w:tr w:rsidR="00DA0CF3" w:rsidRPr="00937711" w14:paraId="3D307A4B" w14:textId="77777777" w:rsidTr="00AE56B9">
        <w:trPr>
          <w:trHeight w:val="267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BE903C4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dos servidores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654257D5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:1::1 - 2200:A724:A042:1:FFFF:FFFF:FFFF:FFFC /64</w:t>
            </w:r>
          </w:p>
        </w:tc>
      </w:tr>
      <w:tr w:rsidR="00DA0CF3" w:rsidRPr="00937711" w14:paraId="3D2FE342" w14:textId="77777777" w:rsidTr="00AE56B9">
        <w:trPr>
          <w:trHeight w:val="286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7D06904" w14:textId="044C300B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615962CB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:1:FFFF:FFFF:FFFF:FFFD /64</w:t>
            </w:r>
          </w:p>
        </w:tc>
      </w:tr>
      <w:tr w:rsidR="00DA0CF3" w:rsidRPr="00937711" w14:paraId="6107239D" w14:textId="77777777" w:rsidTr="00AE56B9">
        <w:trPr>
          <w:trHeight w:val="286"/>
        </w:trPr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12E28D3" w14:textId="00FDAAED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Endereços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2E11C4B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:1:FFFF:FFFF:FFFF:FFFE  /64</w:t>
            </w:r>
          </w:p>
        </w:tc>
      </w:tr>
    </w:tbl>
    <w:p w14:paraId="4DF191DB" w14:textId="477558EC" w:rsidR="00DA0CF3" w:rsidRPr="005A59D2" w:rsidRDefault="00DA0CF3" w:rsidP="00DA0CF3">
      <w:pPr>
        <w:rPr>
          <w:rFonts w:cstheme="minorHAnsi"/>
          <w:sz w:val="24"/>
          <w:szCs w:val="24"/>
          <w:lang w:val="en-US"/>
        </w:rPr>
      </w:pPr>
    </w:p>
    <w:p w14:paraId="7BE131D1" w14:textId="77777777" w:rsidR="00DA0CF3" w:rsidRPr="005A59D2" w:rsidRDefault="00DA0CF3" w:rsidP="00DA0CF3">
      <w:pPr>
        <w:rPr>
          <w:rFonts w:cstheme="minorHAnsi"/>
          <w:sz w:val="24"/>
          <w:szCs w:val="24"/>
          <w:lang w:val="en-US"/>
        </w:rPr>
      </w:pPr>
    </w:p>
    <w:tbl>
      <w:tblPr>
        <w:tblpPr w:leftFromText="141" w:rightFromText="141" w:vertAnchor="page" w:horzAnchor="margin" w:tblpXSpec="center" w:tblpY="7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DA0CF3" w:rsidRPr="005A59D2" w14:paraId="70E1FB83" w14:textId="77777777" w:rsidTr="00033F2F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1D7D7443" w14:textId="48211C69" w:rsidR="00DA0CF3" w:rsidRPr="005A59D2" w:rsidRDefault="00DA0CF3" w:rsidP="00033F2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Internal</w:t>
            </w:r>
            <w:proofErr w:type="spellEnd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 </w:t>
            </w:r>
            <w:proofErr w:type="spellStart"/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Datacenter</w:t>
            </w:r>
            <w:proofErr w:type="spellEnd"/>
          </w:p>
        </w:tc>
      </w:tr>
      <w:tr w:rsidR="00DA0CF3" w:rsidRPr="005A59D2" w14:paraId="5987421A" w14:textId="77777777" w:rsidTr="00033F2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287AD43E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0B2D078C" w14:textId="4FFEA519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:2</w:t>
            </w:r>
            <w:r w:rsidR="008E354C">
              <w:rPr>
                <w:rFonts w:cstheme="minorHAnsi"/>
                <w:sz w:val="24"/>
                <w:szCs w:val="24"/>
              </w:rPr>
              <w:t>::</w:t>
            </w:r>
            <w:r w:rsidRPr="005A59D2">
              <w:rPr>
                <w:rFonts w:cstheme="minorHAnsi"/>
                <w:sz w:val="24"/>
                <w:szCs w:val="24"/>
              </w:rPr>
              <w:t xml:space="preserve"> /64</w:t>
            </w:r>
          </w:p>
        </w:tc>
      </w:tr>
      <w:tr w:rsidR="00DA0CF3" w:rsidRPr="00937711" w14:paraId="0D0E2616" w14:textId="77777777" w:rsidTr="00033F2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4FFBAC9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1AD749B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:2::1 –</w:t>
            </w:r>
          </w:p>
          <w:p w14:paraId="065F3202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:2:FFFF:FFFF:FFFF:FFFD  /64</w:t>
            </w:r>
          </w:p>
        </w:tc>
      </w:tr>
      <w:tr w:rsidR="00DA0CF3" w:rsidRPr="00937711" w14:paraId="2BE3739D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2D7C5AC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AC753B7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:2:FFFF:FFFF:FFFF:FFFE  /64</w:t>
            </w:r>
          </w:p>
        </w:tc>
      </w:tr>
    </w:tbl>
    <w:tbl>
      <w:tblPr>
        <w:tblpPr w:leftFromText="141" w:rightFromText="141" w:vertAnchor="page" w:horzAnchor="margin" w:tblpXSpec="center" w:tblpY="11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DA0CF3" w:rsidRPr="005A59D2" w14:paraId="74015235" w14:textId="77777777" w:rsidTr="00033F2F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1C11DABD" w14:textId="1C964347" w:rsidR="00DA0CF3" w:rsidRPr="005A59D2" w:rsidRDefault="00DA0CF3" w:rsidP="00033F2F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Design Marketing</w:t>
            </w:r>
          </w:p>
        </w:tc>
      </w:tr>
      <w:tr w:rsidR="00DA0CF3" w:rsidRPr="005A59D2" w14:paraId="72AA72A9" w14:textId="77777777" w:rsidTr="00033F2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1BBBB61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A106974" w14:textId="52A17C39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:3</w:t>
            </w:r>
            <w:r w:rsidR="008E354C">
              <w:rPr>
                <w:rFonts w:cstheme="minorHAnsi"/>
                <w:sz w:val="24"/>
                <w:szCs w:val="24"/>
              </w:rPr>
              <w:t>::</w:t>
            </w:r>
            <w:r w:rsidRPr="005A59D2">
              <w:rPr>
                <w:rFonts w:cstheme="minorHAnsi"/>
                <w:sz w:val="24"/>
                <w:szCs w:val="24"/>
              </w:rPr>
              <w:t xml:space="preserve"> /64</w:t>
            </w:r>
          </w:p>
        </w:tc>
      </w:tr>
      <w:tr w:rsidR="00DA0CF3" w:rsidRPr="00937711" w14:paraId="6825D77A" w14:textId="77777777" w:rsidTr="00033F2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FFDB056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2629F4C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:3 –</w:t>
            </w:r>
          </w:p>
          <w:p w14:paraId="6C85E818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:3:FFFF:FFFF:FFFF:FFFC  /64</w:t>
            </w:r>
          </w:p>
        </w:tc>
      </w:tr>
      <w:tr w:rsidR="00DA0CF3" w:rsidRPr="00937711" w14:paraId="37DDF08D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EC85FC8" w14:textId="34B223DA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380F23D2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:3:FFFF:FFFF:FFFF:FFFD   /64</w:t>
            </w:r>
          </w:p>
        </w:tc>
      </w:tr>
      <w:tr w:rsidR="00DA0CF3" w:rsidRPr="00937711" w14:paraId="3D116EBD" w14:textId="77777777" w:rsidTr="00033F2F">
        <w:trPr>
          <w:trHeight w:val="5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58623314" w14:textId="3B214CED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Endereços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4A4E68A5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:3:FFFF:FFFF:FFFF:FFFE   /64</w:t>
            </w:r>
          </w:p>
        </w:tc>
      </w:tr>
    </w:tbl>
    <w:p w14:paraId="03D1A663" w14:textId="0D5125FD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D2B1114" w14:textId="77777777" w:rsidR="00DA0CF3" w:rsidRPr="005A59D2" w:rsidRDefault="00DA0CF3">
      <w:pPr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59D2"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br w:type="page"/>
      </w:r>
    </w:p>
    <w:tbl>
      <w:tblPr>
        <w:tblpPr w:leftFromText="141" w:rightFromText="141" w:vertAnchor="page" w:horzAnchor="margin" w:tblpXSpec="center" w:tblpY="19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4854"/>
      </w:tblGrid>
      <w:tr w:rsidR="00DA0CF3" w:rsidRPr="005A59D2" w14:paraId="4F4C0747" w14:textId="77777777" w:rsidTr="00033F2F">
        <w:trPr>
          <w:trHeight w:val="600"/>
        </w:trPr>
        <w:tc>
          <w:tcPr>
            <w:tcW w:w="735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0A649245" w14:textId="5157D71C" w:rsidR="00DA0CF3" w:rsidRPr="005A59D2" w:rsidRDefault="009E7987" w:rsidP="00033F2F">
            <w:pPr>
              <w:jc w:val="center"/>
              <w:rPr>
                <w:rFonts w:cstheme="minorHAnsi"/>
                <w:b/>
                <w:bCs/>
              </w:rPr>
            </w:pPr>
            <w:r w:rsidRPr="00D47919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  <w:lang w:val="en-US"/>
              </w:rPr>
              <w:lastRenderedPageBreak/>
              <w:t xml:space="preserve"> </w:t>
            </w:r>
            <w:r w:rsidR="00DA0CF3"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 xml:space="preserve">Design </w:t>
            </w:r>
            <w:proofErr w:type="spellStart"/>
            <w:r w:rsidR="00DA0CF3"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Administration</w:t>
            </w:r>
            <w:proofErr w:type="spellEnd"/>
          </w:p>
        </w:tc>
      </w:tr>
      <w:tr w:rsidR="00DA0CF3" w:rsidRPr="005A59D2" w14:paraId="7D83C66C" w14:textId="77777777" w:rsidTr="00033F2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2C0210F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0FC1165E" w14:textId="3B85C300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:4</w:t>
            </w:r>
            <w:r w:rsidR="008E354C">
              <w:rPr>
                <w:rFonts w:cstheme="minorHAnsi"/>
                <w:sz w:val="24"/>
                <w:szCs w:val="24"/>
              </w:rPr>
              <w:t>::</w:t>
            </w:r>
            <w:r w:rsidRPr="005A59D2">
              <w:rPr>
                <w:rFonts w:cstheme="minorHAnsi"/>
                <w:sz w:val="24"/>
                <w:szCs w:val="24"/>
              </w:rPr>
              <w:t xml:space="preserve"> /64</w:t>
            </w:r>
          </w:p>
        </w:tc>
      </w:tr>
      <w:tr w:rsidR="00DA0CF3" w:rsidRPr="00937711" w14:paraId="54BB0633" w14:textId="77777777" w:rsidTr="00033F2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436018DE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dos servidores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58A6CB66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 xml:space="preserve">:4:1 – </w:t>
            </w:r>
          </w:p>
          <w:p w14:paraId="11D5DE3A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:4:FFFF:FFFF:FFFF:FFFC   /64</w:t>
            </w:r>
          </w:p>
        </w:tc>
      </w:tr>
      <w:tr w:rsidR="00DA0CF3" w:rsidRPr="005A59D2" w14:paraId="45557398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25E9B609" w14:textId="61412D4E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1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1F93324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:4: FFFF:FFFF:FFFF:FFFD</w:t>
            </w:r>
          </w:p>
          <w:p w14:paraId="202BA494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r w:rsidRPr="005A59D2">
              <w:rPr>
                <w:rFonts w:cstheme="minorHAnsi"/>
                <w:sz w:val="24"/>
                <w:szCs w:val="24"/>
                <w:lang w:val="en-US"/>
              </w:rPr>
              <w:t xml:space="preserve">/64   </w:t>
            </w:r>
          </w:p>
        </w:tc>
      </w:tr>
      <w:tr w:rsidR="00DA0CF3" w:rsidRPr="005A59D2" w14:paraId="22355612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A40600A" w14:textId="263DB73E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 xml:space="preserve">Endereços do </w:t>
            </w:r>
            <w:r w:rsidR="00AE56B9">
              <w:rPr>
                <w:rFonts w:cstheme="minorHAnsi"/>
                <w:color w:val="D9D9D9" w:themeColor="background1" w:themeShade="D9"/>
              </w:rPr>
              <w:t>E</w:t>
            </w:r>
            <w:r w:rsidRPr="005A59D2">
              <w:rPr>
                <w:rFonts w:cstheme="minorHAnsi"/>
                <w:color w:val="D9D9D9" w:themeColor="background1" w:themeShade="D9"/>
              </w:rPr>
              <w:t>S</w:t>
            </w:r>
            <w:r w:rsidR="00AE56B9">
              <w:rPr>
                <w:rFonts w:cstheme="minorHAnsi"/>
                <w:color w:val="D9D9D9" w:themeColor="background1" w:themeShade="D9"/>
              </w:rPr>
              <w:t>W</w:t>
            </w:r>
            <w:r w:rsidRPr="005A59D2">
              <w:rPr>
                <w:rFonts w:cstheme="minorHAnsi"/>
                <w:color w:val="D9D9D9" w:themeColor="background1" w:themeShade="D9"/>
              </w:rPr>
              <w:t>2</w:t>
            </w:r>
          </w:p>
        </w:tc>
        <w:tc>
          <w:tcPr>
            <w:tcW w:w="48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12B146F6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  <w:lang w:val="en-US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  <w:lang w:val="en-US"/>
              </w:rPr>
              <w:t>:4: FFFF:FFFF:FFFF:FFFE</w:t>
            </w:r>
          </w:p>
          <w:p w14:paraId="35FC116D" w14:textId="77777777" w:rsidR="00DA0CF3" w:rsidRPr="005A59D2" w:rsidRDefault="00DA0CF3" w:rsidP="00033F2F">
            <w:pPr>
              <w:jc w:val="center"/>
              <w:rPr>
                <w:rFonts w:cstheme="minorHAnsi"/>
                <w:lang w:val="en-US"/>
              </w:rPr>
            </w:pPr>
            <w:r w:rsidRPr="005A59D2">
              <w:rPr>
                <w:rFonts w:cstheme="minorHAnsi"/>
                <w:sz w:val="24"/>
                <w:szCs w:val="24"/>
                <w:lang w:val="en-US"/>
              </w:rPr>
              <w:t xml:space="preserve">/64   </w:t>
            </w:r>
          </w:p>
        </w:tc>
      </w:tr>
    </w:tbl>
    <w:p w14:paraId="275F47C5" w14:textId="2127A81B" w:rsidR="006C6652" w:rsidRPr="005A59D2" w:rsidRDefault="006C6652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968E88E" w14:textId="18AE53C6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2D091A4" w14:textId="4670420E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BA2E821" w14:textId="13B01A0D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5E412F4" w14:textId="79B7F740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1953F93" w14:textId="75B49E79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D309161" w14:textId="3B45EECF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4E75A5D" w14:textId="3A824920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33C11F7" w14:textId="2289F332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1437D10" w14:textId="3521959F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475C130" w14:textId="148132C5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B856B5C" w14:textId="08748051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86B595F" w14:textId="49508952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31B0F9B7" w14:textId="6D689CAC" w:rsidR="00DA0CF3" w:rsidRPr="005A59D2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:lang w:val="en-US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0570D2A" w14:textId="77777777" w:rsidR="00033F2F" w:rsidRPr="005A59D2" w:rsidRDefault="00033F2F" w:rsidP="00DA0CF3">
      <w:pPr>
        <w:ind w:firstLine="708"/>
        <w:jc w:val="both"/>
        <w:rPr>
          <w:rFonts w:cstheme="minorHAnsi"/>
          <w:sz w:val="24"/>
          <w:szCs w:val="24"/>
        </w:rPr>
      </w:pPr>
    </w:p>
    <w:p w14:paraId="3D09FD0D" w14:textId="68BE975F" w:rsidR="00DA0CF3" w:rsidRPr="005A59D2" w:rsidRDefault="00DA0CF3" w:rsidP="00DA0CF3">
      <w:pPr>
        <w:ind w:firstLine="708"/>
        <w:jc w:val="both"/>
        <w:rPr>
          <w:rFonts w:cstheme="minorHAnsi"/>
          <w:sz w:val="24"/>
          <w:szCs w:val="24"/>
        </w:rPr>
      </w:pPr>
      <w:r w:rsidRPr="005A59D2">
        <w:rPr>
          <w:rFonts w:cstheme="minorHAnsi"/>
          <w:sz w:val="24"/>
          <w:szCs w:val="24"/>
        </w:rPr>
        <w:t xml:space="preserve">Tal como foi feito </w:t>
      </w:r>
      <w:r w:rsidR="00656EBE" w:rsidRPr="005A59D2">
        <w:rPr>
          <w:rFonts w:cstheme="minorHAnsi"/>
          <w:sz w:val="24"/>
          <w:szCs w:val="24"/>
        </w:rPr>
        <w:t>para o IPv4</w:t>
      </w:r>
      <w:r w:rsidR="00B87552" w:rsidRPr="005A59D2">
        <w:rPr>
          <w:rFonts w:cstheme="minorHAnsi"/>
          <w:sz w:val="24"/>
          <w:szCs w:val="24"/>
        </w:rPr>
        <w:t xml:space="preserve"> privado</w:t>
      </w:r>
      <w:r w:rsidRPr="005A59D2">
        <w:rPr>
          <w:rFonts w:cstheme="minorHAnsi"/>
          <w:sz w:val="24"/>
          <w:szCs w:val="24"/>
        </w:rPr>
        <w:t xml:space="preserve">, também é preciso definir endereços IPv6 para as conexões </w:t>
      </w:r>
      <w:r w:rsidR="00B87552" w:rsidRPr="005A59D2">
        <w:rPr>
          <w:rFonts w:cstheme="minorHAnsi"/>
          <w:sz w:val="24"/>
          <w:szCs w:val="24"/>
        </w:rPr>
        <w:t xml:space="preserve">entre os </w:t>
      </w:r>
      <w:proofErr w:type="spellStart"/>
      <w:r w:rsidR="00B87552" w:rsidRPr="005A59D2">
        <w:rPr>
          <w:rFonts w:cstheme="minorHAnsi"/>
          <w:sz w:val="24"/>
          <w:szCs w:val="24"/>
        </w:rPr>
        <w:t>switch’s</w:t>
      </w:r>
      <w:proofErr w:type="spellEnd"/>
      <w:r w:rsidR="00B87552" w:rsidRPr="005A59D2">
        <w:rPr>
          <w:rFonts w:cstheme="minorHAnsi"/>
          <w:sz w:val="24"/>
          <w:szCs w:val="24"/>
        </w:rPr>
        <w:t xml:space="preserve"> e os routers</w:t>
      </w:r>
      <w:r w:rsidR="002F184A" w:rsidRPr="005A59D2">
        <w:rPr>
          <w:rFonts w:cstheme="minorHAnsi"/>
          <w:sz w:val="24"/>
          <w:szCs w:val="24"/>
        </w:rPr>
        <w:t>.</w:t>
      </w:r>
    </w:p>
    <w:tbl>
      <w:tblPr>
        <w:tblpPr w:leftFromText="141" w:rightFromText="141" w:vertAnchor="page" w:horzAnchor="margin" w:tblpXSpec="center" w:tblpY="8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DA0CF3" w:rsidRPr="005A59D2" w14:paraId="03E0803E" w14:textId="77777777" w:rsidTr="00033F2F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6EBDD6A6" w14:textId="77777777" w:rsidR="00DA0CF3" w:rsidRPr="005A59D2" w:rsidRDefault="00DA0CF3" w:rsidP="00033F2F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ESW1 – Router 1</w:t>
            </w:r>
          </w:p>
        </w:tc>
      </w:tr>
      <w:tr w:rsidR="00DA0CF3" w:rsidRPr="005A59D2" w14:paraId="1133271F" w14:textId="77777777" w:rsidTr="00033F2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56A4759B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E40A627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 /126</w:t>
            </w:r>
          </w:p>
        </w:tc>
      </w:tr>
      <w:tr w:rsidR="00DA0CF3" w:rsidRPr="005A59D2" w14:paraId="45B5BF60" w14:textId="77777777" w:rsidTr="00033F2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72709AF6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64F5D33D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:5::1 /126</w:t>
            </w:r>
          </w:p>
        </w:tc>
      </w:tr>
      <w:tr w:rsidR="00DA0CF3" w:rsidRPr="005A59D2" w14:paraId="238FBBFA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687B9526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6815B363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:5::2 /126</w:t>
            </w:r>
          </w:p>
        </w:tc>
      </w:tr>
      <w:tr w:rsidR="00DA0CF3" w:rsidRPr="005A59D2" w14:paraId="06285B9E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5C2B2595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E4DB511" w14:textId="77777777" w:rsidR="00DA0CF3" w:rsidRPr="005A59D2" w:rsidRDefault="00DA0CF3" w:rsidP="00033F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:5::3 /126</w:t>
            </w:r>
          </w:p>
        </w:tc>
      </w:tr>
    </w:tbl>
    <w:tbl>
      <w:tblPr>
        <w:tblpPr w:leftFromText="141" w:rightFromText="141" w:vertAnchor="page" w:horzAnchor="margin" w:tblpXSpec="center" w:tblpY="119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2"/>
        <w:gridCol w:w="2935"/>
      </w:tblGrid>
      <w:tr w:rsidR="00DA0CF3" w:rsidRPr="005A59D2" w14:paraId="40C4DD0C" w14:textId="77777777" w:rsidTr="00033F2F">
        <w:trPr>
          <w:trHeight w:val="600"/>
        </w:trPr>
        <w:tc>
          <w:tcPr>
            <w:tcW w:w="543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A0000"/>
            <w:vAlign w:val="center"/>
          </w:tcPr>
          <w:p w14:paraId="36A05AB7" w14:textId="77777777" w:rsidR="00DA0CF3" w:rsidRPr="005A59D2" w:rsidRDefault="00DA0CF3" w:rsidP="00033F2F">
            <w:pPr>
              <w:jc w:val="center"/>
              <w:rPr>
                <w:rFonts w:cstheme="minorHAnsi"/>
                <w:b/>
                <w:bCs/>
              </w:rPr>
            </w:pPr>
            <w:r w:rsidRPr="005A59D2">
              <w:rPr>
                <w:rFonts w:cstheme="minorHAnsi"/>
                <w:b/>
                <w:bCs/>
                <w:color w:val="D9D9D9" w:themeColor="background1" w:themeShade="D9"/>
                <w:sz w:val="32"/>
                <w:szCs w:val="32"/>
              </w:rPr>
              <w:t>ESW2 – Router 1</w:t>
            </w:r>
          </w:p>
        </w:tc>
      </w:tr>
      <w:tr w:rsidR="00DA0CF3" w:rsidRPr="005A59D2" w14:paraId="4F1A1B65" w14:textId="77777777" w:rsidTr="00033F2F">
        <w:trPr>
          <w:trHeight w:val="573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5B60E289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rede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2EDF7F0E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:5::4 /126</w:t>
            </w:r>
          </w:p>
        </w:tc>
      </w:tr>
      <w:tr w:rsidR="00DA0CF3" w:rsidRPr="005A59D2" w14:paraId="61EAB007" w14:textId="77777777" w:rsidTr="00033F2F">
        <w:trPr>
          <w:trHeight w:val="499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799CD54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Endereços do Router 1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2266EEFA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:5::5 /126</w:t>
            </w:r>
          </w:p>
        </w:tc>
      </w:tr>
      <w:tr w:rsidR="00DA0CF3" w:rsidRPr="005A59D2" w14:paraId="703B87AA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036FFA20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do ESW2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9DB6195" w14:textId="77777777" w:rsidR="00DA0CF3" w:rsidRPr="005A59D2" w:rsidRDefault="00DA0CF3" w:rsidP="00033F2F">
            <w:pPr>
              <w:jc w:val="center"/>
              <w:rPr>
                <w:rFonts w:cstheme="minorHAnsi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:5::6 /126</w:t>
            </w:r>
          </w:p>
        </w:tc>
      </w:tr>
      <w:tr w:rsidR="00DA0CF3" w:rsidRPr="005A59D2" w14:paraId="090BC3C2" w14:textId="77777777" w:rsidTr="00033F2F">
        <w:trPr>
          <w:trHeight w:val="536"/>
        </w:trPr>
        <w:tc>
          <w:tcPr>
            <w:tcW w:w="2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A0000"/>
          </w:tcPr>
          <w:p w14:paraId="36D06C62" w14:textId="77777777" w:rsidR="00DA0CF3" w:rsidRPr="005A59D2" w:rsidRDefault="00DA0CF3" w:rsidP="00033F2F">
            <w:pPr>
              <w:jc w:val="center"/>
              <w:rPr>
                <w:rFonts w:cstheme="minorHAnsi"/>
                <w:color w:val="D9D9D9" w:themeColor="background1" w:themeShade="D9"/>
              </w:rPr>
            </w:pPr>
            <w:r w:rsidRPr="005A59D2">
              <w:rPr>
                <w:rFonts w:cstheme="minorHAnsi"/>
                <w:color w:val="D9D9D9" w:themeColor="background1" w:themeShade="D9"/>
              </w:rPr>
              <w:t>Endereço de Broadcast</w:t>
            </w:r>
          </w:p>
        </w:tc>
        <w:tc>
          <w:tcPr>
            <w:tcW w:w="2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9C9"/>
          </w:tcPr>
          <w:p w14:paraId="74DACD88" w14:textId="5BF72F6F" w:rsidR="00DA0CF3" w:rsidRPr="0092247D" w:rsidRDefault="00DA0CF3" w:rsidP="00033F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5A59D2">
              <w:rPr>
                <w:rFonts w:cstheme="minorHAnsi"/>
                <w:sz w:val="24"/>
                <w:szCs w:val="24"/>
              </w:rPr>
              <w:t>2200:A724:A042</w:t>
            </w:r>
            <w:proofErr w:type="gramEnd"/>
            <w:r w:rsidRPr="005A59D2">
              <w:rPr>
                <w:rFonts w:cstheme="minorHAnsi"/>
                <w:sz w:val="24"/>
                <w:szCs w:val="24"/>
              </w:rPr>
              <w:t>:5::7 /126</w:t>
            </w:r>
          </w:p>
        </w:tc>
      </w:tr>
    </w:tbl>
    <w:p w14:paraId="614F5F5A" w14:textId="16280B3F" w:rsidR="00DA0CF3" w:rsidRPr="00DA0CF3" w:rsidRDefault="00DA0CF3" w:rsidP="006134E0">
      <w:pPr>
        <w:pStyle w:val="PargrafodaLista"/>
        <w:ind w:left="360"/>
        <w:rPr>
          <w:rFonts w:cstheme="minorHAnsi"/>
          <w:b/>
          <w:bCs/>
          <w:color w:val="70AD47" w:themeColor="accent6"/>
          <w:sz w:val="28"/>
          <w:szCs w:val="28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sectPr w:rsidR="00DA0CF3" w:rsidRPr="00DA0C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E47C" w14:textId="77777777" w:rsidR="008D325B" w:rsidRDefault="008D325B" w:rsidP="00AE2ADE">
      <w:pPr>
        <w:spacing w:after="0" w:line="240" w:lineRule="auto"/>
      </w:pPr>
      <w:r>
        <w:separator/>
      </w:r>
    </w:p>
  </w:endnote>
  <w:endnote w:type="continuationSeparator" w:id="0">
    <w:p w14:paraId="4DCA51A2" w14:textId="77777777" w:rsidR="008D325B" w:rsidRDefault="008D325B" w:rsidP="00AE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227579"/>
      <w:docPartObj>
        <w:docPartGallery w:val="Page Numbers (Bottom of Page)"/>
        <w:docPartUnique/>
      </w:docPartObj>
    </w:sdtPr>
    <w:sdtEndPr/>
    <w:sdtContent>
      <w:p w14:paraId="25EED6F7" w14:textId="4B55B4F2" w:rsidR="00A53045" w:rsidRDefault="00A530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9CC49" w14:textId="77777777" w:rsidR="00A53045" w:rsidRDefault="00A530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CE7DE" w14:textId="77777777" w:rsidR="008D325B" w:rsidRDefault="008D325B" w:rsidP="00AE2ADE">
      <w:pPr>
        <w:spacing w:after="0" w:line="240" w:lineRule="auto"/>
      </w:pPr>
      <w:r>
        <w:separator/>
      </w:r>
    </w:p>
  </w:footnote>
  <w:footnote w:type="continuationSeparator" w:id="0">
    <w:p w14:paraId="4E7DC0B3" w14:textId="77777777" w:rsidR="008D325B" w:rsidRDefault="008D325B" w:rsidP="00AE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699E" w14:textId="23FD0C24" w:rsidR="00AE2ADE" w:rsidRDefault="001A682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254BDE" wp14:editId="7E8EA842">
          <wp:simplePos x="0" y="0"/>
          <wp:positionH relativeFrom="column">
            <wp:posOffset>1333647</wp:posOffset>
          </wp:positionH>
          <wp:positionV relativeFrom="paragraph">
            <wp:posOffset>-21249</wp:posOffset>
          </wp:positionV>
          <wp:extent cx="210820" cy="210820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20" cy="210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Universidade de Aveiro </w:t>
    </w:r>
    <w:r w:rsidR="00A745F7">
      <w:tab/>
    </w:r>
    <w:r w:rsidR="00A745F7">
      <w:tab/>
      <w:t>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B204"/>
      </v:shape>
    </w:pict>
  </w:numPicBullet>
  <w:abstractNum w:abstractNumId="0" w15:restartNumberingAfterBreak="0">
    <w:nsid w:val="1B1F2CE1"/>
    <w:multiLevelType w:val="hybridMultilevel"/>
    <w:tmpl w:val="B6E8829C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33C55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7088"/>
    <w:multiLevelType w:val="hybridMultilevel"/>
    <w:tmpl w:val="D8942C40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25188">
    <w:abstractNumId w:val="1"/>
  </w:num>
  <w:num w:numId="2" w16cid:durableId="3539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DE"/>
    <w:rsid w:val="00011755"/>
    <w:rsid w:val="00033F2F"/>
    <w:rsid w:val="0003729C"/>
    <w:rsid w:val="000700A5"/>
    <w:rsid w:val="000D4464"/>
    <w:rsid w:val="001062F1"/>
    <w:rsid w:val="00151944"/>
    <w:rsid w:val="00162D4B"/>
    <w:rsid w:val="0016366B"/>
    <w:rsid w:val="00192737"/>
    <w:rsid w:val="00193AA6"/>
    <w:rsid w:val="001A682C"/>
    <w:rsid w:val="00225267"/>
    <w:rsid w:val="00274286"/>
    <w:rsid w:val="00283BAE"/>
    <w:rsid w:val="00292C51"/>
    <w:rsid w:val="002A6742"/>
    <w:rsid w:val="002F184A"/>
    <w:rsid w:val="002F2D5B"/>
    <w:rsid w:val="002F5C61"/>
    <w:rsid w:val="003134A1"/>
    <w:rsid w:val="00340297"/>
    <w:rsid w:val="00361776"/>
    <w:rsid w:val="003A605E"/>
    <w:rsid w:val="00444741"/>
    <w:rsid w:val="004704DC"/>
    <w:rsid w:val="0049539A"/>
    <w:rsid w:val="004A076C"/>
    <w:rsid w:val="004A2911"/>
    <w:rsid w:val="004B1358"/>
    <w:rsid w:val="004C2D0C"/>
    <w:rsid w:val="005012A5"/>
    <w:rsid w:val="00521D56"/>
    <w:rsid w:val="00523C29"/>
    <w:rsid w:val="00533949"/>
    <w:rsid w:val="005A59D2"/>
    <w:rsid w:val="005B2595"/>
    <w:rsid w:val="005F2C47"/>
    <w:rsid w:val="006032EE"/>
    <w:rsid w:val="006134E0"/>
    <w:rsid w:val="006175E9"/>
    <w:rsid w:val="00647717"/>
    <w:rsid w:val="00656EBE"/>
    <w:rsid w:val="006B5B67"/>
    <w:rsid w:val="006C6652"/>
    <w:rsid w:val="00716732"/>
    <w:rsid w:val="00741980"/>
    <w:rsid w:val="007B07DA"/>
    <w:rsid w:val="007F23A4"/>
    <w:rsid w:val="00810348"/>
    <w:rsid w:val="008901A2"/>
    <w:rsid w:val="008930B7"/>
    <w:rsid w:val="00896158"/>
    <w:rsid w:val="008D325B"/>
    <w:rsid w:val="008E354C"/>
    <w:rsid w:val="0092247D"/>
    <w:rsid w:val="00937711"/>
    <w:rsid w:val="0094356F"/>
    <w:rsid w:val="00943AAF"/>
    <w:rsid w:val="0095767C"/>
    <w:rsid w:val="00957854"/>
    <w:rsid w:val="00964AD2"/>
    <w:rsid w:val="00971551"/>
    <w:rsid w:val="009B7A72"/>
    <w:rsid w:val="009D40A8"/>
    <w:rsid w:val="009E6D4A"/>
    <w:rsid w:val="009E7987"/>
    <w:rsid w:val="00A35E89"/>
    <w:rsid w:val="00A47F48"/>
    <w:rsid w:val="00A503CF"/>
    <w:rsid w:val="00A53045"/>
    <w:rsid w:val="00A631DE"/>
    <w:rsid w:val="00A745F7"/>
    <w:rsid w:val="00A74B75"/>
    <w:rsid w:val="00A90DA1"/>
    <w:rsid w:val="00A960CA"/>
    <w:rsid w:val="00AB2C35"/>
    <w:rsid w:val="00AE2ADE"/>
    <w:rsid w:val="00AE56B9"/>
    <w:rsid w:val="00AF79A4"/>
    <w:rsid w:val="00B05CCA"/>
    <w:rsid w:val="00B25443"/>
    <w:rsid w:val="00B351B7"/>
    <w:rsid w:val="00B40967"/>
    <w:rsid w:val="00B45780"/>
    <w:rsid w:val="00B87552"/>
    <w:rsid w:val="00BA6AC0"/>
    <w:rsid w:val="00BB74E6"/>
    <w:rsid w:val="00C337A2"/>
    <w:rsid w:val="00C55453"/>
    <w:rsid w:val="00C64C4F"/>
    <w:rsid w:val="00C67BEB"/>
    <w:rsid w:val="00C733C4"/>
    <w:rsid w:val="00CE1844"/>
    <w:rsid w:val="00CE6159"/>
    <w:rsid w:val="00D31A1E"/>
    <w:rsid w:val="00D31E5A"/>
    <w:rsid w:val="00D42CD3"/>
    <w:rsid w:val="00D46CB1"/>
    <w:rsid w:val="00D47919"/>
    <w:rsid w:val="00D9116F"/>
    <w:rsid w:val="00DA0CF3"/>
    <w:rsid w:val="00DF64CC"/>
    <w:rsid w:val="00E16096"/>
    <w:rsid w:val="00E218F9"/>
    <w:rsid w:val="00E47EC6"/>
    <w:rsid w:val="00E507FE"/>
    <w:rsid w:val="00EB2858"/>
    <w:rsid w:val="00F04DE9"/>
    <w:rsid w:val="00F100A3"/>
    <w:rsid w:val="00F11BD0"/>
    <w:rsid w:val="00F135ED"/>
    <w:rsid w:val="00F17F28"/>
    <w:rsid w:val="00F223D3"/>
    <w:rsid w:val="00F808EB"/>
    <w:rsid w:val="00FB3442"/>
    <w:rsid w:val="00FC5D9C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,"/>
  <w:listSeparator w:val=";"/>
  <w14:docId w14:val="5A2B06B1"/>
  <w15:chartTrackingRefBased/>
  <w15:docId w15:val="{C12A15FA-B901-4B98-8935-E24FF425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E2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2ADE"/>
  </w:style>
  <w:style w:type="paragraph" w:styleId="Rodap">
    <w:name w:val="footer"/>
    <w:basedOn w:val="Normal"/>
    <w:link w:val="RodapCarter"/>
    <w:uiPriority w:val="99"/>
    <w:unhideWhenUsed/>
    <w:rsid w:val="00AE2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2ADE"/>
  </w:style>
  <w:style w:type="paragraph" w:styleId="PargrafodaLista">
    <w:name w:val="List Paragraph"/>
    <w:basedOn w:val="Normal"/>
    <w:uiPriority w:val="34"/>
    <w:qFormat/>
    <w:rsid w:val="0089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2</cp:revision>
  <dcterms:created xsi:type="dcterms:W3CDTF">2022-05-24T11:07:00Z</dcterms:created>
  <dcterms:modified xsi:type="dcterms:W3CDTF">2022-05-24T11:07:00Z</dcterms:modified>
</cp:coreProperties>
</file>