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w="http://schemas.openxmlformats.org/wordprocessingml/2006/main">
      <w:tblPr>
        <w:tblW w:w="0" w:type="auto"/>
        <w:tblInd w:w="1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3"/>
        <w:gridCol w:w="9546"/>
      </w:tblGrid>
      <w:tr w:rsidR="00D22B56" w14:paraId="231BE967" w14:textId="77777777">
        <w:trPr>
          <w:trHeight w:val="501"/>
        </w:trPr>
        <w:tc>
          <w:tcPr>
            <w:tcW w:w="14139" w:type="dxa"/>
            <w:gridSpan w:val="2"/>
            <w:tcBorders>
              <w:top w:val="nil"/>
              <w:bottom w:val="single" w:sz="8" w:space="0" w:color="D9D9D9"/>
              <w:right w:val="nil"/>
            </w:tcBorders>
            <w:shd w:val="clear" w:color="auto" w:fill="4285F4"/>
          </w:tcPr>
          <w:p w14:paraId="03DF285B" w14:textId="77777777" w:rsidR="00D22B56" w:rsidRDefault="003C7785">
            <w:pPr>
              <w:pStyle w:val="TableParagraph"/>
              <w:spacing w:before="124"/>
              <w:ind w:left="5029" w:right="50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têm uma variável dinâmica</w:t>
            </w:r>
          </w:p>
        </w:tc>
      </w:tr>
      <w:tr w:rsidR="00D22B56" w14:paraId="00B809AF" w14:textId="77777777">
        <w:trPr>
          <w:trHeight w:val="482"/>
        </w:trPr>
        <w:tc>
          <w:tcPr>
            <w:tcW w:w="4593" w:type="dxa"/>
            <w:tcBorders>
              <w:top w:val="single" w:sz="8" w:space="0" w:color="D9D9D9"/>
              <w:bottom w:val="single" w:sz="6" w:space="0" w:color="D9D9D9"/>
              <w:right w:val="single" w:sz="4" w:space="0" w:color="FFFFFF"/>
            </w:tcBorders>
            <w:shd w:val="clear" w:color="auto" w:fill="F3F3F3"/>
          </w:tcPr>
          <w:p w14:paraId="00D5CCB1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6" w:space="0" w:color="4285F4"/>
            </w:tcBorders>
            <w:shd w:val="clear" w:color="auto" w:fill="F3F3F3"/>
          </w:tcPr>
          <w:p w14:paraId="251A6597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421D60C5" w14:textId="77777777">
        <w:trPr>
          <w:trHeight w:val="3161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F58238D" w14:textId="77777777" w:rsidR="00D22B56" w:rsidRDefault="003C7785">
            <w:pPr>
              <w:pStyle w:val="TableParagraph"/>
              <w:spacing w:before="100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linha</w:t>
            </w:r>
          </w:p>
          <w:p w14:paraId="6358B76B" w14:textId="77777777" w:rsidR="00D22B56" w:rsidRDefault="003C7785">
            <w:pPr>
              <w:pStyle w:val="TableParagraph"/>
              <w:spacing w:before="6" w:line="249" w:lineRule="auto"/>
              <w:ind w:left="180" w:right="395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Pontos de dados individuais de uma variável dinâmica são conectados por uma linha contínua</w:t>
            </w:r>
          </w:p>
          <w:p w14:paraId="5D8173BD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A41FAC4" w14:textId="77777777" w:rsidR="00D22B56" w:rsidRDefault="003C7785">
            <w:pPr>
              <w:pStyle w:val="TableParagraph"/>
              <w:spacing w:line="249" w:lineRule="auto"/>
              <w:ind w:left="180" w:right="162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6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linhas empilhadas</w:t>
              </w:r>
              <w:r>
                <w:rPr>
                  <w:color w:val="4285F4"/>
                  <w:spacing w:val="4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3E1AA0" w14:textId="14C49FA2" w:rsidR="00D22B56" w:rsidRDefault="003C7785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Individual:</w:t>
            </w:r>
          </w:p>
          <w:p w14:paraId="683FA658" w14:textId="53EF61C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3"/>
                <w:sz w:val="20"/>
                <w:lang w:bidi="pt-PT" w:val="pt-PT"/>
              </w:rPr>
              <w:t xml:space="preserve">quando uma variável dinâmica destina-se apenas a uma categoria individual</w:t>
            </w:r>
          </w:p>
          <w:p w14:paraId="04197F62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</w:p>
          <w:p w14:paraId="4E5A5782" w14:textId="0D42B2DF" w:rsidR="00653CCB" w:rsidRP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Empilhado:</w:t>
            </w:r>
          </w:p>
          <w:p w14:paraId="7F206809" w14:textId="0134CF7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a variável dinâmica se aplica a mais de uma categoria e você quer compará-las</w:t>
            </w:r>
          </w:p>
          <w:p w14:paraId="657A3410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69E9AF94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49905BC5" w14:textId="6B5A5243" w:rsidR="00D22B56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z w:val="20"/>
              </w:rPr>
            </w:pPr>
            <w:r>
              <w:rPr>
                <w:w w:val="105"/>
                <w:position w:val="3"/>
                <w:sz w:val="20"/>
                <w:lang w:bidi="pt-PT" w:val="pt-PT"/>
              </w:rPr>
              <w:tab/>
            </w:r>
            <w:r>
              <w:rPr>
                <w:w w:val="105"/>
                <w:position w:val="3"/>
                <w:sz w:val="20"/>
                <w:lang w:bidi="pt-PT" w:val="pt-PT"/>
              </w:rPr>
              <w:t xml:space="preserve"/>
            </w:r>
            <w:r>
              <w:rPr>
                <w:w w:val="105"/>
                <w:position w:val="3"/>
                <w:sz w:val="20"/>
                <w:lang w:bidi="pt-PT" w:val="pt-PT"/>
              </w:rPr>
              <w:tab/>
            </w:r>
            <w:r>
              <w:rPr>
                <w:w w:val="105"/>
                <w:position w:val="3"/>
                <w:sz w:val="20"/>
                <w:lang w:bidi="pt-PT" w:val="pt-PT"/>
              </w:rPr>
              <w:t xml:space="preserve"/>
            </w:r>
          </w:p>
        </w:tc>
      </w:tr>
      <w:tr w:rsidR="00D22B56" w14:paraId="090AC940" w14:textId="77777777">
        <w:trPr>
          <w:trHeight w:val="3715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C1634FD" w14:textId="77777777" w:rsidR="00D22B56" w:rsidRDefault="003C7785">
            <w:pPr>
              <w:pStyle w:val="TableParagraph"/>
              <w:spacing w:before="103"/>
              <w:ind w:left="181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colunas</w:t>
            </w:r>
          </w:p>
          <w:p w14:paraId="7AFBBC6D" w14:textId="77777777" w:rsidR="00D22B56" w:rsidRDefault="003C7785">
            <w:pPr>
              <w:pStyle w:val="TableParagraph"/>
              <w:spacing w:before="7"/>
              <w:ind w:left="181"/>
              <w:rPr>
                <w:sz w:val="26"/>
              </w:rPr>
            </w:pPr>
            <w:r>
              <w:rPr>
                <w:color w:val="434343"/>
                <w:w w:val="105"/>
                <w:sz w:val="26"/>
                <w:lang w:bidi="pt-PT" w:val="pt-PT"/>
              </w:rPr>
              <w:t xml:space="preserve">(gráficos de barra vertical)</w:t>
            </w:r>
          </w:p>
          <w:p w14:paraId="26789ECE" w14:textId="77777777" w:rsidR="00D22B56" w:rsidRDefault="003C7785">
            <w:pPr>
              <w:pStyle w:val="TableParagraph"/>
              <w:spacing w:before="3" w:line="259" w:lineRule="auto"/>
              <w:ind w:left="181" w:right="192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Pontos de dados individuais de uma variável dinâmica são representados como colunas verticais</w:t>
            </w:r>
          </w:p>
          <w:p w14:paraId="7C710C6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7F54414" w14:textId="77777777" w:rsidR="00D22B56" w:rsidRDefault="003C7785">
            <w:pPr>
              <w:pStyle w:val="TableParagraph"/>
              <w:spacing w:line="244" w:lineRule="auto"/>
              <w:ind w:left="181" w:right="192"/>
              <w:rPr>
                <w:sz w:val="20"/>
              </w:rPr>
            </w:pPr>
            <w:r>
              <w:rPr>
                <w:b/>
                <w:sz w:val="20"/>
                <w:lang w:bidi="pt-PT" w:val="pt-PT"/>
              </w:rPr>
              <w:t xml:space="preserve">Observação: </w:t>
            </w:r>
            <w:r>
              <w:rPr>
                <w:sz w:val="20"/>
                <w:lang w:bidi="pt-PT" w:val="pt-PT"/>
              </w:rPr>
              <w:t xml:space="preserve">Se os valores comparados são completamente diferentes, o gráfico de colunas pode ficar muito alto. Ao invés disso, use um gráfico de barra horizontal.</w:t>
            </w:r>
          </w:p>
          <w:p w14:paraId="37416E89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43A4B3E" w14:textId="77777777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</w:t>
            </w:r>
            <w:hyperlink r:id="rId7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exemplos</w:t>
              </w:r>
              <w:r>
                <w:rPr>
                  <w:color w:val="4285F4"/>
                  <w:spacing w:val="-3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690AF5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Individual:</w:t>
            </w:r>
          </w:p>
          <w:p w14:paraId="55D62461" w14:textId="40FED51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pt-PT" w:val="pt-PT"/>
              </w:rPr>
              <w:t xml:space="preserve">quando uma variável dinâmica destina-se apenas a uma categoria individual</w:t>
            </w:r>
          </w:p>
          <w:p w14:paraId="0B42AE0D" w14:textId="181BED82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1FDCA4AA" w14:textId="7CC3EFBA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Agrupado:</w:t>
            </w:r>
          </w:p>
          <w:p w14:paraId="02736454" w14:textId="033CDDE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pt-PT" w:val="pt-PT"/>
              </w:rPr>
              <w:t xml:space="preserve">quando a mudança variável se aplica a mais de uma categoria e você quer compará-las</w:t>
            </w:r>
          </w:p>
          <w:p w14:paraId="02213937" w14:textId="19FE4A9E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Empilhado:</w:t>
            </w:r>
          </w:p>
          <w:p w14:paraId="1A3F1BFB" w14:textId="76B4F8B6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a mudança variável se aplica a mais de uma categoria e você quer compará-las sem distribuir um grupo</w:t>
            </w:r>
          </w:p>
          <w:p w14:paraId="4A527B9B" w14:textId="77777777" w:rsidR="00653CCB" w:rsidRDefault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color w:val="4285F4"/>
                <w:w w:val="105"/>
                <w:position w:val="2"/>
                <w:sz w:val="20"/>
              </w:rPr>
            </w:pPr>
          </w:p>
          <w:p w14:paraId="45272031" w14:textId="31391A5C" w:rsidR="00D22B56" w:rsidRDefault="00D22B56" w:rsidP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sz w:val="20"/>
              </w:rPr>
            </w:pPr>
          </w:p>
        </w:tc>
      </w:tr>
      <w:tr w:rsidR="00D22B56" w14:paraId="310AAF57" w14:textId="77777777">
        <w:trPr>
          <w:trHeight w:val="3112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DD760BB" w14:textId="77777777" w:rsidR="00D22B56" w:rsidRDefault="003C7785">
            <w:pPr>
              <w:pStyle w:val="TableParagraph"/>
              <w:spacing w:before="104"/>
              <w:ind w:left="18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barra horizontal</w:t>
            </w:r>
          </w:p>
          <w:p w14:paraId="4AA6E6E3" w14:textId="77777777" w:rsidR="00D22B56" w:rsidRDefault="003C7785">
            <w:pPr>
              <w:pStyle w:val="TableParagraph"/>
              <w:spacing w:before="6" w:line="249" w:lineRule="auto"/>
              <w:ind w:left="180" w:right="341"/>
              <w:jc w:val="both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Pontos de dados individuais de uma variável dinâmica para uma ou mais categorias, que se parecem com gráficos de colunas rotacionados.</w:t>
            </w:r>
          </w:p>
          <w:p w14:paraId="7FF45D2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CA71821" w14:textId="77777777" w:rsidR="00D22B56" w:rsidRDefault="003C7785">
            <w:pPr>
              <w:pStyle w:val="TableParagraph"/>
              <w:ind w:left="180"/>
              <w:jc w:val="both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</w:t>
            </w:r>
            <w:hyperlink r:id="rId8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exemplos</w:t>
              </w:r>
              <w:r>
                <w:rPr>
                  <w:color w:val="4285F4"/>
                  <w:spacing w:val="-3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7E66FA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Individual:</w:t>
            </w:r>
          </w:p>
          <w:p w14:paraId="5E572380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pt-PT" w:val="pt-PT"/>
              </w:rPr>
              <w:t xml:space="preserve">quando uma variável dinâmica destina-se apenas a uma categoria individual</w:t>
            </w:r>
          </w:p>
          <w:p w14:paraId="4FF9D5D1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3E8C977B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Agrupado:</w:t>
            </w:r>
          </w:p>
          <w:p w14:paraId="329C1A6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pt-PT" w:val="pt-PT"/>
              </w:rPr>
              <w:t xml:space="preserve">quando a mudança variável se aplica a mais de uma categoria e você quer compará-las</w:t>
            </w:r>
          </w:p>
          <w:p w14:paraId="29ACED2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pt-PT" w:val="pt-PT"/>
              </w:rPr>
              <w:t xml:space="preserve">Empilhado:</w:t>
            </w:r>
          </w:p>
          <w:p w14:paraId="6A11E86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a mudança variável se aplica a mais de uma categoria e você quer compará-las sem distribuir um grupo</w:t>
            </w:r>
          </w:p>
          <w:p w14:paraId="10D75CAA" w14:textId="3CFE03D9" w:rsidR="00D22B56" w:rsidRDefault="00D22B56">
            <w:pPr>
              <w:pStyle w:val="TableParagraph"/>
              <w:spacing w:line="184" w:lineRule="exact"/>
              <w:ind w:left="6336"/>
              <w:rPr>
                <w:sz w:val="20"/>
              </w:rPr>
            </w:pPr>
          </w:p>
        </w:tc>
      </w:tr>
    </w:tbl>
    <w:p xmlns:w="http://schemas.openxmlformats.org/wordprocessingml/2006/main" w14:paraId="01F55E52" w14:textId="77777777" w:rsidR="00D22B56" w:rsidRDefault="00D22B56">
      <w:pPr>
        <w:spacing w:line="184" w:lineRule="exact"/>
        <w:rPr>
          <w:sz w:val="20"/>
        </w:rPr>
        <w:sectPr w:rsidR="00D22B56">
          <w:headerReference w:type="default" r:id="rId9"/>
          <w:type w:val="continuous"/>
          <w:pgSz w:w="15840" w:h="12240" w:orient="landscape"/>
          <w:pgMar w:top="560" w:right="680" w:bottom="0" w:left="680" w:header="133" w:footer="0" w:gutter="0"/>
          <w:pgNumType w:start="1"/>
          <w:cols w:space="720"/>
        </w:sectPr>
      </w:pPr>
    </w:p>
    <w:p xmlns:w="http://schemas.openxmlformats.org/wordprocessingml/2006/main" w14:paraId="3D302EBB" w14:textId="77777777" w:rsidR="00D22B56" w:rsidRDefault="00D22B56">
      <w:pPr>
        <w:pStyle w:val="BodyText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2728"/>
        <w:gridCol w:w="621"/>
        <w:gridCol w:w="449"/>
        <w:gridCol w:w="2275"/>
        <w:gridCol w:w="630"/>
        <w:gridCol w:w="566"/>
        <w:gridCol w:w="2999"/>
      </w:tblGrid>
      <w:tr w:rsidR="00D22B56" w14:paraId="767AD189" w14:textId="77777777">
        <w:trPr>
          <w:trHeight w:val="576"/>
        </w:trPr>
        <w:tc>
          <w:tcPr>
            <w:tcW w:w="14132" w:type="dxa"/>
            <w:gridSpan w:val="8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7C7D8596" w14:textId="77777777" w:rsidR="00D22B56" w:rsidRDefault="003C7785">
            <w:pPr>
              <w:pStyle w:val="TableParagraph"/>
              <w:spacing w:before="158"/>
              <w:ind w:left="3846" w:right="38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têm uma variável dinâmica medida com o tempo</w:t>
            </w:r>
          </w:p>
        </w:tc>
      </w:tr>
      <w:tr w:rsidR="00D22B56" w14:paraId="40F5FFA7" w14:textId="77777777">
        <w:trPr>
          <w:trHeight w:val="477"/>
        </w:trPr>
        <w:tc>
          <w:tcPr>
            <w:tcW w:w="386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60C57352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10268" w:type="dxa"/>
            <w:gridSpan w:val="7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1E6090D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30DD2E20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385D91E5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linha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78B2CB1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E2532F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4208424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E7A60A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14:paraId="57D9A43A" w14:textId="77777777" w:rsidR="00D22B56" w:rsidRDefault="003C7785">
            <w:pPr>
              <w:pStyle w:val="TableParagraph"/>
              <w:spacing w:line="249" w:lineRule="auto"/>
              <w:ind w:left="242" w:right="273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Os gráficos de linha são parecidos com aqueles que têm uma variável dinâmica, mas o </w:t>
            </w:r>
            <w:r>
              <w:rPr>
                <w:b/>
                <w:sz w:val="20"/>
                <w:lang w:bidi="pt-PT" w:val="pt-PT"/>
              </w:rPr>
              <w:t xml:space="preserve">tempo </w:t>
            </w:r>
            <w:r>
              <w:rPr>
                <w:sz w:val="20"/>
                <w:lang w:bidi="pt-PT" w:val="pt-PT"/>
              </w:rPr>
              <w:t xml:space="preserve">é exibido no eixo x</w:t>
            </w:r>
          </w:p>
        </w:tc>
        <w:tc>
          <w:tcPr>
            <w:tcW w:w="44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7E378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C2657C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601ECD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2E7F0D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710125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9BAA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4F94FD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5B77D95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200</w:t>
            </w:r>
          </w:p>
          <w:p w14:paraId="1FDAE03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AD760A3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150</w:t>
            </w:r>
          </w:p>
          <w:p w14:paraId="23A326D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5157625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100</w:t>
            </w:r>
          </w:p>
          <w:p w14:paraId="63624F3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D84FE44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50</w:t>
            </w:r>
          </w:p>
          <w:p w14:paraId="021B4D0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C669C3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</w:tc>
        <w:tc>
          <w:tcPr>
            <w:tcW w:w="2275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3784F827" w14:textId="77777777" w:rsidR="00D22B56" w:rsidRDefault="003C7785">
            <w:pPr>
              <w:pStyle w:val="TableParagraph"/>
              <w:spacing w:before="185"/>
              <w:ind w:left="70"/>
              <w:rPr>
                <w:sz w:val="20"/>
              </w:rPr>
            </w:pPr>
            <w:r>
              <w:rPr>
                <w:color w:val="4285F4"/>
                <w:sz w:val="20"/>
                <w:lang w:bidi="pt-PT" w:val="pt-PT"/>
              </w:rPr>
              <w:t xml:space="preserve">Individual:</w:t>
            </w:r>
          </w:p>
          <w:p w14:paraId="0330C3DE" w14:textId="77777777" w:rsidR="00D22B56" w:rsidRDefault="003C7785">
            <w:pPr>
              <w:pStyle w:val="TableParagraph"/>
              <w:spacing w:before="10" w:line="249" w:lineRule="auto"/>
              <w:ind w:left="7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a mudança com o passar do tempo ocorre em um único item ou classificação</w:t>
            </w:r>
          </w:p>
          <w:p w14:paraId="00D6CB02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B36B7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D27240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19D4AE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A4F422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DA9C1E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7FF4B7" w14:textId="77777777" w:rsidR="00D22B56" w:rsidRDefault="003C7785">
            <w:pPr>
              <w:pStyle w:val="TableParagraph"/>
              <w:tabs>
                <w:tab w:val="left" w:pos="890"/>
                <w:tab w:val="left" w:pos="1609"/>
              </w:tabs>
              <w:spacing w:before="171"/>
              <w:ind w:left="170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2000</w:t>
            </w:r>
            <w:r>
              <w:rPr>
                <w:sz w:val="14"/>
                <w:lang w:bidi="pt-PT" w:val="pt-PT"/>
              </w:rPr>
              <w:tab/>
            </w:r>
            <w:r>
              <w:rPr>
                <w:sz w:val="14"/>
                <w:lang w:bidi="pt-PT" w:val="pt-PT"/>
              </w:rPr>
              <w:t xml:space="preserve">2010</w:t>
            </w:r>
            <w:r>
              <w:rPr>
                <w:sz w:val="14"/>
                <w:lang w:bidi="pt-PT" w:val="pt-PT"/>
              </w:rPr>
              <w:tab/>
            </w:r>
            <w:r>
              <w:rPr>
                <w:sz w:val="14"/>
                <w:lang w:bidi="pt-PT" w:val="pt-PT"/>
              </w:rPr>
              <w:t xml:space="preserve">2015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3BDBBC6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77D70CB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0108249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462D2E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E41E47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0E5E5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E996B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EC0A24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F1E1B6E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200</w:t>
            </w:r>
          </w:p>
          <w:p w14:paraId="310F0B7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93699EC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150</w:t>
            </w:r>
          </w:p>
          <w:p w14:paraId="2EBBC6D8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4C80EF7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100</w:t>
            </w:r>
          </w:p>
          <w:p w14:paraId="39F30EA8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C861B13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50</w:t>
            </w:r>
          </w:p>
          <w:p w14:paraId="7FC96BC9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D38ED96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</w:tc>
        <w:tc>
          <w:tcPr>
            <w:tcW w:w="299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3BFF7F2A" w14:textId="77777777" w:rsidR="00D22B56" w:rsidRDefault="003C7785">
            <w:pPr>
              <w:pStyle w:val="TableParagraph"/>
              <w:spacing w:before="185"/>
              <w:ind w:left="138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Empilhado:</w:t>
            </w:r>
          </w:p>
          <w:p w14:paraId="53BE48D8" w14:textId="77777777" w:rsidR="00D22B56" w:rsidRDefault="003C7785">
            <w:pPr>
              <w:pStyle w:val="TableParagraph"/>
              <w:spacing w:before="10" w:line="249" w:lineRule="auto"/>
              <w:ind w:left="138" w:right="512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a mudança com o passar do tempo ocorre em vários itens ou classificações</w:t>
            </w:r>
          </w:p>
          <w:p w14:paraId="45FD7776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7DCC0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5ACE4E1D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97A3C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F73AD3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3C8E43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CE88FAF" w14:textId="77777777" w:rsidR="00D22B56" w:rsidRDefault="003C7785">
            <w:pPr>
              <w:pStyle w:val="TableParagraph"/>
              <w:tabs>
                <w:tab w:val="left" w:pos="787"/>
                <w:tab w:val="left" w:pos="1507"/>
                <w:tab w:val="left" w:pos="2227"/>
              </w:tabs>
              <w:spacing w:before="171"/>
              <w:ind w:left="68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2000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2015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2020</w:t>
            </w:r>
          </w:p>
        </w:tc>
      </w:tr>
      <w:tr w:rsidR="00D22B56" w14:paraId="794B4B57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3F5DB7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Pontos isolados dos dados com uma variável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FAF20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B23A106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0E5630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B14191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D129D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E21FF4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211026" w14:textId="77777777">
        <w:trPr>
          <w:trHeight w:val="22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8962EE2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dinâmica são conectados por uma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4916BB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DD4C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BD63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19A4339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611CA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38DE1E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FC5F279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754D7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linha contínua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F2A530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35C1251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DB8B78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6482A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4F5937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C262E2A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33C8C90" w14:textId="77777777">
        <w:trPr>
          <w:trHeight w:val="342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47F3F77B" w14:textId="77777777" w:rsidR="00D22B56" w:rsidRDefault="003C7785">
            <w:pPr>
              <w:pStyle w:val="TableParagraph"/>
              <w:spacing w:before="111" w:line="212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0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linha empilhado</w:t>
              </w:r>
              <w:r>
                <w:rPr>
                  <w:color w:val="4285F4"/>
                  <w:spacing w:val="4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569F64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D19343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AF608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B169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0207A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90A17B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646C300" w14:textId="77777777">
        <w:trPr>
          <w:trHeight w:val="77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4E95C49" w14:textId="77777777" w:rsidR="00D22B56" w:rsidRDefault="003C7785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Planilhas Google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7862C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167AA0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0F2F76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0B20D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9F77E7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6BB9B6E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6E8D0BF" w14:textId="77777777">
        <w:trPr>
          <w:trHeight w:val="1008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B38A2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C8BC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F4B11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A3AFF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5C14D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B97B45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5EDADB1" w14:textId="77777777" w:rsidR="00D22B56" w:rsidRDefault="003C7785">
            <w:pPr>
              <w:pStyle w:val="TableParagraph"/>
              <w:spacing w:before="127"/>
              <w:ind w:left="55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2020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2D3B7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44F07B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414B328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5C9D2F96" w14:textId="77777777" w:rsidR="00D22B56" w:rsidRDefault="003C7785">
            <w:pPr>
              <w:pStyle w:val="TableParagraph"/>
              <w:spacing w:before="104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área</w:t>
            </w:r>
          </w:p>
        </w:tc>
        <w:tc>
          <w:tcPr>
            <w:tcW w:w="272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537859B" w14:textId="77777777" w:rsidR="00D22B56" w:rsidRDefault="003C7785">
            <w:pPr>
              <w:pStyle w:val="TableParagraph"/>
              <w:spacing w:before="102"/>
              <w:ind w:left="180"/>
              <w:rPr>
                <w:sz w:val="20"/>
              </w:rPr>
            </w:pPr>
            <w:r>
              <w:rPr>
                <w:color w:val="4285F4"/>
                <w:sz w:val="20"/>
                <w:lang w:bidi="pt-PT" w:val="pt-PT"/>
              </w:rPr>
              <w:t xml:space="preserve">Individual:</w:t>
            </w:r>
          </w:p>
          <w:p w14:paraId="0E0D454E" w14:textId="77777777" w:rsidR="00D22B56" w:rsidRDefault="003C7785">
            <w:pPr>
              <w:pStyle w:val="TableParagraph"/>
              <w:spacing w:before="10" w:line="249" w:lineRule="auto"/>
              <w:ind w:left="180" w:right="151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uma mudança variável destina-se apenas a uma categoria individual com o passar do tempo</w:t>
            </w:r>
          </w:p>
          <w:p w14:paraId="2E288B7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47A3A2D" w14:textId="77777777" w:rsidR="00D22B56" w:rsidRDefault="003C7785">
            <w:pPr>
              <w:pStyle w:val="TableParagraph"/>
              <w:spacing w:before="187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300</w:t>
            </w:r>
          </w:p>
          <w:p w14:paraId="4016BF2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3B0A0E6" w14:textId="77777777" w:rsidR="00D22B56" w:rsidRDefault="003C7785">
            <w:pPr>
              <w:pStyle w:val="TableParagraph"/>
              <w:spacing w:before="1"/>
              <w:ind w:right="2221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250</w:t>
            </w:r>
          </w:p>
          <w:p w14:paraId="6A196DF2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C9BC74F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200</w:t>
            </w:r>
          </w:p>
          <w:p w14:paraId="2F3A1F3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3CBF152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150</w:t>
            </w:r>
          </w:p>
          <w:p w14:paraId="21F5B20E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9BC7FB3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100</w:t>
            </w:r>
          </w:p>
          <w:p w14:paraId="7F7BF43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1546A99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50</w:t>
            </w:r>
          </w:p>
          <w:p w14:paraId="2E8A453A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098E8D27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  <w:p w14:paraId="3CC9C4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8F7F5B" w14:textId="77777777" w:rsidR="00D22B56" w:rsidRDefault="003C7785">
            <w:pPr>
              <w:pStyle w:val="TableParagraph"/>
              <w:tabs>
                <w:tab w:val="left" w:pos="1481"/>
                <w:tab w:val="left" w:pos="2201"/>
              </w:tabs>
              <w:spacing w:before="112"/>
              <w:ind w:left="761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2020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2005</w:t>
            </w:r>
          </w:p>
        </w:tc>
        <w:tc>
          <w:tcPr>
            <w:tcW w:w="621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15973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569B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B8DEB2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E82B3A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732AC8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E11FDA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33DC3F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94C19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CD2868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37EF0D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EAF4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A9FE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3A071A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3537E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AEC57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4DABF5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6EC887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3CE93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ACCD475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EFF3350" w14:textId="77777777" w:rsidR="00D22B56" w:rsidRDefault="003C7785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2015</w:t>
            </w:r>
          </w:p>
        </w:tc>
        <w:tc>
          <w:tcPr>
            <w:tcW w:w="2724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4F6087B6" w14:textId="77777777" w:rsidR="00D22B56" w:rsidRDefault="003C7785">
            <w:pPr>
              <w:pStyle w:val="TableParagraph"/>
              <w:spacing w:before="184"/>
              <w:ind w:left="279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Não empilhado:</w:t>
            </w:r>
          </w:p>
          <w:p w14:paraId="45433080" w14:textId="77777777" w:rsidR="00D22B56" w:rsidRDefault="003C7785">
            <w:pPr>
              <w:pStyle w:val="TableParagraph"/>
              <w:spacing w:before="10" w:line="249" w:lineRule="auto"/>
              <w:ind w:left="279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os dados não se alinham ao eixo x (os dados vêm de diferentes pontos de tempo)</w:t>
            </w:r>
          </w:p>
          <w:p w14:paraId="3DA8811B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46DC426" w14:textId="77777777" w:rsidR="00D22B56" w:rsidRDefault="003C7785">
            <w:pPr>
              <w:pStyle w:val="TableParagraph"/>
              <w:spacing w:before="1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300</w:t>
            </w:r>
          </w:p>
          <w:p w14:paraId="020AA96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E11350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250</w:t>
            </w:r>
          </w:p>
          <w:p w14:paraId="252BFCE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2391ECA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200</w:t>
            </w:r>
          </w:p>
          <w:p w14:paraId="3031A2F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7B4653D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150</w:t>
            </w:r>
          </w:p>
          <w:p w14:paraId="540C5FF0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9C9506D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100</w:t>
            </w:r>
          </w:p>
          <w:p w14:paraId="3B1F686C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EF5D6C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50</w:t>
            </w:r>
          </w:p>
          <w:p w14:paraId="783D0DBE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9452B7B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  <w:p w14:paraId="4DA1F87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9C5741F" w14:textId="77777777" w:rsidR="00D22B56" w:rsidRDefault="003C7785">
            <w:pPr>
              <w:pStyle w:val="TableParagraph"/>
              <w:tabs>
                <w:tab w:val="left" w:pos="1459"/>
                <w:tab w:val="left" w:pos="2179"/>
              </w:tabs>
              <w:spacing w:before="112"/>
              <w:ind w:left="739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2020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2005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0704BE61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5C083F0B" w14:textId="77777777" w:rsidR="00D22B56" w:rsidRDefault="003C7785">
            <w:pPr>
              <w:pStyle w:val="TableParagraph"/>
              <w:spacing w:before="184"/>
              <w:ind w:left="224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Empilhado:</w:t>
            </w:r>
          </w:p>
          <w:p w14:paraId="43675E7D" w14:textId="77777777" w:rsidR="00D22B56" w:rsidRDefault="003C7785">
            <w:pPr>
              <w:pStyle w:val="TableParagraph"/>
              <w:spacing w:before="10" w:line="249" w:lineRule="auto"/>
              <w:ind w:left="224" w:right="30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quando os dados se alinham ao eixo x (os dados vêm dos mesmos pontos de tempo)</w:t>
            </w:r>
          </w:p>
          <w:p w14:paraId="6FA0C4E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5AF273E" w14:textId="77777777" w:rsidR="00D22B56" w:rsidRDefault="003C7785">
            <w:pPr>
              <w:pStyle w:val="TableParagraph"/>
              <w:spacing w:before="1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300</w:t>
            </w:r>
          </w:p>
          <w:p w14:paraId="2B812E1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5D22DE1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250</w:t>
            </w:r>
          </w:p>
          <w:p w14:paraId="3B36DE71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3005663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200</w:t>
            </w:r>
          </w:p>
          <w:p w14:paraId="7EFEFCC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734AFA5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150</w:t>
            </w:r>
          </w:p>
          <w:p w14:paraId="5B4313E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375F38EB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100</w:t>
            </w:r>
          </w:p>
          <w:p w14:paraId="5B176B7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C824A69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50</w:t>
            </w:r>
          </w:p>
          <w:p w14:paraId="1D6D6EFF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0A47DFBE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  <w:p w14:paraId="025F2ADC" w14:textId="77777777" w:rsidR="00D22B56" w:rsidRDefault="00D22B5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17FBDB31" w14:textId="77777777" w:rsidR="00D22B56" w:rsidRDefault="003C7785">
            <w:pPr>
              <w:pStyle w:val="TableParagraph"/>
              <w:tabs>
                <w:tab w:val="left" w:pos="1408"/>
                <w:tab w:val="left" w:pos="2128"/>
                <w:tab w:val="left" w:pos="2848"/>
              </w:tabs>
              <w:ind w:left="688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2005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2015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2020</w:t>
            </w:r>
          </w:p>
        </w:tc>
      </w:tr>
      <w:tr w:rsidR="00D22B56" w14:paraId="61862A5C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929D389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Pontos isolados dos dados com uma variável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4A4E59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509B6B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0B4507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80D7E6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19E7828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F52785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313FEA9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dinâmica são conectados por uma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611D81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3F13E7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8F7228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F40B60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C655185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7F3A8EC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8F9E8BD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linha contínua, e a área sob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2662892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D35808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8918F1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32A63F5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0C496D52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2F61CDA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9A4572A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a linha é preenchida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0B0D77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B47286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3E5E364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55143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9948D1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B1DB4F1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26BD9B15" w14:textId="77777777" w:rsidR="00D22B56" w:rsidRDefault="003C7785">
            <w:pPr>
              <w:pStyle w:val="TableParagraph"/>
              <w:spacing w:before="111" w:line="214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1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área empilhado</w:t>
              </w:r>
              <w:r>
                <w:rPr>
                  <w:color w:val="4285F4"/>
                  <w:spacing w:val="-2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sz w:val="20"/>
                <w:lang w:bidi="pt-PT" w:val="pt-PT"/>
              </w:rPr>
              <w:t xml:space="preserve">no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2F33DD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897FFF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A43ED5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AF5F6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90EE2C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C5A1EA2" w14:textId="77777777">
        <w:trPr>
          <w:trHeight w:val="117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DB36F8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Planilhas Google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7CB1A3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5B966F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4B06B1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F09759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8F14E6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AD00723" w14:textId="77777777">
        <w:trPr>
          <w:trHeight w:val="2124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8561CC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A9B7F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838098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1E910E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5392A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0F3C4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87ED1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59F9D3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60202D" w14:textId="77777777" w:rsidR="00D22B56" w:rsidRDefault="003C7785">
            <w:pPr>
              <w:pStyle w:val="TableParagraph"/>
              <w:spacing w:before="115"/>
              <w:ind w:left="175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2015</w:t>
            </w: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DBF3138" w14:textId="77777777" w:rsidR="00D22B56" w:rsidRDefault="00D22B56">
            <w:pPr>
              <w:rPr>
                <w:sz w:val="2"/>
                <w:szCs w:val="2"/>
              </w:rPr>
            </w:pPr>
          </w:p>
        </w:tc>
      </w:tr>
    </w:tbl>
    <w:p xmlns:w="http://schemas.openxmlformats.org/wordprocessingml/2006/main" w14:paraId="59AEA2BA" w14:textId="77777777" w:rsidR="00D22B56" w:rsidRDefault="00D22B56">
      <w:pPr>
        <w:rPr>
          <w:sz w:val="2"/>
          <w:szCs w:val="2"/>
        </w:rPr>
        <w:sectPr w:rsidR="00D22B56">
          <w:headerReference w:type="default" r:id="rId12"/>
          <w:footerReference w:type="default" r:id="rId13"/>
          <w:pgSz w:w="15840" w:h="12240" w:orient="landscape"/>
          <w:pgMar w:top="860" w:right="680" w:bottom="500" w:left="680" w:header="463" w:footer="308" w:gutter="0"/>
          <w:pgNumType w:start="2"/>
          <w:cols w:space="720"/>
        </w:sectPr>
      </w:pPr>
    </w:p>
    <w:p xmlns:w="http://schemas.openxmlformats.org/wordprocessingml/2006/main" w14:paraId="1BA5B1AF" w14:textId="77777777" w:rsidR="00D22B56" w:rsidRDefault="00D22B56">
      <w:pPr>
        <w:pStyle w:val="BodyText"/>
        <w:spacing w:before="6" w:after="1"/>
        <w:rPr>
          <w:rFonts w:ascii="Times New Roman"/>
          <w:sz w:val="14"/>
        </w:rPr>
      </w:pPr>
    </w:p>
    <w:tbl xmlns:w="http://schemas.openxmlformats.org/wordprocessingml/2006/main">
      <w:tblPr>
        <w:tblW w:w="0" w:type="auto"/>
        <w:tblInd w:w="1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4"/>
        <w:gridCol w:w="8872"/>
      </w:tblGrid>
      <w:tr w:rsidR="00D22B56" w14:paraId="581FEB24" w14:textId="77777777">
        <w:trPr>
          <w:trHeight w:val="507"/>
        </w:trPr>
        <w:tc>
          <w:tcPr>
            <w:tcW w:w="14246" w:type="dxa"/>
            <w:gridSpan w:val="2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3E9E4092" w14:textId="77777777" w:rsidR="00D22B56" w:rsidRDefault="003C7785">
            <w:pPr>
              <w:pStyle w:val="TableParagraph"/>
              <w:spacing w:before="124"/>
              <w:ind w:left="5288" w:right="52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têm uma tendência numérica</w:t>
            </w:r>
          </w:p>
        </w:tc>
      </w:tr>
      <w:tr w:rsidR="00D22B56" w14:paraId="29A61F6A" w14:textId="77777777">
        <w:trPr>
          <w:trHeight w:val="575"/>
        </w:trPr>
        <w:tc>
          <w:tcPr>
            <w:tcW w:w="537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5B8CB691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8872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4044C77F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6BA1BFD8" w14:textId="77777777">
        <w:trPr>
          <w:trHeight w:val="2719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50FFBE6" w14:textId="77777777" w:rsidR="00D22B56" w:rsidRDefault="003C7785">
            <w:pPr>
              <w:pStyle w:val="TableParagraph"/>
              <w:spacing w:before="166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Histogramas</w:t>
            </w:r>
          </w:p>
          <w:p w14:paraId="313F90F4" w14:textId="77777777" w:rsidR="00D22B56" w:rsidRDefault="003C7785">
            <w:pPr>
              <w:pStyle w:val="TableParagraph"/>
              <w:spacing w:before="2" w:line="254" w:lineRule="auto"/>
              <w:ind w:left="150" w:right="464"/>
              <w:rPr>
                <w:sz w:val="20"/>
              </w:rPr>
            </w:pPr>
            <w:r>
              <w:rPr>
                <w:color w:val="111111"/>
                <w:w w:val="105"/>
                <w:sz w:val="20"/>
                <w:lang w:bidi="pt-PT" w:val="pt-PT"/>
              </w:rPr>
              <w:t xml:space="preserve">Pontos de dados individuais são categorizados em colunas, das quais cada qual representa um intervalo diferente de valores</w:t>
            </w:r>
          </w:p>
          <w:p w14:paraId="6EA8B7C8" w14:textId="77777777" w:rsidR="00D22B56" w:rsidRDefault="003C7785">
            <w:pPr>
              <w:pStyle w:val="TableParagraph"/>
              <w:spacing w:before="174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4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histograma</w:t>
              </w:r>
              <w:r>
                <w:rPr>
                  <w:color w:val="4285F4"/>
                  <w:spacing w:val="1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99F570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50D9E28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51D47072" w14:textId="77777777" w:rsidR="00D22B56" w:rsidRDefault="003C7785">
            <w:pPr>
              <w:pStyle w:val="TableParagraph"/>
              <w:tabs>
                <w:tab w:val="left" w:pos="3451"/>
                <w:tab w:val="left" w:pos="8764"/>
              </w:tabs>
              <w:spacing w:before="1"/>
              <w:ind w:left="1122"/>
              <w:rPr>
                <w:rFonts w:ascii="Times New Roman"/>
                <w:sz w:val="12"/>
              </w:rPr>
            </w:pPr>
            <w:r>
              <w:rPr>
                <w:w w:val="110"/>
                <w:sz w:val="12"/>
                <w:lang w:bidi="pt-PT" w:val="pt-PT"/>
              </w:rPr>
              <w:t xml:space="preserve">40</w:t>
            </w:r>
            <w:r>
              <w:rPr>
                <w:w w:val="110"/>
                <w:sz w:val="12"/>
                <w:lang w:bidi="pt-PT" w:val="pt-PT"/>
              </w:rPr>
              <w:tab/>
            </w:r>
            <w:r>
              <w:rPr>
                <w:w w:val="110"/>
                <w:sz w:val="12"/>
                <w:lang w:bidi="pt-PT" w:val="pt-PT"/>
              </w:rPr>
              <w:t xml:space="preserve"/>
            </w:r>
            <w:r>
              <w:rPr>
                <w:u w:val="single" w:color="EEEEEE"/>
                <w:sz w:val="12"/>
                <w:lang w:bidi="pt-PT" w:val="pt-PT"/>
              </w:rPr>
              <w:t xml:space="preserve"> </w:t>
            </w:r>
            <w:r>
              <w:rPr>
                <w:u w:val="single" w:color="EEEEEE"/>
                <w:sz w:val="12"/>
                <w:lang w:bidi="pt-PT" w:val="pt-PT"/>
              </w:rPr>
              <w:tab/>
            </w:r>
            <w:r>
              <w:rPr>
                <w:u w:val="single" w:color="EEEEEE"/>
                <w:sz w:val="12"/>
                <w:lang w:bidi="pt-PT" w:val="pt-PT"/>
              </w:rPr>
              <w:t xml:space="preserve"/>
            </w:r>
          </w:p>
          <w:p w14:paraId="5DEA949D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0B5424A7" w14:textId="77777777" w:rsidR="00D22B56" w:rsidRDefault="003C7785">
            <w:pPr>
              <w:pStyle w:val="TableParagraph"/>
              <w:spacing w:before="118"/>
              <w:ind w:left="1129"/>
              <w:rPr>
                <w:sz w:val="12"/>
              </w:rPr>
            </w:pPr>
            <w:r>
              <w:rPr>
                <w:w w:val="105"/>
                <w:sz w:val="12"/>
                <w:lang w:bidi="pt-PT" w:val="pt-PT"/>
              </w:rPr>
              <w:t xml:space="preserve">30</w:t>
            </w:r>
          </w:p>
          <w:p w14:paraId="360ED770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726BA313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65C035E" w14:textId="77777777" w:rsidR="00D22B56" w:rsidRDefault="003C7785">
            <w:pPr>
              <w:pStyle w:val="TableParagraph"/>
              <w:ind w:left="1130"/>
              <w:rPr>
                <w:sz w:val="12"/>
              </w:rPr>
            </w:pPr>
            <w:r>
              <w:rPr>
                <w:w w:val="105"/>
                <w:sz w:val="12"/>
                <w:lang w:bidi="pt-PT" w:val="pt-PT"/>
              </w:rPr>
              <w:t xml:space="preserve">20</w:t>
            </w:r>
          </w:p>
          <w:p w14:paraId="32FA038B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C66AF88" w14:textId="77777777" w:rsidR="00D22B56" w:rsidRDefault="003C7785">
            <w:pPr>
              <w:pStyle w:val="TableParagraph"/>
              <w:spacing w:before="106"/>
              <w:ind w:left="1148"/>
              <w:rPr>
                <w:sz w:val="12"/>
              </w:rPr>
            </w:pPr>
            <w:r>
              <w:rPr>
                <w:sz w:val="12"/>
                <w:lang w:bidi="pt-PT" w:val="pt-PT"/>
              </w:rPr>
              <w:t xml:space="preserve">10</w:t>
            </w:r>
          </w:p>
          <w:p w14:paraId="4A68CB8C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1559D3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3C7D1B46" w14:textId="77777777" w:rsidR="00D22B56" w:rsidRDefault="003C7785">
            <w:pPr>
              <w:pStyle w:val="TableParagraph"/>
              <w:ind w:left="1193"/>
              <w:rPr>
                <w:sz w:val="12"/>
              </w:rPr>
            </w:pPr>
            <w:r>
              <w:rPr>
                <w:w w:val="115"/>
                <w:sz w:val="12"/>
                <w:lang w:bidi="pt-PT" w:val="pt-PT"/>
              </w:rPr>
              <w:t xml:space="preserve">0</w:t>
            </w:r>
          </w:p>
          <w:p w14:paraId="268C3388" w14:textId="77777777" w:rsidR="00D22B56" w:rsidRDefault="003C7785">
            <w:pPr>
              <w:pStyle w:val="TableParagraph"/>
              <w:tabs>
                <w:tab w:val="left" w:pos="2443"/>
                <w:tab w:val="left" w:pos="3070"/>
                <w:tab w:val="left" w:pos="3697"/>
                <w:tab w:val="left" w:pos="4329"/>
                <w:tab w:val="left" w:pos="4966"/>
                <w:tab w:val="left" w:pos="5603"/>
                <w:tab w:val="left" w:pos="6235"/>
              </w:tabs>
              <w:spacing w:before="93"/>
              <w:ind w:left="1830"/>
              <w:rPr>
                <w:sz w:val="12"/>
              </w:rPr>
            </w:pPr>
            <w:r>
              <w:rPr>
                <w:sz w:val="12"/>
                <w:lang w:bidi="pt-PT" w:val="pt-PT"/>
              </w:rPr>
              <w:t xml:space="preserve">0-10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11-20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21-30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31-40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41-50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51-60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61-70</w:t>
            </w:r>
            <w:r>
              <w:rPr>
                <w:sz w:val="12"/>
                <w:lang w:bidi="pt-PT" w:val="pt-PT"/>
              </w:rPr>
              <w:tab/>
            </w:r>
            <w:r>
              <w:rPr>
                <w:sz w:val="12"/>
                <w:lang w:bidi="pt-PT" w:val="pt-PT"/>
              </w:rPr>
              <w:t xml:space="preserve">71-80</w:t>
            </w:r>
          </w:p>
        </w:tc>
      </w:tr>
      <w:tr w:rsidR="00D22B56" w14:paraId="4C3468F7" w14:textId="77777777">
        <w:trPr>
          <w:trHeight w:val="3442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49C0B3" w14:textId="77777777" w:rsidR="00D22B56" w:rsidRDefault="003C7785">
            <w:pPr>
              <w:pStyle w:val="TableParagraph"/>
              <w:spacing w:before="103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dispersão</w:t>
            </w:r>
          </w:p>
          <w:p w14:paraId="237256FD" w14:textId="77777777" w:rsidR="00D22B56" w:rsidRDefault="003C7785">
            <w:pPr>
              <w:pStyle w:val="TableParagraph"/>
              <w:spacing w:before="7" w:line="249" w:lineRule="auto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Os pontos de dados individuais são exibidos, mas sem uma linha que os conecta, como no gráfico de linha</w:t>
            </w:r>
          </w:p>
          <w:p w14:paraId="747FF815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6C5D251A" w14:textId="77777777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5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dispersão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 no Planilhas Google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6550C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5D9BA2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C6BF9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1FB196EB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30</w:t>
            </w:r>
          </w:p>
          <w:p w14:paraId="7AF787B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51E69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B77F5A" w14:textId="77777777" w:rsidR="00D22B56" w:rsidRDefault="00D22B56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6C9DA31E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</w:t>
            </w:r>
          </w:p>
          <w:p w14:paraId="7687A6D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D176F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720378B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49FF7A81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</w:t>
            </w:r>
          </w:p>
          <w:p w14:paraId="690B8AB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D679B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108EB8E" w14:textId="77777777" w:rsidR="00D22B56" w:rsidRDefault="003C7785">
            <w:pPr>
              <w:pStyle w:val="TableParagraph"/>
              <w:spacing w:line="159" w:lineRule="exact"/>
              <w:ind w:left="1503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  <w:p w14:paraId="1E415A5D" w14:textId="77777777" w:rsidR="00D22B56" w:rsidRDefault="003C7785">
            <w:pPr>
              <w:pStyle w:val="TableParagraph"/>
              <w:tabs>
                <w:tab w:val="left" w:pos="3084"/>
                <w:tab w:val="left" w:pos="4102"/>
                <w:tab w:val="left" w:pos="5119"/>
                <w:tab w:val="left" w:pos="6137"/>
              </w:tabs>
              <w:spacing w:line="159" w:lineRule="exact"/>
              <w:ind w:left="2022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10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20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30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40</w:t>
            </w:r>
            <w:r>
              <w:rPr>
                <w:w w:val="105"/>
                <w:sz w:val="14"/>
                <w:lang w:bidi="pt-PT" w:val="pt-PT"/>
              </w:rPr>
              <w:tab/>
            </w:r>
            <w:r>
              <w:rPr>
                <w:w w:val="105"/>
                <w:sz w:val="14"/>
                <w:lang w:bidi="pt-PT" w:val="pt-PT"/>
              </w:rPr>
              <w:t xml:space="preserve">50</w:t>
            </w:r>
          </w:p>
        </w:tc>
      </w:tr>
      <w:tr w:rsidR="00D22B56" w14:paraId="5F89814C" w14:textId="77777777">
        <w:trPr>
          <w:trHeight w:val="3020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ABBB01" w14:textId="77777777" w:rsidR="00D22B56" w:rsidRDefault="003C7785">
            <w:pPr>
              <w:pStyle w:val="TableParagraph"/>
              <w:spacing w:before="104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bolha</w:t>
            </w:r>
          </w:p>
          <w:p w14:paraId="0431BEBA" w14:textId="77777777" w:rsidR="00D22B56" w:rsidRDefault="003C7785">
            <w:pPr>
              <w:pStyle w:val="TableParagraph"/>
              <w:spacing w:before="6" w:line="249" w:lineRule="auto"/>
              <w:ind w:left="150" w:right="308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Os pontos de dados individuais são exibidos como bolhas, como no gráfico de dispersão, mas os valores numéricos são comparados pelo tamanho relativo das bolhas</w:t>
            </w:r>
          </w:p>
          <w:p w14:paraId="036EA33E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6792171" w14:textId="77777777" w:rsidR="00D22B56" w:rsidRDefault="003C7785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6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bolha</w:t>
              </w:r>
              <w:r>
                <w:rPr>
                  <w:color w:val="4285F4"/>
                  <w:spacing w:val="2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04D4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4563469" w14:textId="77777777" w:rsidR="00D22B56" w:rsidRDefault="003C7785">
            <w:pPr>
              <w:pStyle w:val="TableParagraph"/>
              <w:spacing w:before="127"/>
              <w:ind w:left="1382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30</w:t>
            </w:r>
          </w:p>
          <w:p w14:paraId="3A257FAE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4BA00064" w14:textId="77777777" w:rsidR="00D22B56" w:rsidRDefault="003C7785">
            <w:pPr>
              <w:pStyle w:val="TableParagraph"/>
              <w:ind w:left="1395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25</w:t>
            </w:r>
          </w:p>
          <w:p w14:paraId="543BCF6C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15914CEF" w14:textId="77777777" w:rsidR="00D22B56" w:rsidRDefault="003C7785">
            <w:pPr>
              <w:pStyle w:val="TableParagraph"/>
              <w:ind w:left="1383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20</w:t>
            </w:r>
          </w:p>
          <w:p w14:paraId="0241397B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B46D032" w14:textId="77777777" w:rsidR="00D22B56" w:rsidRDefault="003C7785">
            <w:pPr>
              <w:pStyle w:val="TableParagraph"/>
              <w:spacing w:before="1"/>
              <w:ind w:left="1414"/>
              <w:rPr>
                <w:sz w:val="14"/>
              </w:rPr>
            </w:pPr>
            <w:r>
              <w:rPr>
                <w:w w:val="95"/>
                <w:sz w:val="14"/>
                <w:lang w:bidi="pt-PT" w:val="pt-PT"/>
              </w:rPr>
              <w:t xml:space="preserve">15</w:t>
            </w:r>
          </w:p>
          <w:p w14:paraId="06ADBD9A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24F603C" w14:textId="77777777" w:rsidR="00D22B56" w:rsidRDefault="003C7785">
            <w:pPr>
              <w:pStyle w:val="TableParagraph"/>
              <w:ind w:left="1404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10</w:t>
            </w:r>
          </w:p>
          <w:p w14:paraId="4A2BCCD7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0D5E354A" w14:textId="77777777" w:rsidR="00D22B56" w:rsidRDefault="003C7785">
            <w:pPr>
              <w:pStyle w:val="TableParagraph"/>
              <w:ind w:left="1468"/>
              <w:rPr>
                <w:sz w:val="14"/>
              </w:rPr>
            </w:pPr>
            <w:r>
              <w:rPr>
                <w:w w:val="101"/>
                <w:sz w:val="14"/>
                <w:lang w:bidi="pt-PT" w:val="pt-PT"/>
              </w:rPr>
              <w:t xml:space="preserve">5</w:t>
            </w:r>
          </w:p>
          <w:p w14:paraId="722F21E9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534D32B" w14:textId="77777777" w:rsidR="00D22B56" w:rsidRDefault="003C7785">
            <w:pPr>
              <w:pStyle w:val="TableParagraph"/>
              <w:spacing w:line="142" w:lineRule="exact"/>
              <w:ind w:left="1457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0</w:t>
            </w:r>
          </w:p>
          <w:p w14:paraId="2695E546" w14:textId="77777777" w:rsidR="00D22B56" w:rsidRDefault="003C7785">
            <w:pPr>
              <w:pStyle w:val="TableParagraph"/>
              <w:tabs>
                <w:tab w:val="left" w:pos="2359"/>
                <w:tab w:val="left" w:pos="2703"/>
                <w:tab w:val="left" w:pos="4089"/>
              </w:tabs>
              <w:spacing w:line="142" w:lineRule="exact"/>
              <w:ind w:left="2052"/>
              <w:rPr>
                <w:sz w:val="14"/>
              </w:rPr>
            </w:pPr>
            <w:r>
              <w:rPr>
                <w:sz w:val="14"/>
                <w:lang w:bidi="pt-PT" w:val="pt-PT"/>
              </w:rPr>
              <w:t xml:space="preserve">5</w:t>
            </w:r>
            <w:r>
              <w:rPr>
                <w:sz w:val="14"/>
                <w:lang w:bidi="pt-PT" w:val="pt-PT"/>
              </w:rPr>
              <w:tab/>
            </w:r>
            <w:r>
              <w:rPr>
                <w:sz w:val="14"/>
                <w:lang w:bidi="pt-PT" w:val="pt-PT"/>
              </w:rPr>
              <w:t xml:space="preserve">10</w:t>
            </w:r>
            <w:r>
              <w:rPr>
                <w:sz w:val="14"/>
                <w:lang w:bidi="pt-PT" w:val="pt-PT"/>
              </w:rPr>
              <w:tab/>
            </w:r>
            <w:r>
              <w:rPr>
                <w:sz w:val="14"/>
                <w:lang w:bidi="pt-PT" w:val="pt-PT"/>
              </w:rPr>
              <w:t xml:space="preserve">15  20    25  30</w:t>
            </w:r>
            <w:r>
              <w:rPr>
                <w:sz w:val="14"/>
                <w:lang w:bidi="pt-PT" w:val="pt-PT"/>
              </w:rPr>
              <w:tab/>
            </w:r>
            <w:r>
              <w:rPr>
                <w:sz w:val="14"/>
                <w:lang w:bidi="pt-PT" w:val="pt-PT"/>
              </w:rPr>
              <w:t xml:space="preserve">35  40    45    50    55    60    65    70    75  80</w:t>
            </w:r>
          </w:p>
        </w:tc>
      </w:tr>
    </w:tbl>
    <w:p xmlns:w="http://schemas.openxmlformats.org/wordprocessingml/2006/main" w14:paraId="39323CC4" w14:textId="77777777" w:rsidR="00D22B56" w:rsidRDefault="00D22B56">
      <w:pPr>
        <w:spacing w:line="142" w:lineRule="exact"/>
        <w:rPr>
          <w:sz w:val="14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xmlns:w="http://schemas.openxmlformats.org/wordprocessingml/2006/main" w14:paraId="57520438" w14:textId="77777777" w:rsidR="00D22B56" w:rsidRDefault="00D22B56">
      <w:pPr>
        <w:pStyle w:val="BodyText"/>
        <w:spacing w:before="10"/>
        <w:rPr>
          <w:rFonts w:ascii="Times New Roman"/>
          <w:sz w:val="12"/>
        </w:rPr>
      </w:pPr>
    </w:p>
    <w:tbl xmlns:w="http://schemas.openxmlformats.org/wordprocessingml/2006/main"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2833"/>
        <w:gridCol w:w="1133"/>
        <w:gridCol w:w="4792"/>
      </w:tblGrid>
      <w:tr w:rsidR="00D22B56" w14:paraId="302214B7" w14:textId="77777777">
        <w:trPr>
          <w:trHeight w:val="611"/>
        </w:trPr>
        <w:tc>
          <w:tcPr>
            <w:tcW w:w="14190" w:type="dxa"/>
            <w:gridSpan w:val="4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0078AA18" w14:textId="77777777" w:rsidR="00D22B56" w:rsidRDefault="003C7785">
            <w:pPr>
              <w:pStyle w:val="TableParagraph"/>
              <w:spacing w:before="154"/>
              <w:ind w:left="1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lang w:bidi="pt-PT" w:val="pt-PT"/>
              </w:rPr>
              <w:t xml:space="preserve">Se os seus dados possuem resultados parciais e totais</w:t>
            </w:r>
          </w:p>
        </w:tc>
      </w:tr>
      <w:tr w:rsidR="00D22B56" w14:paraId="0DCD105F" w14:textId="77777777">
        <w:trPr>
          <w:trHeight w:val="530"/>
        </w:trPr>
        <w:tc>
          <w:tcPr>
            <w:tcW w:w="543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26817A96" w14:textId="77777777" w:rsidR="00D22B56" w:rsidRDefault="003C7785">
            <w:pPr>
              <w:pStyle w:val="TableParagraph"/>
              <w:spacing w:before="135"/>
              <w:ind w:left="180"/>
              <w:rPr>
                <w:b/>
              </w:rPr>
            </w:pPr>
            <w:r>
              <w:rPr>
                <w:b/>
                <w:color w:val="FFFFFF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8758" w:type="dxa"/>
            <w:gridSpan w:val="3"/>
            <w:tcBorders>
              <w:top w:val="single" w:sz="6" w:space="0" w:color="D9D9D9"/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5048A41F" w14:textId="77777777" w:rsidR="00D22B56" w:rsidRDefault="003C7785">
            <w:pPr>
              <w:pStyle w:val="TableParagraph"/>
              <w:spacing w:before="135"/>
              <w:ind w:left="179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Elas têm essa aparência</w:t>
            </w:r>
          </w:p>
        </w:tc>
      </w:tr>
      <w:tr w:rsidR="00D22B56" w14:paraId="106149E2" w14:textId="77777777">
        <w:trPr>
          <w:trHeight w:val="431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EF9B2E1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pizza</w:t>
            </w:r>
          </w:p>
        </w:tc>
        <w:tc>
          <w:tcPr>
            <w:tcW w:w="283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1C501537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474AB0A7" w14:textId="77777777" w:rsidR="00D22B56" w:rsidRDefault="003C7785">
            <w:pPr>
              <w:pStyle w:val="TableParagraph"/>
              <w:spacing w:before="1"/>
              <w:ind w:right="88"/>
              <w:jc w:val="right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Bidimensional:</w:t>
            </w:r>
          </w:p>
          <w:p w14:paraId="1767D00F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A59DAE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09EC19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4575FCEC" w14:textId="77777777" w:rsidR="00D22B56" w:rsidRDefault="003C7785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19%</w:t>
            </w:r>
          </w:p>
          <w:p w14:paraId="5A74CA9E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4D8DE3EB" w14:textId="77777777" w:rsidR="00D22B56" w:rsidRDefault="003C7785">
            <w:pPr>
              <w:pStyle w:val="TableParagraph"/>
              <w:ind w:left="1046" w:right="1276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bidi="pt-PT" w:val="pt-PT"/>
              </w:rPr>
              <w:t xml:space="preserve">44%</w:t>
            </w:r>
          </w:p>
          <w:p w14:paraId="576D8403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F6E5889" w14:textId="77777777" w:rsidR="00D22B56" w:rsidRDefault="003C7785">
            <w:pPr>
              <w:pStyle w:val="TableParagraph"/>
              <w:spacing w:before="217"/>
              <w:ind w:right="106"/>
              <w:jc w:val="right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31%</w:t>
            </w:r>
          </w:p>
        </w:tc>
        <w:tc>
          <w:tcPr>
            <w:tcW w:w="1133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67473365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18B894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511F201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220143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3B52CD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2887302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654EB9B4" w14:textId="77777777" w:rsidR="00D22B56" w:rsidRDefault="003C7785">
            <w:pPr>
              <w:pStyle w:val="TableParagraph"/>
              <w:ind w:left="87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6%</w:t>
            </w:r>
          </w:p>
        </w:tc>
        <w:tc>
          <w:tcPr>
            <w:tcW w:w="4792" w:type="dxa"/>
            <w:vMerge w:val="restart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8372C6C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17AFF2A5" w14:textId="77777777" w:rsidR="00D22B56" w:rsidRDefault="003C7785">
            <w:pPr>
              <w:pStyle w:val="TableParagraph"/>
              <w:spacing w:before="1"/>
              <w:ind w:right="1877"/>
              <w:jc w:val="right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pt-PT" w:val="pt-PT"/>
              </w:rPr>
              <w:t xml:space="preserve">Tridimensional:</w:t>
            </w:r>
          </w:p>
          <w:p w14:paraId="53FC5B6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34ACEB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E81B17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5E64236F" w14:textId="77777777" w:rsidR="00D22B56" w:rsidRDefault="003C7785">
            <w:pPr>
              <w:pStyle w:val="TableParagraph"/>
              <w:ind w:right="1828"/>
              <w:jc w:val="right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19%</w:t>
            </w:r>
          </w:p>
          <w:p w14:paraId="42B0509C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0111511C" w14:textId="77777777" w:rsidR="00D22B56" w:rsidRDefault="003C7785">
            <w:pPr>
              <w:pStyle w:val="TableParagraph"/>
              <w:tabs>
                <w:tab w:val="left" w:pos="3266"/>
              </w:tabs>
              <w:ind w:left="1245"/>
              <w:rPr>
                <w:b/>
              </w:rPr>
            </w:pPr>
            <w:r>
              <w:rPr>
                <w:b/>
                <w:color w:val="FFFFFF"/>
                <w:w w:val="105"/>
                <w:lang w:bidi="pt-PT" w:val="pt-PT"/>
              </w:rPr>
              <w:t xml:space="preserve">44%</w:t>
            </w:r>
            <w:r>
              <w:rPr>
                <w:b/>
                <w:color w:val="FFFFFF"/>
                <w:w w:val="105"/>
                <w:lang w:bidi="pt-PT" w:val="pt-PT"/>
              </w:rPr>
              <w:tab/>
            </w:r>
            <w:r>
              <w:rPr>
                <w:b/>
                <w:color w:val="FFFFFF"/>
                <w:w w:val="105"/>
                <w:lang w:bidi="pt-PT" w:val="pt-PT"/>
              </w:rPr>
              <w:t xml:space="preserve">6%</w:t>
            </w:r>
          </w:p>
        </w:tc>
      </w:tr>
      <w:tr w:rsidR="00D22B56" w14:paraId="2DA418B4" w14:textId="77777777">
        <w:trPr>
          <w:trHeight w:val="217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7F5C2B1B" w14:textId="77777777" w:rsidR="00D22B56" w:rsidRDefault="003C7785">
            <w:pPr>
              <w:pStyle w:val="TableParagraph"/>
              <w:spacing w:line="197" w:lineRule="exact"/>
              <w:ind w:left="18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Proporções (fatias) em 2D e 3D são exibidas, somando até chegar ao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0DEEA58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17501D4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77811233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FF68D26" w14:textId="77777777">
        <w:trPr>
          <w:trHeight w:val="34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B5473B5" w14:textId="77777777" w:rsidR="00D22B56" w:rsidRDefault="003C7785">
            <w:pPr>
              <w:pStyle w:val="TableParagraph"/>
              <w:spacing w:line="219" w:lineRule="exact"/>
              <w:ind w:left="179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total ou 100%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41E790B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BA78B8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5A0AC16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090E1106" w14:textId="77777777">
        <w:trPr>
          <w:trHeight w:val="3200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091DDBF" w14:textId="77777777" w:rsidR="00D22B56" w:rsidRDefault="003C7785"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7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pizza em 2D</w:t>
              </w:r>
              <w:r>
                <w:rPr>
                  <w:color w:val="434343"/>
                  <w:sz w:val="20"/>
                  <w:lang w:bidi="pt-PT" w:val="pt-PT"/>
                </w:rPr>
                <w:t xml:space="preserve"> n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o Planilhas Google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36F4B44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4B554C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B82EEC1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E79FEB8" w14:textId="77777777">
        <w:trPr>
          <w:trHeight w:val="673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7BAFBB6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rosca</w:t>
            </w:r>
          </w:p>
          <w:p w14:paraId="1FB5C01B" w14:textId="77777777" w:rsidR="00D22B56" w:rsidRDefault="003C7785">
            <w:pPr>
              <w:pStyle w:val="TableParagraph"/>
              <w:spacing w:before="7" w:line="222" w:lineRule="exact"/>
              <w:ind w:left="179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Proporções (segmentos) em 2D e 3D são exibidas, somando até chegar ao total</w:t>
            </w:r>
          </w:p>
        </w:tc>
        <w:tc>
          <w:tcPr>
            <w:tcW w:w="2833" w:type="dxa"/>
            <w:tcBorders>
              <w:top w:val="single" w:sz="6" w:space="0" w:color="D9D9D9"/>
              <w:left w:val="single" w:sz="6" w:space="0" w:color="D9D9D9"/>
            </w:tcBorders>
          </w:tcPr>
          <w:p w14:paraId="1A97832F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41905E77" w14:textId="77777777" w:rsidR="00D22B56" w:rsidRDefault="003C7785">
            <w:pPr>
              <w:pStyle w:val="TableParagraph"/>
              <w:ind w:left="1111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pt-PT" w:val="pt-PT"/>
              </w:rPr>
              <w:t xml:space="preserve">Bidimensional:</w:t>
            </w:r>
          </w:p>
        </w:tc>
        <w:tc>
          <w:tcPr>
            <w:tcW w:w="1133" w:type="dxa"/>
            <w:tcBorders>
              <w:top w:val="single" w:sz="6" w:space="0" w:color="D9D9D9"/>
            </w:tcBorders>
          </w:tcPr>
          <w:p w14:paraId="5A84E481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top w:val="single" w:sz="6" w:space="0" w:color="D9D9D9"/>
              <w:right w:val="single" w:sz="6" w:space="0" w:color="D9D9D9"/>
            </w:tcBorders>
          </w:tcPr>
          <w:p w14:paraId="373F0A92" w14:textId="77777777" w:rsidR="00D22B56" w:rsidRDefault="00D22B56">
            <w:pPr>
              <w:pStyle w:val="TableParagraph"/>
              <w:rPr>
                <w:rFonts w:ascii="Times New Roman"/>
                <w:sz w:val="32"/>
              </w:rPr>
            </w:pPr>
          </w:p>
          <w:p w14:paraId="0885577D" w14:textId="77777777" w:rsidR="00D22B56" w:rsidRDefault="003C7785">
            <w:pPr>
              <w:pStyle w:val="TableParagraph"/>
              <w:ind w:left="1083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pt-PT" w:val="pt-PT"/>
              </w:rPr>
              <w:t xml:space="preserve">Tridimensional:</w:t>
            </w:r>
          </w:p>
        </w:tc>
      </w:tr>
      <w:tr w:rsidR="00D22B56" w14:paraId="4EAB2F4D" w14:textId="77777777">
        <w:trPr>
          <w:trHeight w:val="433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292DCE68" w14:textId="77777777" w:rsidR="00D22B56" w:rsidRDefault="003C7785">
            <w:pPr>
              <w:pStyle w:val="TableParagraph"/>
              <w:spacing w:line="228" w:lineRule="exact"/>
              <w:ind w:left="179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ou a 100%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D544578" w14:textId="77777777" w:rsidR="00D22B56" w:rsidRDefault="003C7785">
            <w:pPr>
              <w:pStyle w:val="TableParagraph"/>
              <w:tabs>
                <w:tab w:val="left" w:pos="1944"/>
              </w:tabs>
              <w:spacing w:before="83" w:line="168" w:lineRule="auto"/>
              <w:ind w:left="876"/>
              <w:rPr>
                <w:b/>
              </w:rPr>
            </w:pPr>
            <w:r>
              <w:rPr>
                <w:color w:val="164EA6"/>
                <w:position w:val="-14"/>
                <w:b/>
                <w:w w:val="105"/>
                <w:lang w:bidi="pt-PT" w:val="pt-PT"/>
              </w:rPr>
              <w:t xml:space="preserve">4,4%</w:t>
            </w:r>
            <w:r>
              <w:rPr>
                <w:color w:val="164EA6"/>
                <w:position w:val="-14"/>
                <w:b/>
                <w:w w:val="105"/>
                <w:lang w:bidi="pt-PT" w:val="pt-PT"/>
              </w:rPr>
              <w:tab/>
            </w:r>
            <w:r>
              <w:rPr>
                <w:color w:val="164EA6"/>
                <w:position w:val="-14"/>
                <w:b/>
                <w:w w:val="105"/>
                <w:lang w:bidi="pt-PT" w:val="pt-PT"/>
              </w:rPr>
              <w:t xml:space="preserve"/>
            </w:r>
            <w:r>
              <w:rPr>
                <w:b/>
                <w:color w:val="38761D"/>
                <w:w w:val="105"/>
                <w:lang w:bidi="pt-PT" w:val="pt-PT"/>
              </w:rPr>
              <w:t xml:space="preserve">4,4%</w:t>
            </w:r>
          </w:p>
        </w:tc>
        <w:tc>
          <w:tcPr>
            <w:tcW w:w="1133" w:type="dxa"/>
          </w:tcPr>
          <w:p w14:paraId="04F9F6B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0479C5F0" w14:textId="77777777" w:rsidR="00D22B56" w:rsidRDefault="003C7785">
            <w:pPr>
              <w:pStyle w:val="TableParagraph"/>
              <w:tabs>
                <w:tab w:val="left" w:pos="1901"/>
              </w:tabs>
              <w:spacing w:before="154" w:line="110" w:lineRule="auto"/>
              <w:ind w:left="751"/>
              <w:rPr>
                <w:b/>
              </w:rPr>
            </w:pPr>
            <w:r>
              <w:rPr>
                <w:color w:val="164EA6"/>
                <w:position w:val="-13"/>
                <w:b/>
                <w:w w:val="105"/>
                <w:lang w:bidi="pt-PT" w:val="pt-PT"/>
              </w:rPr>
              <w:t xml:space="preserve">4,4%</w:t>
            </w:r>
            <w:r>
              <w:rPr>
                <w:color w:val="164EA6"/>
                <w:position w:val="-13"/>
                <w:b/>
                <w:w w:val="105"/>
                <w:lang w:bidi="pt-PT" w:val="pt-PT"/>
              </w:rPr>
              <w:tab/>
            </w:r>
            <w:r>
              <w:rPr>
                <w:color w:val="164EA6"/>
                <w:position w:val="-13"/>
                <w:b/>
                <w:w w:val="105"/>
                <w:lang w:bidi="pt-PT" w:val="pt-PT"/>
              </w:rPr>
              <w:t xml:space="preserve"/>
            </w:r>
            <w:r>
              <w:rPr>
                <w:b/>
                <w:color w:val="38761D"/>
                <w:w w:val="105"/>
                <w:lang w:bidi="pt-PT" w:val="pt-PT"/>
              </w:rPr>
              <w:t xml:space="preserve">4,4%</w:t>
            </w:r>
          </w:p>
        </w:tc>
      </w:tr>
      <w:tr w:rsidR="00D22B56" w14:paraId="7F55E9D2" w14:textId="77777777">
        <w:trPr>
          <w:trHeight w:val="52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8426FC5" w14:textId="77777777" w:rsidR="00D22B56" w:rsidRDefault="003C7785">
            <w:pPr>
              <w:pStyle w:val="TableParagraph"/>
              <w:spacing w:before="45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um </w:t>
            </w:r>
            <w:hyperlink r:id="rId18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 de rosca em 2D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 no Planilhas Google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47C6A7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B10847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3B69A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  <w:tr w:rsidR="00D22B56" w14:paraId="5958C38D" w14:textId="77777777">
        <w:trPr>
          <w:trHeight w:val="494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DF8225D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34B140A" w14:textId="77777777" w:rsidR="00D22B56" w:rsidRDefault="003C7785">
            <w:pPr>
              <w:pStyle w:val="TableParagraph"/>
              <w:spacing w:before="238" w:line="236" w:lineRule="exact"/>
              <w:ind w:left="703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19,3%</w:t>
            </w:r>
          </w:p>
        </w:tc>
        <w:tc>
          <w:tcPr>
            <w:tcW w:w="1133" w:type="dxa"/>
          </w:tcPr>
          <w:p w14:paraId="024C9DB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504A9C3D" w14:textId="77777777" w:rsidR="00D22B56" w:rsidRDefault="003C7785">
            <w:pPr>
              <w:pStyle w:val="TableParagraph"/>
              <w:spacing w:before="238" w:line="236" w:lineRule="exact"/>
              <w:ind w:left="390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19,3%</w:t>
            </w:r>
          </w:p>
        </w:tc>
      </w:tr>
      <w:tr w:rsidR="00D22B56" w14:paraId="2062BC63" w14:textId="77777777">
        <w:trPr>
          <w:trHeight w:val="468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3D52DE9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F318BE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AD05F2E" w14:textId="77777777" w:rsidR="00D22B56" w:rsidRDefault="003C7785">
            <w:pPr>
              <w:pStyle w:val="TableParagraph"/>
              <w:spacing w:before="116"/>
              <w:ind w:left="118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38,6%</w:t>
            </w: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46E027C6" w14:textId="77777777" w:rsidR="00D22B56" w:rsidRDefault="003C7785">
            <w:pPr>
              <w:pStyle w:val="TableParagraph"/>
              <w:spacing w:line="249" w:lineRule="exact"/>
              <w:ind w:left="2901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38,6%</w:t>
            </w:r>
          </w:p>
        </w:tc>
      </w:tr>
      <w:tr w:rsidR="00D22B56" w14:paraId="535ACA08" w14:textId="77777777">
        <w:trPr>
          <w:trHeight w:val="48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6E1D33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06FE5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FC826DF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C8848BA" w14:textId="77777777" w:rsidR="00D22B56" w:rsidRDefault="003C7785">
            <w:pPr>
              <w:pStyle w:val="TableParagraph"/>
              <w:spacing w:before="205"/>
              <w:ind w:left="769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14,0%</w:t>
            </w:r>
          </w:p>
        </w:tc>
      </w:tr>
      <w:tr w:rsidR="00D22B56" w14:paraId="67C43466" w14:textId="77777777">
        <w:trPr>
          <w:trHeight w:val="46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5D05732A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351FFF6E" w14:textId="77777777" w:rsidR="00D22B56" w:rsidRDefault="003C7785">
            <w:pPr>
              <w:pStyle w:val="TableParagraph"/>
              <w:spacing w:before="142"/>
              <w:ind w:left="918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14,0%</w:t>
            </w:r>
          </w:p>
        </w:tc>
        <w:tc>
          <w:tcPr>
            <w:tcW w:w="1133" w:type="dxa"/>
          </w:tcPr>
          <w:p w14:paraId="2796EB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63D1194B" w14:textId="77777777" w:rsidR="00D22B56" w:rsidRDefault="003C7785">
            <w:pPr>
              <w:pStyle w:val="TableParagraph"/>
              <w:spacing w:before="21"/>
              <w:ind w:left="1847" w:right="2272"/>
              <w:jc w:val="center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19,3%</w:t>
            </w:r>
          </w:p>
        </w:tc>
      </w:tr>
      <w:tr w:rsidR="00D22B56" w14:paraId="6FA3F022" w14:textId="77777777">
        <w:trPr>
          <w:trHeight w:val="1236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D1B2B4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  <w:bottom w:val="single" w:sz="6" w:space="0" w:color="D9D9D9"/>
            </w:tcBorders>
          </w:tcPr>
          <w:p w14:paraId="46595203" w14:textId="77777777" w:rsidR="00D22B56" w:rsidRDefault="003C7785">
            <w:pPr>
              <w:pStyle w:val="TableParagraph"/>
              <w:spacing w:before="174"/>
              <w:ind w:right="303"/>
              <w:jc w:val="right"/>
              <w:rPr>
                <w:b/>
              </w:rPr>
            </w:pPr>
            <w:r>
              <w:rPr>
                <w:b/>
                <w:color w:val="FFFFFF"/>
                <w:lang w:bidi="pt-PT" w:val="pt-PT"/>
              </w:rPr>
              <w:t xml:space="preserve">19,3%</w:t>
            </w:r>
          </w:p>
        </w:tc>
        <w:tc>
          <w:tcPr>
            <w:tcW w:w="1133" w:type="dxa"/>
            <w:tcBorders>
              <w:bottom w:val="single" w:sz="6" w:space="0" w:color="D9D9D9"/>
            </w:tcBorders>
          </w:tcPr>
          <w:p w14:paraId="6BAC0E89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bottom w:val="single" w:sz="6" w:space="0" w:color="D9D9D9"/>
              <w:right w:val="single" w:sz="6" w:space="0" w:color="D9D9D9"/>
            </w:tcBorders>
          </w:tcPr>
          <w:p w14:paraId="42B6889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xmlns:w="http://schemas.openxmlformats.org/wordprocessingml/2006/main" w14:paraId="7F404747" w14:textId="77777777" w:rsidR="00D22B56" w:rsidRDefault="00D22B56">
      <w:pPr>
        <w:rPr>
          <w:rFonts w:ascii="Times New Roman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xmlns:w="http://schemas.openxmlformats.org/wordprocessingml/2006/main" w14:paraId="5FFB639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2601"/>
        <w:gridCol w:w="1026"/>
        <w:gridCol w:w="1430"/>
        <w:gridCol w:w="1047"/>
        <w:gridCol w:w="3047"/>
      </w:tblGrid>
      <w:tr w:rsidR="00D22B56" w14:paraId="24A5F695" w14:textId="77777777">
        <w:trPr>
          <w:trHeight w:hRule="exact" w:val="515"/>
        </w:trPr>
        <w:tc>
          <w:tcPr>
            <w:tcW w:w="14103" w:type="dxa"/>
            <w:gridSpan w:val="6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4A29120A" w14:textId="77777777" w:rsidR="00D22B56" w:rsidRDefault="003C7785">
            <w:pPr>
              <w:pStyle w:val="TableParagraph"/>
              <w:spacing w:before="124"/>
              <w:ind w:left="5542" w:right="55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são progressivos</w:t>
            </w:r>
          </w:p>
        </w:tc>
      </w:tr>
      <w:tr w:rsidR="00D22B56" w14:paraId="18E018AC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0DF169A7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016EF600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6338A4DA" w14:textId="77777777">
        <w:trPr>
          <w:trHeight w:hRule="exact" w:val="44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681F3A93" w14:textId="77777777" w:rsidR="00D22B56" w:rsidRDefault="003C7785">
            <w:pPr>
              <w:pStyle w:val="TableParagraph"/>
              <w:spacing w:before="103" w:line="315" w:lineRule="exact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medidor</w:t>
            </w:r>
          </w:p>
        </w:tc>
        <w:tc>
          <w:tcPr>
            <w:tcW w:w="2601" w:type="dxa"/>
            <w:tcBorders>
              <w:top w:val="single" w:sz="6" w:space="0" w:color="D9D9D9"/>
              <w:left w:val="single" w:sz="6" w:space="0" w:color="D9D9D9"/>
            </w:tcBorders>
          </w:tcPr>
          <w:p w14:paraId="111718A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top w:val="single" w:sz="6" w:space="0" w:color="D9D9D9"/>
            </w:tcBorders>
          </w:tcPr>
          <w:p w14:paraId="3E1A32A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D9D9D9"/>
            </w:tcBorders>
          </w:tcPr>
          <w:p w14:paraId="0E155AE1" w14:textId="77777777" w:rsidR="00D22B56" w:rsidRDefault="003C7785">
            <w:pPr>
              <w:pStyle w:val="TableParagraph"/>
              <w:spacing w:before="130"/>
              <w:ind w:left="482" w:right="514"/>
              <w:jc w:val="center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20-30</w:t>
            </w:r>
          </w:p>
        </w:tc>
        <w:tc>
          <w:tcPr>
            <w:tcW w:w="1047" w:type="dxa"/>
            <w:tcBorders>
              <w:top w:val="single" w:sz="6" w:space="0" w:color="D9D9D9"/>
            </w:tcBorders>
          </w:tcPr>
          <w:p w14:paraId="644C1E0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top w:val="single" w:sz="6" w:space="0" w:color="D9D9D9"/>
              <w:right w:val="single" w:sz="6" w:space="0" w:color="D9D9D9"/>
            </w:tcBorders>
          </w:tcPr>
          <w:p w14:paraId="5729373B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1A95EFCB" w14:textId="77777777">
        <w:trPr>
          <w:trHeight w:hRule="exact" w:val="594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F1937E8" w14:textId="77777777" w:rsidR="00D22B56" w:rsidRDefault="003C7785">
            <w:pPr>
              <w:pStyle w:val="TableParagraph"/>
              <w:spacing w:line="249" w:lineRule="auto"/>
              <w:ind w:left="172" w:right="195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Um resultado individual é exibido em um intervalo progressivo de valores permitidos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55828AA8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</w:tcPr>
          <w:p w14:paraId="0C0E44E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A75D451" w14:textId="77777777" w:rsidR="00D22B56" w:rsidRDefault="003C7785">
            <w:pPr>
              <w:pStyle w:val="TableParagraph"/>
              <w:spacing w:before="1"/>
              <w:ind w:left="154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10-20</w:t>
            </w:r>
          </w:p>
        </w:tc>
        <w:tc>
          <w:tcPr>
            <w:tcW w:w="1430" w:type="dxa"/>
          </w:tcPr>
          <w:p w14:paraId="355EFA1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AC6BC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4CB009C3" w14:textId="77777777" w:rsidR="00D22B56" w:rsidRDefault="003C7785">
            <w:pPr>
              <w:pStyle w:val="TableParagraph"/>
              <w:spacing w:before="1"/>
              <w:ind w:left="537"/>
              <w:rPr>
                <w:sz w:val="14"/>
              </w:rPr>
            </w:pPr>
            <w:r>
              <w:rPr>
                <w:w w:val="110"/>
                <w:sz w:val="14"/>
                <w:lang w:bidi="pt-PT" w:val="pt-PT"/>
              </w:rPr>
              <w:t xml:space="preserve">30-40</w:t>
            </w: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18734E77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02717ED2" w14:textId="77777777">
        <w:trPr>
          <w:trHeight w:hRule="exact" w:val="65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51CF9F2" w14:textId="77777777" w:rsidR="00D22B56" w:rsidRDefault="003C7785">
            <w:pPr>
              <w:pStyle w:val="TableParagraph"/>
              <w:spacing w:before="118"/>
              <w:ind w:left="172"/>
              <w:rPr>
                <w:sz w:val="20"/>
              </w:rPr>
            </w:pPr>
            <w:r>
              <w:rPr>
                <w:color w:val="434343"/>
                <w:sz w:val="20"/>
                <w:lang w:bidi="pt-PT" w:val="pt-PT"/>
              </w:rPr>
              <w:t xml:space="preserve">Baixe </w:t>
            </w:r>
            <w:hyperlink r:id="rId19">
              <w:r>
                <w:rPr>
                  <w:color w:val="4285F4"/>
                  <w:sz w:val="20"/>
                  <w:u w:val="single" w:color="4285F4"/>
                  <w:lang w:bidi="pt-PT" w:val="pt-PT"/>
                </w:rPr>
                <w:t xml:space="preserve">gráficos de medidor</w:t>
              </w:r>
              <w:r>
                <w:rPr>
                  <w:color w:val="4285F4"/>
                  <w:spacing w:val="2"/>
                  <w:sz w:val="20"/>
                  <w:lang w:bidi="pt-PT" w:val="pt-PT"/>
                </w:rPr>
                <w:t xml:space="preserve"> </w:t>
              </w:r>
            </w:hyperlink>
            <w:r>
              <w:rPr>
                <w:color w:val="434343"/>
                <w:sz w:val="20"/>
                <w:lang w:bidi="pt-PT" w:val="pt-PT"/>
              </w:rPr>
              <w:t xml:space="preserve">no Planilhas Google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43AD59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3E6B5D" w14:textId="77777777" w:rsidR="00D22B56" w:rsidRDefault="003C7785">
            <w:pPr>
              <w:pStyle w:val="TableParagraph"/>
              <w:spacing w:before="157"/>
              <w:ind w:right="1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pt-PT" w:val="pt-PT"/>
              </w:rPr>
              <w:t xml:space="preserve">0-10</w:t>
            </w:r>
          </w:p>
        </w:tc>
        <w:tc>
          <w:tcPr>
            <w:tcW w:w="1026" w:type="dxa"/>
          </w:tcPr>
          <w:p w14:paraId="31A9C39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</w:tcPr>
          <w:p w14:paraId="58C1A550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EFDB0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67B1B99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82A865E" w14:textId="77777777" w:rsidR="00D22B56" w:rsidRDefault="003C7785">
            <w:pPr>
              <w:pStyle w:val="TableParagraph"/>
              <w:spacing w:before="157"/>
              <w:ind w:left="109"/>
              <w:rPr>
                <w:sz w:val="14"/>
              </w:rPr>
            </w:pPr>
            <w:r>
              <w:rPr>
                <w:w w:val="115"/>
                <w:sz w:val="14"/>
                <w:lang w:bidi="pt-PT" w:val="pt-PT"/>
              </w:rPr>
              <w:t xml:space="preserve">40-50</w:t>
            </w:r>
          </w:p>
        </w:tc>
      </w:tr>
      <w:tr w:rsidR="00D22B56" w14:paraId="19EC7C6F" w14:textId="77777777">
        <w:trPr>
          <w:trHeight w:hRule="exact" w:val="681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1AFA6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  <w:tcBorders>
              <w:left w:val="single" w:sz="6" w:space="0" w:color="D9D9D9"/>
              <w:bottom w:val="single" w:sz="6" w:space="0" w:color="D9D9D9"/>
            </w:tcBorders>
          </w:tcPr>
          <w:p w14:paraId="41044F0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bottom w:val="single" w:sz="6" w:space="0" w:color="D9D9D9"/>
            </w:tcBorders>
          </w:tcPr>
          <w:p w14:paraId="5D57BC3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bottom w:val="single" w:sz="6" w:space="0" w:color="D9D9D9"/>
            </w:tcBorders>
          </w:tcPr>
          <w:p w14:paraId="09DB940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  <w:tcBorders>
              <w:bottom w:val="single" w:sz="6" w:space="0" w:color="D9D9D9"/>
            </w:tcBorders>
          </w:tcPr>
          <w:p w14:paraId="47CB4795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bottom w:val="single" w:sz="6" w:space="0" w:color="D9D9D9"/>
              <w:right w:val="single" w:sz="6" w:space="0" w:color="D9D9D9"/>
            </w:tcBorders>
          </w:tcPr>
          <w:p w14:paraId="5C85F3F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26060FDE" w14:textId="77777777">
        <w:trPr>
          <w:trHeight w:hRule="exact" w:val="2785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06E68EC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Gráficos de marcador</w:t>
            </w:r>
          </w:p>
          <w:p w14:paraId="46BBDADC" w14:textId="77777777" w:rsidR="00D22B56" w:rsidRDefault="003C7785">
            <w:pPr>
              <w:pStyle w:val="TableParagraph"/>
              <w:spacing w:before="2" w:line="254" w:lineRule="auto"/>
              <w:ind w:left="172" w:right="720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 resultado progressivo aparece como um gráfico de barra horizontal/vertical que segue em direção a um valor esperado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FC7FB7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57A7DFE7" w14:textId="77777777">
        <w:trPr>
          <w:trHeight w:hRule="exact" w:val="507"/>
        </w:trPr>
        <w:tc>
          <w:tcPr>
            <w:tcW w:w="14103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519B8E1D" w14:textId="77777777" w:rsidR="00D22B56" w:rsidRDefault="003C7785">
            <w:pPr>
              <w:pStyle w:val="TableParagraph"/>
              <w:spacing w:before="103"/>
              <w:ind w:left="4851" w:right="48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têm intensidade ou frequência</w:t>
            </w:r>
          </w:p>
        </w:tc>
      </w:tr>
      <w:tr w:rsidR="00D22B56" w14:paraId="53B98525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5E4573F0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297DA1EB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4AF2A551" w14:textId="77777777">
        <w:trPr>
          <w:trHeight w:hRule="exact" w:val="681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F35AEF1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Mapas de calor</w:t>
            </w:r>
          </w:p>
          <w:p w14:paraId="19850681" w14:textId="77777777" w:rsidR="00D22B56" w:rsidRDefault="003C7785">
            <w:pPr>
              <w:pStyle w:val="TableParagraph"/>
              <w:spacing w:before="6" w:line="222" w:lineRule="exact"/>
              <w:ind w:left="172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Os resultados são exibidos por gradações de cor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1F574A1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2C35722" w14:textId="77777777" w:rsidR="00D22B56" w:rsidRDefault="003C7785">
            <w:pPr>
              <w:pStyle w:val="TableParagraph"/>
              <w:spacing w:before="158"/>
              <w:ind w:right="2076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pt-PT" w:val="pt-PT"/>
              </w:rPr>
              <w:t xml:space="preserve">100</w:t>
            </w:r>
          </w:p>
        </w:tc>
      </w:tr>
      <w:tr w:rsidR="00D22B56" w14:paraId="0ADE90BE" w14:textId="77777777">
        <w:trPr>
          <w:trHeight w:hRule="exact" w:val="24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59BCF8E7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pacing w:val="-1"/>
                <w:w w:val="105"/>
                <w:sz w:val="20"/>
                <w:lang w:bidi="pt-PT" w:val="pt-PT"/>
              </w:rPr>
              <w:t xml:space="preserve">que representam a intensidade ou frequência dos valores;</w:t>
            </w:r>
          </w:p>
        </w:tc>
        <w:tc>
          <w:tcPr>
            <w:tcW w:w="9151" w:type="dxa"/>
            <w:gridSpan w:val="5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41A5A603" w14:textId="77777777" w:rsidR="00D22B56" w:rsidRDefault="003C7785">
            <w:pPr>
              <w:pStyle w:val="TableParagraph"/>
              <w:spacing w:before="81" w:line="146" w:lineRule="exact"/>
              <w:ind w:right="2143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pt-PT" w:val="pt-PT"/>
              </w:rPr>
              <w:t xml:space="preserve">80</w:t>
            </w:r>
          </w:p>
        </w:tc>
      </w:tr>
      <w:tr w:rsidR="00D22B56" w14:paraId="0F2F96AD" w14:textId="77777777">
        <w:trPr>
          <w:trHeight w:hRule="exact" w:val="7"/>
        </w:trPr>
        <w:tc>
          <w:tcPr>
            <w:tcW w:w="4952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17637FB9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quanto maior ou mais frequente o valor, mais intensa é a</w:t>
            </w:r>
          </w:p>
        </w:tc>
        <w:tc>
          <w:tcPr>
            <w:tcW w:w="9151" w:type="dxa"/>
            <w:gridSpan w:val="5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5F27A69C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C11747B" w14:textId="77777777">
        <w:trPr>
          <w:trHeight w:hRule="exact" w:val="232"/>
        </w:trPr>
        <w:tc>
          <w:tcPr>
            <w:tcW w:w="4952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2FB422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CA8A011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2B56" w14:paraId="74C2AA3A" w14:textId="77777777">
        <w:trPr>
          <w:trHeight w:hRule="exact" w:val="312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4AE7764" w14:textId="77777777" w:rsidR="00D22B56" w:rsidRDefault="003C7785">
            <w:pPr>
              <w:pStyle w:val="TableParagraph"/>
              <w:spacing w:line="228" w:lineRule="exact"/>
              <w:ind w:left="172"/>
              <w:rPr>
                <w:sz w:val="20"/>
              </w:rPr>
            </w:pPr>
            <w:r>
              <w:rPr>
                <w:w w:val="105"/>
                <w:sz w:val="20"/>
                <w:lang w:bidi="pt-PT" w:val="pt-PT"/>
              </w:rPr>
              <w:t xml:space="preserve">cor</w:t>
            </w: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426EF99" w14:textId="77777777" w:rsidR="00D22B56" w:rsidRDefault="003C7785">
            <w:pPr>
              <w:pStyle w:val="TableParagraph"/>
              <w:spacing w:line="153" w:lineRule="exact"/>
              <w:ind w:right="2142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pt-PT" w:val="pt-PT"/>
              </w:rPr>
              <w:t xml:space="preserve">60</w:t>
            </w:r>
          </w:p>
        </w:tc>
      </w:tr>
      <w:tr w:rsidR="00D22B56" w14:paraId="358B9A71" w14:textId="77777777">
        <w:trPr>
          <w:trHeight w:hRule="exact" w:val="349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6B09779E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653ECEAC" w14:textId="77777777" w:rsidR="00D22B56" w:rsidRDefault="003C7785">
            <w:pPr>
              <w:pStyle w:val="TableParagraph"/>
              <w:spacing w:before="69"/>
              <w:ind w:right="2137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pt-PT" w:val="pt-PT"/>
              </w:rPr>
              <w:t xml:space="preserve">40</w:t>
            </w:r>
          </w:p>
        </w:tc>
      </w:tr>
      <w:tr w:rsidR="00D22B56" w14:paraId="766F64F4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47B0A17D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E301A57" w14:textId="77777777" w:rsidR="00D22B56" w:rsidRDefault="003C7785">
            <w:pPr>
              <w:pStyle w:val="TableParagraph"/>
              <w:spacing w:before="110"/>
              <w:ind w:right="2146"/>
              <w:jc w:val="right"/>
              <w:rPr>
                <w:sz w:val="14"/>
              </w:rPr>
            </w:pPr>
            <w:r>
              <w:rPr>
                <w:color w:val="434343"/>
                <w:w w:val="105"/>
                <w:sz w:val="14"/>
                <w:lang w:bidi="pt-PT" w:val="pt-PT"/>
              </w:rPr>
              <w:t xml:space="preserve">20</w:t>
            </w:r>
          </w:p>
        </w:tc>
      </w:tr>
      <w:tr w:rsidR="00D22B56" w14:paraId="10C8B0AC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A80CD5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A516CD3" w14:textId="77777777" w:rsidR="00D22B56" w:rsidRDefault="003C7785">
            <w:pPr>
              <w:pStyle w:val="TableParagraph"/>
              <w:spacing w:before="110"/>
              <w:ind w:right="2167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pt-PT" w:val="pt-PT"/>
              </w:rPr>
              <w:t xml:space="preserve">10</w:t>
            </w:r>
          </w:p>
        </w:tc>
      </w:tr>
      <w:tr w:rsidR="00D22B56" w14:paraId="7AC137DE" w14:textId="77777777">
        <w:trPr>
          <w:trHeight w:hRule="exact" w:val="472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2E7E0A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8A63161" w14:textId="77777777" w:rsidR="00D22B56" w:rsidRDefault="003C7785">
            <w:pPr>
              <w:pStyle w:val="TableParagraph"/>
              <w:spacing w:before="110"/>
              <w:ind w:right="2220"/>
              <w:jc w:val="right"/>
              <w:rPr>
                <w:sz w:val="14"/>
              </w:rPr>
            </w:pPr>
            <w:r>
              <w:rPr>
                <w:color w:val="434343"/>
                <w:w w:val="115"/>
                <w:sz w:val="14"/>
                <w:lang w:bidi="pt-PT" w:val="pt-PT"/>
              </w:rPr>
              <w:t xml:space="preserve">0</w:t>
            </w:r>
          </w:p>
        </w:tc>
      </w:tr>
    </w:tbl>
    <w:p xmlns:w="http://schemas.openxmlformats.org/wordprocessingml/2006/main" w14:paraId="6189337C" w14:textId="77777777" w:rsidR="00D22B56" w:rsidRDefault="00D22B56">
      <w:pPr>
        <w:jc w:val="right"/>
        <w:rPr>
          <w:sz w:val="14"/>
        </w:rPr>
        <w:sectPr w:rsidR="00D22B56">
          <w:pgSz w:w="15840" w:h="12240" w:orient="landscape"/>
          <w:pgMar w:top="860" w:right="680" w:bottom="500" w:left="680" w:header="463" w:footer="308" w:gutter="0"/>
          <w:cols w:space="720"/>
        </w:sectPr>
      </w:pPr>
    </w:p>
    <w:p xmlns:w="http://schemas.openxmlformats.org/wordprocessingml/2006/main" w14:paraId="6789155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9153"/>
      </w:tblGrid>
      <w:tr w:rsidR="00D22B56" w14:paraId="0CC8ED30" w14:textId="77777777">
        <w:trPr>
          <w:trHeight w:val="492"/>
        </w:trPr>
        <w:tc>
          <w:tcPr>
            <w:tcW w:w="14105" w:type="dxa"/>
            <w:gridSpan w:val="2"/>
            <w:tcBorders>
              <w:bottom w:val="single" w:sz="6" w:space="0" w:color="D9D9D9"/>
            </w:tcBorders>
            <w:shd w:val="clear" w:color="auto" w:fill="4285F4"/>
          </w:tcPr>
          <w:p w14:paraId="110520D3" w14:textId="77777777" w:rsidR="00D22B56" w:rsidRDefault="003C7785">
            <w:pPr>
              <w:pStyle w:val="TableParagraph"/>
              <w:spacing w:before="102"/>
              <w:ind w:left="4162" w:right="41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pt-PT" w:val="pt-PT"/>
              </w:rPr>
              <w:t xml:space="preserve">Se os seus dados têm intensidade ou frequência (continuação)</w:t>
            </w:r>
          </w:p>
        </w:tc>
      </w:tr>
      <w:tr w:rsidR="00D22B56" w14:paraId="56CA10DC" w14:textId="77777777">
        <w:trPr>
          <w:trHeight w:val="477"/>
        </w:trPr>
        <w:tc>
          <w:tcPr>
            <w:tcW w:w="4952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133FF633" w14:textId="77777777" w:rsidR="00D22B56" w:rsidRDefault="003C7785">
            <w:pPr>
              <w:pStyle w:val="TableParagraph"/>
              <w:spacing w:before="108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pt-PT" w:val="pt-PT"/>
              </w:rPr>
              <w:t xml:space="preserve">Use essas visualizações</w:t>
            </w:r>
          </w:p>
        </w:tc>
        <w:tc>
          <w:tcPr>
            <w:tcW w:w="9153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7D4B901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pt-PT" w:val="pt-PT"/>
              </w:rPr>
              <w:t xml:space="preserve">Elas têm essa aparência</w:t>
            </w:r>
          </w:p>
        </w:tc>
      </w:tr>
      <w:tr w:rsidR="00D22B56" w14:paraId="6899A430" w14:textId="77777777">
        <w:trPr>
          <w:trHeight w:val="366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0F5BC4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pt-PT" w:val="pt-PT"/>
              </w:rPr>
              <w:t xml:space="preserve">Mapas de densidade</w:t>
            </w:r>
          </w:p>
          <w:p w14:paraId="0E4519BC" w14:textId="77777777" w:rsidR="00D22B56" w:rsidRDefault="003C7785">
            <w:pPr>
              <w:pStyle w:val="TableParagraph"/>
              <w:spacing w:before="7" w:line="249" w:lineRule="auto"/>
              <w:ind w:left="179" w:right="647"/>
              <w:rPr>
                <w:sz w:val="20"/>
              </w:rPr>
            </w:pPr>
            <w:r>
              <w:rPr>
                <w:sz w:val="20"/>
                <w:lang w:bidi="pt-PT" w:val="pt-PT"/>
              </w:rPr>
              <w:t xml:space="preserve">Os resultados são exibidos por cores que representam o número ou a frequência dos pontos dos dados em determinada área no mapa</w:t>
            </w:r>
          </w:p>
        </w:tc>
        <w:tc>
          <w:tcPr>
            <w:tcW w:w="915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BF8F34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xmlns:w="http://schemas.openxmlformats.org/wordprocessingml/2006/main" w14:paraId="693CA485" w14:textId="77777777" w:rsidR="003C7785" w:rsidRDefault="003C7785"/>
    <w:sectPr xmlns:w="http://schemas.openxmlformats.org/wordprocessingml/2006/main" w:rsidR="003C7785">
      <w:pgSz w:w="15840" w:h="12240" w:orient="landscape"/>
      <w:pgMar w:top="860" w:right="680" w:bottom="500" w:left="680" w:header="46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B5BA" w14:textId="77777777" w:rsidR="003C7785" w:rsidRDefault="003C7785">
      <w:r>
        <w:separator/>
      </w:r>
    </w:p>
  </w:endnote>
  <w:endnote w:type="continuationSeparator" w:id="0">
    <w:p w14:paraId="67D1BB8C" w14:textId="77777777" w:rsidR="003C7785" w:rsidRDefault="003C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28419CF" w14:textId="77777777" w:rsidR="00D22B56" w:rsidRDefault="003C7785">
    <w:pPr>
      <w:pStyle w:val="BodyText"/>
      <w:spacing w:line="14" w:lineRule="auto"/>
      <w:rPr>
        <w:sz w:val="20"/>
      </w:rPr>
    </w:pPr>
    <w:r>
      <w:rPr>
        <w:noProof/>
        <w:lang w:bidi="pt-PT" w:val="pt-PT"/>
      </w:rPr>
      <w:drawing>
        <wp:anchor distT="0" distB="0" distL="0" distR="0" simplePos="0" relativeHeight="487019520" behindDoc="1" locked="0" layoutInCell="1" allowOverlap="1" wp14:anchorId="480E137F" wp14:editId="5F0ECF31">
          <wp:simplePos x="0" y="0"/>
          <wp:positionH relativeFrom="page">
            <wp:posOffset>8517628</wp:posOffset>
          </wp:positionH>
          <wp:positionV relativeFrom="page">
            <wp:posOffset>7450083</wp:posOffset>
          </wp:positionV>
          <wp:extent cx="1337294" cy="181145"/>
          <wp:effectExtent l="0" t="0" r="0" b="0"/>
          <wp:wrapNone/>
          <wp:docPr id="1" name="image1.png" descr="Grow with Google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294" cy="18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PT" w:val="pt-PT"/>
      </w:rPr>
      <w:pict w14:anchorId="562F85C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alt="" style="position:absolute;margin-left:24.45pt;margin-top:591.4pt;width:12.6pt;height:13.2pt;z-index:-16296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8D30BD" w14:textId="77777777" w:rsidR="00D22B56" w:rsidRDefault="003C7785">
                <w:pPr>
                  <w:spacing w:before="13"/>
                  <w:ind w:left="60"/>
                  <w:rPr>
                    <w:sz w:val="20"/>
                  </w:rPr>
                </w:pPr>
                <w:r>
                  <w:rPr>
                    <w:lang w:bidi="pt-PT" w:val="pt-PT"/>
                  </w:rPr>
                  <w:fldChar w:fldCharType="begin"/>
                </w:r>
                <w:r>
                  <w:rPr>
                    <w:color w:val="585858"/>
                    <w:sz w:val="20"/>
                    <w:lang w:bidi="pt-PT" w:val="pt-PT"/>
                  </w:rPr>
                  <w:instrText xml:space="preserve"> PAGE </w:instrText>
                </w:r>
                <w:r>
                  <w:rPr>
                    <w:lang w:bidi="pt-PT" w:val="pt-PT"/>
                  </w:rPr>
                  <w:fldChar w:fldCharType="separate"/>
                </w:r>
                <w:r>
                  <w:rPr>
                    <w:lang w:bidi="pt-PT" w:val="pt-PT"/>
                  </w:rPr>
                  <w:t>2</w:t>
                </w:r>
                <w:r>
                  <w:rPr>
                    <w:lang w:bidi="pt-PT" w:val="pt-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CB1C" w14:textId="77777777" w:rsidR="003C7785" w:rsidRDefault="003C7785">
      <w:r>
        <w:separator/>
      </w:r>
    </w:p>
  </w:footnote>
  <w:footnote w:type="continuationSeparator" w:id="0">
    <w:p w14:paraId="1CCE29DF" w14:textId="77777777" w:rsidR="003C7785" w:rsidRDefault="003C7785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B12B9F" w14:textId="77777777" w:rsidR="00D22B56" w:rsidRDefault="003C7785">
    <w:pPr>
      <w:pStyle w:val="BodyText"/>
      <w:spacing w:line="14" w:lineRule="auto"/>
      <w:rPr>
        <w:sz w:val="20"/>
      </w:rPr>
    </w:pPr>
    <w:r>
      <w:rPr>
        <w:lang w:bidi="pt-PT" w:val="pt-PT"/>
      </w:rPr>
      <w:pict w14:anchorId="6F95029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40.25pt;margin-top:5.65pt;width:265.55pt;height:23.65pt;z-index:-1629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467950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pt-PT" w:val="pt-PT"/>
                  </w:rPr>
                  <w:t xml:space="preserve">Como escolher uma visualização de dados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90F69E5" w14:textId="77777777" w:rsidR="00D22B56" w:rsidRDefault="003C7785">
    <w:pPr>
      <w:pStyle w:val="BodyText"/>
      <w:spacing w:line="14" w:lineRule="auto"/>
      <w:rPr>
        <w:sz w:val="20"/>
      </w:rPr>
    </w:pPr>
    <w:r>
      <w:rPr>
        <w:lang w:bidi="pt-PT" w:val="pt-PT"/>
      </w:rPr>
      <w:pict w14:anchorId="76FEB91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alt="" style="position:absolute;margin-left:50.1pt;margin-top:21.15pt;width:265.55pt;height:23.65pt;z-index:-16297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6BA2D8E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pt-PT" w:val="pt-PT"/>
                  </w:rPr>
                  <w:t xml:space="preserve">Como escolher uma visualização de dados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B56"/>
    <w:rsid w:val="003C7785"/>
    <w:rsid w:val="00653CCB"/>
    <w:rsid w:val="00D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297BE"/>
  <w15:docId w15:val="{5CD6E2D4-A994-2E43-AC74-5DA6F20855CB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google.com/spreadsheets/d/1qy9-D2bdI_RTNaqrLPj3tVf222_5fkE1DOfncAyJgaY/copy" TargetMode="External" /><Relationship Id="rId13" Type="http://schemas.openxmlformats.org/officeDocument/2006/relationships/footer" Target="footer1.xml" /><Relationship Id="rId18" Type="http://schemas.openxmlformats.org/officeDocument/2006/relationships/hyperlink" Target="https://docs.google.com/spreadsheets/d/1pnYtvgKgT_vCA7CoMWps-jX2AhmsMwMIDFJe5kbFxjs/copy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docs.google.com/spreadsheets/d/1Iogh_B4YxeA_VSiBd8wBgjeuirtYeA0HyiZEIt1t6so/copy" TargetMode="External" /><Relationship Id="rId12" Type="http://schemas.openxmlformats.org/officeDocument/2006/relationships/header" Target="header2.xml" /><Relationship Id="rId17" Type="http://schemas.openxmlformats.org/officeDocument/2006/relationships/hyperlink" Target="https://docs.google.com/spreadsheets/d/1pnYtvgKgT_vCA7CoMWps-jX2AhmsMwMIDFJe5kbFxjs/copy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docs.google.com/spreadsheets/d/1Vk3HzxtYd41oAh5LvTxjfP90KqOmOwD591vg9g04O7c/copy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docs.google.com/spreadsheets/d/16SKD6SUlfJMFMp0RXcIX_v847WF0GrKHUs_CHE6rh_8/copy" TargetMode="External" /><Relationship Id="rId11" Type="http://schemas.openxmlformats.org/officeDocument/2006/relationships/hyperlink" Target="https://docs.google.com/spreadsheets/d/1Q5k_ZzO6zcvbK4yl_lQwDvDxEkin6d2oB6J5YZM-GjM/copy" TargetMode="External" /><Relationship Id="rId5" Type="http://schemas.openxmlformats.org/officeDocument/2006/relationships/endnotes" Target="endnotes.xml" /><Relationship Id="rId15" Type="http://schemas.openxmlformats.org/officeDocument/2006/relationships/hyperlink" Target="https://docs.google.com/spreadsheets/d/1Vk3HzxtYd41oAh5LvTxjfP90KqOmOwD591vg9g04O7c/copy" TargetMode="External" /><Relationship Id="rId10" Type="http://schemas.openxmlformats.org/officeDocument/2006/relationships/hyperlink" Target="https://docs.google.com/spreadsheets/d/16SKD6SUlfJMFMp0RXcIX_v847WF0GrKHUs_CHE6rh_8/copy" TargetMode="External" /><Relationship Id="rId19" Type="http://schemas.openxmlformats.org/officeDocument/2006/relationships/hyperlink" Target="https://docs.google.com/spreadsheets/d/1skmKH5c44re_kfs_9B1OWJi__9hegoCd7-4EcrvZdig/copy" TargetMode="Externa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hyperlink" Target="https://docs.google.com/spreadsheets/d/1y9DPc1qf6G_kmdXDMmHNAGAnWhKTOVeDIKqbBw9IwKk/copy" TargetMode="External" /></Relationships>

</file>

<file path=word/_rels/foot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958</Words>
  <Characters>5246</Characters>
  <Application>Microsoft Office Word</Application>
  <DocSecurity>0</DocSecurity>
  <Lines>69</Lines>
  <Paragraphs>14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choose a data visualization</dc:title>
  <cp:lastModifiedBy>Mike Devlin</cp:lastModifiedBy>
  <cp:revision>2</cp:revision>
  <dcterms:created xsi:type="dcterms:W3CDTF">2022-01-25T00:32:00Z</dcterms:created>
  <dcterms:modified xsi:type="dcterms:W3CDTF">2022-01-25T00:37:00Z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Google</vt:lpwstr>
  </property>
  <property fmtid="{D5CDD505-2E9C-101B-9397-08002B2CF9AE}" pid="4" name="LastSaved">
    <vt:filetime>2022-01-25T00:00:00Z</vt:filetime>
  </property>
</Properties>
</file>