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EDD18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lang w:val="pt-BR" w:eastAsia="pt-BR"/>
        </w:rPr>
      </w:pPr>
      <w:r w:rsidRPr="00750BA4">
        <w:rPr>
          <w:rFonts w:eastAsia="Times New Roman" w:cs="Arial"/>
          <w:color w:val="000000"/>
          <w:lang w:val="pt-BR" w:eastAsia="pt-BR"/>
        </w:rPr>
        <w:t> </w:t>
      </w:r>
      <w:r w:rsidRPr="000E6EB4">
        <w:rPr>
          <w:rFonts w:eastAsia="Times New Roman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35F5194" wp14:editId="0AC98AF0">
            <wp:extent cx="2000250" cy="1066800"/>
            <wp:effectExtent l="0" t="0" r="0" b="0"/>
            <wp:docPr id="5" name="Imagem 5" descr="https://lh4.googleusercontent.com/U4EJPB3rHKW0Q7VGGXcuR7n0oiBjhrRobm73kmgtGajULmYwATB-NXvg7Gw7rsFWFkedtKB4eJi42lGK2_kw8y8GpLV-51CMhCcN41x0uai8nU1V5qzvTQ6WQAjJ8em6_zdKot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4EJPB3rHKW0Q7VGGXcuR7n0oiBjhrRobm73kmgtGajULmYwATB-NXvg7Gw7rsFWFkedtKB4eJi42lGK2_kw8y8GpLV-51CMhCcN41x0uai8nU1V5qzvTQ6WQAjJ8em6_zdKotB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A8FA" w14:textId="77777777" w:rsidR="00DE291D" w:rsidRPr="00FC3E3C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u w:val="single"/>
          <w:lang w:val="pt-BR" w:eastAsia="pt-BR"/>
        </w:rPr>
      </w:pPr>
      <w:r w:rsidRPr="00750BA4">
        <w:rPr>
          <w:rFonts w:eastAsia="Times New Roman" w:cs="Arial"/>
          <w:color w:val="000000"/>
          <w:lang w:val="pt-BR" w:eastAsia="pt-BR"/>
        </w:rPr>
        <w:t> </w:t>
      </w:r>
    </w:p>
    <w:p w14:paraId="51634EB1" w14:textId="77777777" w:rsidR="00DE291D" w:rsidRPr="00750BA4" w:rsidRDefault="00DE291D" w:rsidP="00DE291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pt-BR" w:eastAsia="pt-BR"/>
        </w:rPr>
      </w:pPr>
    </w:p>
    <w:p w14:paraId="69CECE44" w14:textId="77777777" w:rsidR="00DE291D" w:rsidRPr="00750BA4" w:rsidRDefault="00DE291D" w:rsidP="00DE291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Cs w:val="24"/>
          <w:lang w:val="pt-BR" w:eastAsia="pt-BR"/>
        </w:rPr>
      </w:pPr>
      <w:r w:rsidRPr="00750BA4">
        <w:rPr>
          <w:rFonts w:eastAsia="Times New Roman" w:cs="Arial"/>
          <w:b/>
          <w:bCs/>
          <w:color w:val="000000"/>
          <w:sz w:val="36"/>
          <w:szCs w:val="36"/>
          <w:lang w:val="pt-BR" w:eastAsia="pt-BR"/>
        </w:rPr>
        <w:t> </w:t>
      </w:r>
    </w:p>
    <w:p w14:paraId="3DCBEB1C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lang w:val="pt-BR" w:eastAsia="pt-BR"/>
        </w:rPr>
      </w:pPr>
      <w:r w:rsidRPr="00750BA4">
        <w:rPr>
          <w:rFonts w:eastAsia="Times New Roman" w:cs="Arial"/>
          <w:b/>
          <w:bCs/>
          <w:color w:val="000000"/>
          <w:sz w:val="36"/>
          <w:szCs w:val="36"/>
          <w:lang w:val="pt-BR" w:eastAsia="pt-BR"/>
        </w:rPr>
        <w:t> </w:t>
      </w:r>
    </w:p>
    <w:p w14:paraId="20952C35" w14:textId="7D511014" w:rsidR="00DE291D" w:rsidRPr="001922C0" w:rsidRDefault="00F85160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48"/>
          <w:szCs w:val="48"/>
          <w:lang w:val="pt-BR" w:eastAsia="pt-BR"/>
        </w:rPr>
      </w:pPr>
      <w:r w:rsidRPr="001922C0">
        <w:rPr>
          <w:rFonts w:ascii="Arial" w:eastAsia="Times New Roman" w:hAnsi="Arial" w:cs="Arial"/>
          <w:b/>
          <w:bCs/>
          <w:sz w:val="48"/>
          <w:szCs w:val="48"/>
          <w:lang w:val="pt-BR"/>
        </w:rPr>
        <w:t>Indústria 4.0</w:t>
      </w:r>
    </w:p>
    <w:p w14:paraId="15CDC380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lang w:val="pt-BR" w:eastAsia="pt-BR"/>
        </w:rPr>
      </w:pPr>
      <w:r w:rsidRPr="00750BA4">
        <w:rPr>
          <w:rFonts w:eastAsia="Times New Roman" w:cs="Arial"/>
          <w:color w:val="000000"/>
          <w:lang w:val="pt-BR" w:eastAsia="pt-BR"/>
        </w:rPr>
        <w:t> </w:t>
      </w:r>
    </w:p>
    <w:p w14:paraId="11D1BB9A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lang w:val="pt-BR" w:eastAsia="pt-BR"/>
        </w:rPr>
      </w:pPr>
      <w:r w:rsidRPr="00750BA4">
        <w:rPr>
          <w:rFonts w:eastAsia="Times New Roman" w:cs="Arial"/>
          <w:color w:val="000000"/>
          <w:lang w:val="pt-BR" w:eastAsia="pt-BR"/>
        </w:rPr>
        <w:t> </w:t>
      </w:r>
    </w:p>
    <w:p w14:paraId="3616BBF7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lang w:val="pt-BR" w:eastAsia="pt-BR"/>
        </w:rPr>
      </w:pPr>
      <w:r w:rsidRPr="00750BA4">
        <w:rPr>
          <w:rFonts w:eastAsia="Times New Roman" w:cs="Arial"/>
          <w:color w:val="000000"/>
          <w:lang w:val="pt-BR" w:eastAsia="pt-BR"/>
        </w:rPr>
        <w:t> </w:t>
      </w:r>
    </w:p>
    <w:p w14:paraId="2135D557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Cs w:val="24"/>
          <w:lang w:val="pt-BR" w:eastAsia="pt-BR"/>
        </w:rPr>
      </w:pPr>
    </w:p>
    <w:p w14:paraId="29461F95" w14:textId="35C4D7EB" w:rsidR="00DE291D" w:rsidRPr="00750BA4" w:rsidRDefault="001922C0" w:rsidP="001922C0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32"/>
          <w:szCs w:val="32"/>
          <w:lang w:val="pt-BR" w:eastAsia="pt-BR"/>
        </w:rPr>
      </w:pPr>
      <w:r>
        <w:rPr>
          <w:rFonts w:eastAsia="Times New Roman" w:cs="Arial"/>
          <w:color w:val="000000"/>
          <w:sz w:val="32"/>
          <w:szCs w:val="32"/>
          <w:lang w:val="pt-BR" w:eastAsia="pt-BR"/>
        </w:rPr>
        <w:t xml:space="preserve">   </w:t>
      </w:r>
      <w:r w:rsidR="00DE291D" w:rsidRPr="00750BA4">
        <w:rPr>
          <w:rFonts w:eastAsia="Times New Roman" w:cs="Arial"/>
          <w:color w:val="000000"/>
          <w:sz w:val="32"/>
          <w:szCs w:val="32"/>
          <w:lang w:val="pt-BR" w:eastAsia="pt-BR"/>
        </w:rPr>
        <w:t xml:space="preserve">Rafael </w:t>
      </w:r>
      <w:proofErr w:type="spellStart"/>
      <w:r w:rsidR="00DE291D" w:rsidRPr="00750BA4">
        <w:rPr>
          <w:rFonts w:eastAsia="Times New Roman" w:cs="Arial"/>
          <w:color w:val="000000"/>
          <w:sz w:val="32"/>
          <w:szCs w:val="32"/>
          <w:lang w:val="pt-BR" w:eastAsia="pt-BR"/>
        </w:rPr>
        <w:t>Marinelli</w:t>
      </w:r>
      <w:proofErr w:type="spellEnd"/>
      <w:r w:rsidR="00DE291D" w:rsidRPr="00750BA4">
        <w:rPr>
          <w:rFonts w:eastAsia="Times New Roman" w:cs="Arial"/>
          <w:color w:val="000000"/>
          <w:sz w:val="32"/>
          <w:szCs w:val="32"/>
          <w:lang w:val="pt-BR" w:eastAsia="pt-BR"/>
        </w:rPr>
        <w:t xml:space="preserve"> </w:t>
      </w:r>
    </w:p>
    <w:p w14:paraId="02365AB8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eastAsia="Times New Roman" w:cs="Arial"/>
          <w:color w:val="000000"/>
          <w:lang w:val="pt-BR" w:eastAsia="pt-BR"/>
        </w:rPr>
      </w:pPr>
    </w:p>
    <w:p w14:paraId="7A42F22C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eastAsia="Times New Roman" w:cs="Arial"/>
          <w:color w:val="000000"/>
          <w:lang w:val="pt-BR" w:eastAsia="pt-BR"/>
        </w:rPr>
      </w:pPr>
    </w:p>
    <w:p w14:paraId="75517E11" w14:textId="77777777" w:rsidR="00DE291D" w:rsidRPr="00750BA4" w:rsidRDefault="00DE291D" w:rsidP="00DE291D">
      <w:pPr>
        <w:spacing w:before="240" w:after="240" w:line="240" w:lineRule="auto"/>
        <w:ind w:left="360"/>
        <w:jc w:val="center"/>
        <w:rPr>
          <w:rFonts w:eastAsia="Times New Roman" w:cs="Arial"/>
          <w:color w:val="000000"/>
          <w:lang w:val="pt-BR" w:eastAsia="pt-BR"/>
        </w:rPr>
      </w:pPr>
    </w:p>
    <w:p w14:paraId="525E3B4D" w14:textId="77777777" w:rsidR="00DE291D" w:rsidRDefault="00DE291D" w:rsidP="00DE291D">
      <w:pPr>
        <w:spacing w:before="240" w:after="240" w:line="240" w:lineRule="auto"/>
        <w:rPr>
          <w:rFonts w:eastAsia="Times New Roman" w:cs="Arial"/>
          <w:color w:val="000000"/>
          <w:lang w:val="pt-BR" w:eastAsia="pt-BR"/>
        </w:rPr>
      </w:pPr>
    </w:p>
    <w:p w14:paraId="0415CCD2" w14:textId="77777777" w:rsidR="00DE291D" w:rsidRPr="00750BA4" w:rsidRDefault="00DE291D" w:rsidP="00DE291D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Cs w:val="24"/>
          <w:lang w:val="pt-BR" w:eastAsia="pt-BR"/>
        </w:rPr>
      </w:pPr>
      <w:r>
        <w:rPr>
          <w:rFonts w:eastAsia="Times New Roman" w:cs="Arial"/>
          <w:color w:val="000000"/>
          <w:lang w:val="pt-BR" w:eastAsia="pt-BR"/>
        </w:rPr>
        <w:t xml:space="preserve">       </w:t>
      </w:r>
      <w:r w:rsidRPr="00750BA4">
        <w:rPr>
          <w:rFonts w:eastAsia="Times New Roman" w:cs="Arial"/>
          <w:color w:val="000000"/>
          <w:lang w:val="pt-BR" w:eastAsia="pt-BR"/>
        </w:rPr>
        <w:t>SOROCABA, 2020</w:t>
      </w:r>
    </w:p>
    <w:p w14:paraId="4F27D4FA" w14:textId="209C16DC" w:rsidR="00DE291D" w:rsidRDefault="00DE291D">
      <w:pPr>
        <w:rPr>
          <w:lang w:val="pt-BR"/>
        </w:rPr>
      </w:pPr>
    </w:p>
    <w:p w14:paraId="1F25C799" w14:textId="0766EB9D" w:rsidR="00DE291D" w:rsidRDefault="00DE291D">
      <w:pPr>
        <w:rPr>
          <w:lang w:val="pt-BR"/>
        </w:rPr>
      </w:pPr>
    </w:p>
    <w:p w14:paraId="12698DE6" w14:textId="76757C4E" w:rsidR="00DE291D" w:rsidRDefault="00DE291D">
      <w:pPr>
        <w:rPr>
          <w:lang w:val="pt-BR"/>
        </w:rPr>
      </w:pPr>
    </w:p>
    <w:p w14:paraId="142EAEAE" w14:textId="5DF003E1" w:rsidR="00DE291D" w:rsidRDefault="00DE291D">
      <w:pPr>
        <w:rPr>
          <w:lang w:val="pt-BR"/>
        </w:rPr>
      </w:pPr>
    </w:p>
    <w:p w14:paraId="5BD1B131" w14:textId="16879891" w:rsidR="00DE291D" w:rsidRDefault="00DE291D">
      <w:pPr>
        <w:rPr>
          <w:lang w:val="pt-BR"/>
        </w:rPr>
      </w:pPr>
    </w:p>
    <w:p w14:paraId="6AF4BE80" w14:textId="4A3D2DCF" w:rsidR="00DE291D" w:rsidRDefault="00DE291D">
      <w:pPr>
        <w:rPr>
          <w:lang w:val="pt-BR"/>
        </w:rPr>
      </w:pPr>
    </w:p>
    <w:p w14:paraId="63387CDC" w14:textId="12690665" w:rsidR="001B210B" w:rsidRPr="009E013C" w:rsidRDefault="001B210B" w:rsidP="001B210B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  <w:r w:rsidRPr="009E013C">
        <w:rPr>
          <w:rFonts w:ascii="Arial" w:eastAsia="Times New Roman" w:hAnsi="Arial" w:cs="Arial"/>
          <w:b/>
          <w:bCs/>
          <w:sz w:val="28"/>
          <w:szCs w:val="28"/>
          <w:lang w:val="pt-BR"/>
        </w:rPr>
        <w:t>O que é a Indústria 4.0?</w:t>
      </w:r>
    </w:p>
    <w:p w14:paraId="6227152D" w14:textId="2D9CEFC3" w:rsidR="001B210B" w:rsidRPr="00F85160" w:rsidRDefault="004D785A" w:rsidP="009E013C">
      <w:pPr>
        <w:spacing w:before="100" w:beforeAutospacing="1" w:after="100" w:afterAutospacing="1" w:line="240" w:lineRule="auto"/>
        <w:ind w:firstLine="720"/>
        <w:textAlignment w:val="baseline"/>
        <w:outlineLvl w:val="1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A indústria 4.0 engloba a automação e tecnologia da informação e todas as principais inovações dessa área</w:t>
      </w:r>
      <w:r w:rsidR="00F85160" w:rsidRPr="00F85160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14:paraId="78A6D4D1" w14:textId="1EE26A50" w:rsidR="00F85160" w:rsidRPr="001B210B" w:rsidRDefault="00F85160" w:rsidP="009E013C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O que muda a inovação e integração das </w:t>
      </w:r>
      <w:proofErr w:type="gramStart"/>
      <w:r w:rsidRPr="00F85160">
        <w:rPr>
          <w:rFonts w:ascii="Arial" w:eastAsia="Times New Roman" w:hAnsi="Arial" w:cs="Arial"/>
          <w:sz w:val="24"/>
          <w:szCs w:val="24"/>
          <w:lang w:val="pt-BR"/>
        </w:rPr>
        <w:t>maquinas</w:t>
      </w:r>
      <w:proofErr w:type="gramEnd"/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 da indústria 4.0, é que ela busca a máxima potencia das maquinas e robôs, fazendo-os desempenhar funções cada vez mais complexas na industrias.</w:t>
      </w:r>
    </w:p>
    <w:p w14:paraId="5F670AA7" w14:textId="77777777" w:rsidR="00F85160" w:rsidRPr="009E013C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  <w:bookmarkStart w:id="0" w:name="_cvre9iw6vdk9"/>
      <w:bookmarkEnd w:id="0"/>
    </w:p>
    <w:p w14:paraId="0F109D56" w14:textId="77777777" w:rsidR="00F85160" w:rsidRPr="009E013C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  <w:r w:rsidRPr="009E013C">
        <w:rPr>
          <w:rFonts w:ascii="Arial" w:eastAsia="Times New Roman" w:hAnsi="Arial" w:cs="Arial"/>
          <w:b/>
          <w:bCs/>
          <w:sz w:val="28"/>
          <w:szCs w:val="28"/>
          <w:lang w:val="pt-BR"/>
        </w:rPr>
        <w:t>Indústria 4.0 princípios</w:t>
      </w:r>
    </w:p>
    <w:p w14:paraId="2C01496C" w14:textId="77777777" w:rsid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0B70989A" w14:textId="6191A8B0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Seis princípios caracterizam o termo Indústria 4.0</w:t>
      </w:r>
    </w:p>
    <w:p w14:paraId="36E84DF8" w14:textId="77777777" w:rsid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D5380BB" w14:textId="77777777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O termo indústria 4.0 surgiu de um projeto de um grupo de trabalho presidido Siegfried Dais e Henning </w:t>
      </w:r>
      <w:proofErr w:type="spellStart"/>
      <w:r w:rsidRPr="00F85160">
        <w:rPr>
          <w:rFonts w:ascii="Arial" w:eastAsia="Times New Roman" w:hAnsi="Arial" w:cs="Arial"/>
          <w:sz w:val="24"/>
          <w:szCs w:val="24"/>
          <w:lang w:val="pt-BR"/>
        </w:rPr>
        <w:t>Kagermann</w:t>
      </w:r>
      <w:proofErr w:type="spellEnd"/>
      <w:r w:rsidRPr="00F85160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14:paraId="177E5715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4DF8F9A" w14:textId="77777777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Em 2012, eles apresentaram um relatório de recomendações para o governo alemão, planejando a implementação e desenvolvimento do que chamaram de indústria 4.0.</w:t>
      </w:r>
    </w:p>
    <w:p w14:paraId="6F94F204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01572F2" w14:textId="77777777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Segundo eles, seis princípios caracterizam o projeto. São os seguintes:</w:t>
      </w:r>
    </w:p>
    <w:p w14:paraId="11E7928C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7BEDB629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1. Tempo real: a capacidade de coletar e tratar dados de forma instantânea, permitindo uma tomada de decisão qualificada em tempo real</w:t>
      </w:r>
    </w:p>
    <w:p w14:paraId="697230A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CC1C7A4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2. Virtualização: é a proposta de uma cópia virtual das fábricas inteligentes, graças a sensores espalhados em toda a planta. Assim, é possível rastrear e monitorar de forma remota todos os seus processos</w:t>
      </w:r>
    </w:p>
    <w:p w14:paraId="1114CF46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6606B19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3. Descentralização: é a ideia da própria máquina ser responsável pela tomada de decisão, por conta da sua capacidade de se autoajustar, avaliar as necessidades da fábrica em tempo real e fornecer informações sobre seus ciclos de trabalho</w:t>
      </w:r>
    </w:p>
    <w:p w14:paraId="1BF9808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DC4FB89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4. Orientação a serviços: é um conceito em que softwares são orientados a disponibilizarem soluções como serviços, conectados com toda a indústria</w:t>
      </w:r>
    </w:p>
    <w:p w14:paraId="18F2829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2A88FA87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5. Modularidade: permite que módulos sejam acoplados e desacoplados segundo a demanda da fábrica, oferecendo grande flexibilidade na alteração de tarefas</w:t>
      </w:r>
    </w:p>
    <w:p w14:paraId="63FFE9CD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BB958B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6. Interoperabilidade: pega emprestado o conceito de internet das coisas, em que as máquinas e sistemas possam se comunicar entre si.</w:t>
      </w:r>
    </w:p>
    <w:p w14:paraId="408DD00E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</w:p>
    <w:p w14:paraId="7747E2CC" w14:textId="77777777" w:rsid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3602DD95" w14:textId="1BD4A6B2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ab/>
      </w:r>
    </w:p>
    <w:p w14:paraId="4A425E96" w14:textId="77777777" w:rsidR="009E013C" w:rsidRDefault="009E013C" w:rsidP="009E013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</w:p>
    <w:p w14:paraId="4C2FF3B7" w14:textId="77777777" w:rsidR="009E013C" w:rsidRDefault="009E013C" w:rsidP="009E013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</w:p>
    <w:p w14:paraId="77541AA7" w14:textId="4E026029" w:rsidR="009E013C" w:rsidRPr="009E013C" w:rsidRDefault="009E013C" w:rsidP="009E013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  <w:r w:rsidRPr="009E013C">
        <w:rPr>
          <w:rFonts w:ascii="Arial" w:eastAsia="Times New Roman" w:hAnsi="Arial" w:cs="Arial"/>
          <w:b/>
          <w:bCs/>
          <w:sz w:val="28"/>
          <w:szCs w:val="28"/>
          <w:lang w:val="pt-BR"/>
        </w:rPr>
        <w:t>Pilares da indústria 4.0</w:t>
      </w:r>
    </w:p>
    <w:p w14:paraId="189133F3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0DA6791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2E10FB64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C88ED6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b/>
          <w:bCs/>
          <w:sz w:val="24"/>
          <w:szCs w:val="24"/>
          <w:lang w:val="pt-BR"/>
        </w:rPr>
        <w:t>Internet das Coisas</w:t>
      </w:r>
    </w:p>
    <w:p w14:paraId="4D88BC1B" w14:textId="77777777" w:rsidR="009E013C" w:rsidRDefault="009E013C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0C08DD4B" w14:textId="22B67A90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A internet das coisas, também conhecida pela sigla </w:t>
      </w:r>
      <w:proofErr w:type="spellStart"/>
      <w:r w:rsidRPr="00F85160">
        <w:rPr>
          <w:rFonts w:ascii="Arial" w:eastAsia="Times New Roman" w:hAnsi="Arial" w:cs="Arial"/>
          <w:sz w:val="24"/>
          <w:szCs w:val="24"/>
          <w:lang w:val="pt-BR"/>
        </w:rPr>
        <w:t>IoT</w:t>
      </w:r>
      <w:proofErr w:type="spellEnd"/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 (de Internet </w:t>
      </w:r>
      <w:proofErr w:type="spellStart"/>
      <w:r w:rsidRPr="00F85160">
        <w:rPr>
          <w:rFonts w:ascii="Arial" w:eastAsia="Times New Roman" w:hAnsi="Arial" w:cs="Arial"/>
          <w:sz w:val="24"/>
          <w:szCs w:val="24"/>
          <w:lang w:val="pt-BR"/>
        </w:rPr>
        <w:t>of</w:t>
      </w:r>
      <w:proofErr w:type="spellEnd"/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F85160">
        <w:rPr>
          <w:rFonts w:ascii="Arial" w:eastAsia="Times New Roman" w:hAnsi="Arial" w:cs="Arial"/>
          <w:sz w:val="24"/>
          <w:szCs w:val="24"/>
          <w:lang w:val="pt-BR"/>
        </w:rPr>
        <w:t>Things</w:t>
      </w:r>
      <w:proofErr w:type="spellEnd"/>
      <w:r w:rsidRPr="00F85160">
        <w:rPr>
          <w:rFonts w:ascii="Arial" w:eastAsia="Times New Roman" w:hAnsi="Arial" w:cs="Arial"/>
          <w:sz w:val="24"/>
          <w:szCs w:val="24"/>
          <w:lang w:val="pt-BR"/>
        </w:rPr>
        <w:t>), é um conceito que trata da conexão de aparelhos físicos à rede.</w:t>
      </w:r>
    </w:p>
    <w:p w14:paraId="4B1E3B4C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1D59D29" w14:textId="77777777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Não se trata de ter mais dispositivos para acessar a internet, mas sim a </w:t>
      </w:r>
      <w:proofErr w:type="spellStart"/>
      <w:r w:rsidRPr="00F85160">
        <w:rPr>
          <w:rFonts w:ascii="Arial" w:eastAsia="Times New Roman" w:hAnsi="Arial" w:cs="Arial"/>
          <w:sz w:val="24"/>
          <w:szCs w:val="24"/>
          <w:lang w:val="pt-BR"/>
        </w:rPr>
        <w:t>hiperconectividade</w:t>
      </w:r>
      <w:proofErr w:type="spellEnd"/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 ajudando a melhorar o uso dos objetos.</w:t>
      </w:r>
    </w:p>
    <w:p w14:paraId="5AFB23D5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F9A7878" w14:textId="77777777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Isso acontece dentro das residências (televisão, </w:t>
      </w:r>
      <w:proofErr w:type="gramStart"/>
      <w:r w:rsidRPr="00F85160">
        <w:rPr>
          <w:rFonts w:ascii="Arial" w:eastAsia="Times New Roman" w:hAnsi="Arial" w:cs="Arial"/>
          <w:sz w:val="24"/>
          <w:szCs w:val="24"/>
          <w:lang w:val="pt-BR"/>
        </w:rPr>
        <w:t>ar condicionado</w:t>
      </w:r>
      <w:proofErr w:type="gramEnd"/>
      <w:r w:rsidRPr="00F85160">
        <w:rPr>
          <w:rFonts w:ascii="Arial" w:eastAsia="Times New Roman" w:hAnsi="Arial" w:cs="Arial"/>
          <w:sz w:val="24"/>
          <w:szCs w:val="24"/>
          <w:lang w:val="pt-BR"/>
        </w:rPr>
        <w:t>, geladeira e campainha conectados, por exemplo).</w:t>
      </w:r>
    </w:p>
    <w:p w14:paraId="140C887C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3FDCBE4F" w14:textId="77777777" w:rsidR="00F85160" w:rsidRPr="00F85160" w:rsidRDefault="00F85160" w:rsidP="009E01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Mas também nas indústrias, com máquinas gerando relatórios instantâneos de produção para o software de gestão na nuvem.</w:t>
      </w:r>
    </w:p>
    <w:p w14:paraId="127DBE8F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7D042FF7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Essa possibilidade é uma das bases da indústria 4.0.</w:t>
      </w:r>
    </w:p>
    <w:p w14:paraId="24B10387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35E121FE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b/>
          <w:bCs/>
          <w:sz w:val="24"/>
          <w:szCs w:val="24"/>
          <w:lang w:val="pt-BR"/>
        </w:rPr>
        <w:t>Big Data</w:t>
      </w:r>
    </w:p>
    <w:p w14:paraId="094EE067" w14:textId="77777777" w:rsidR="009E013C" w:rsidRDefault="009E013C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18E1DFD9" w14:textId="11A530D4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Big Data é o termo utilizado para se referir à nossa realidade tecnológica atual, em que uma quantidade imensa de dados é coletada e armazenada diariamente na rede.</w:t>
      </w:r>
    </w:p>
    <w:p w14:paraId="2C5541C1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DC84C3F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Também é um conceito-chave para a Quarta Revolução Industrial, porque são esses dados que permitem às máquinas trabalharem com maior eficiência.</w:t>
      </w:r>
    </w:p>
    <w:p w14:paraId="6822037F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7BED0D94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Eis aqui uma questão que um filósofo julgaria um paradoxo: são desenvolvidos algoritmos que permitem aos robôs tratarem e aproveitarem grande parte desses dados.</w:t>
      </w:r>
    </w:p>
    <w:p w14:paraId="502EDCED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30DE5B2C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Afinal, os humanos não têm a capacidade de fazer isso por conta própria.</w:t>
      </w:r>
    </w:p>
    <w:p w14:paraId="5D5C701D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3E45ED2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A ironia é que esses algoritmos são criados por cientistas da computação, que são seres humanos.</w:t>
      </w:r>
    </w:p>
    <w:p w14:paraId="1BA83BED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200FBA82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b/>
          <w:bCs/>
          <w:sz w:val="24"/>
          <w:szCs w:val="24"/>
          <w:lang w:val="pt-BR"/>
        </w:rPr>
        <w:t>Inteligência artificial</w:t>
      </w:r>
    </w:p>
    <w:p w14:paraId="4CBB719D" w14:textId="77777777" w:rsidR="009E013C" w:rsidRDefault="009E013C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1672C4AD" w14:textId="3203896A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Com </w:t>
      </w:r>
      <w:proofErr w:type="gramStart"/>
      <w:r w:rsidRPr="00F85160">
        <w:rPr>
          <w:rFonts w:ascii="Arial" w:eastAsia="Times New Roman" w:hAnsi="Arial" w:cs="Arial"/>
          <w:sz w:val="24"/>
          <w:szCs w:val="24"/>
          <w:lang w:val="pt-BR"/>
        </w:rPr>
        <w:t>o big data</w:t>
      </w:r>
      <w:proofErr w:type="gramEnd"/>
      <w:r w:rsidRPr="00F85160">
        <w:rPr>
          <w:rFonts w:ascii="Arial" w:eastAsia="Times New Roman" w:hAnsi="Arial" w:cs="Arial"/>
          <w:sz w:val="24"/>
          <w:szCs w:val="24"/>
          <w:lang w:val="pt-BR"/>
        </w:rPr>
        <w:t xml:space="preserve"> (coleta, armazenamento e tratamento de dados) e da internet das coisas (conexão entre máquinas e sistemas), uma fábrica tem as ferramentas básicas para entrar na Quarta Revolução Industrial.</w:t>
      </w:r>
    </w:p>
    <w:p w14:paraId="4BEFE435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D12AA68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lastRenderedPageBreak/>
        <w:t>Para uma atuação realmente inovadora, no entanto, falta a inteligência artificial (IA), que é o que permite a tomada de decisão da máquina sem a interferência humana.</w:t>
      </w:r>
    </w:p>
    <w:p w14:paraId="602039DC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F58A435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Essa é uma questão bastante polêmica e temida por muitos que tentam enxergar o futuro da IA a longo prazo, tema que abordaremos mais adiante.</w:t>
      </w:r>
    </w:p>
    <w:p w14:paraId="16A065B1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609BC28" w14:textId="77777777" w:rsidR="009E013C" w:rsidRDefault="009E013C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</w:p>
    <w:p w14:paraId="2269E203" w14:textId="4290BF5A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b/>
          <w:bCs/>
          <w:sz w:val="24"/>
          <w:szCs w:val="24"/>
          <w:lang w:val="pt-BR"/>
        </w:rPr>
        <w:t>Segurança</w:t>
      </w:r>
    </w:p>
    <w:p w14:paraId="6D885875" w14:textId="77777777" w:rsidR="009E013C" w:rsidRDefault="009E013C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3105518" w14:textId="18AADA60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A segurança do trabalho está longe de ser uma questão nova.</w:t>
      </w:r>
    </w:p>
    <w:p w14:paraId="349D68E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15CEA1C4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Está entre as maiores preocupações de grandes empresas, que dedicam diretorias inteiras para cuidar da área.</w:t>
      </w:r>
    </w:p>
    <w:p w14:paraId="33209DFE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0559DF2F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O problema é que quase todo o conhecimento acumulado ao longo de décadas sobre o assunto foca no comportamento humano.</w:t>
      </w:r>
    </w:p>
    <w:p w14:paraId="63D3D39B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5069D0BA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Com fábricas cada vez mais automatizadas e máquinas inteligentes, o viés da segurança do trabalho muda um pouco.</w:t>
      </w:r>
    </w:p>
    <w:p w14:paraId="06794D3C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7694AC38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A preocupação passa a ser menos manuais de conduta e mais robustez nos sistemas de informação e prevenção de problemas na comunicação entre as máquinas.</w:t>
      </w:r>
    </w:p>
    <w:p w14:paraId="409FCDBD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DA4ACFE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b/>
          <w:bCs/>
          <w:sz w:val="24"/>
          <w:szCs w:val="24"/>
          <w:lang w:val="pt-BR"/>
        </w:rPr>
        <w:t>Computação em nuvem</w:t>
      </w:r>
    </w:p>
    <w:p w14:paraId="2F48D89D" w14:textId="77777777" w:rsidR="009E013C" w:rsidRDefault="009E013C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18D643D" w14:textId="7E8429E9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Na computação em nuvem, os sistemas são armazenados em servidores compartilhados e interligados pela internet, de modo que possam ser acessados em qualquer lugar do mundo.</w:t>
      </w:r>
    </w:p>
    <w:p w14:paraId="684B5B70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2DFFCB61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No contexto da indústria 4.0, isso permite ultrapassar os limites dos servidores da empresa e ampliar as possibilidades de conectividade entre sistemas.</w:t>
      </w:r>
    </w:p>
    <w:p w14:paraId="492A0D19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6D454F25" w14:textId="77777777" w:rsidR="00F85160" w:rsidRPr="00F85160" w:rsidRDefault="00F8516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85160">
        <w:rPr>
          <w:rFonts w:ascii="Arial" w:eastAsia="Times New Roman" w:hAnsi="Arial" w:cs="Arial"/>
          <w:sz w:val="24"/>
          <w:szCs w:val="24"/>
          <w:lang w:val="pt-BR"/>
        </w:rPr>
        <w:t>Tudo isso com menos custo e de forma mais ágil e eficiente que o modelo antigo.</w:t>
      </w:r>
    </w:p>
    <w:p w14:paraId="16FA4132" w14:textId="73C3516A" w:rsidR="00F85160" w:rsidRDefault="00F85160" w:rsidP="00F8516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</w:p>
    <w:p w14:paraId="271743CC" w14:textId="46B96769" w:rsidR="009E013C" w:rsidRDefault="009E013C" w:rsidP="00F8516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  <w:r w:rsidRPr="009E013C">
        <w:rPr>
          <w:rFonts w:ascii="Arial" w:eastAsia="Times New Roman" w:hAnsi="Arial" w:cs="Arial"/>
          <w:b/>
          <w:bCs/>
          <w:sz w:val="28"/>
          <w:szCs w:val="28"/>
          <w:lang w:val="pt-BR"/>
        </w:rPr>
        <w:t>Conclusão</w:t>
      </w:r>
    </w:p>
    <w:p w14:paraId="51C0FF7C" w14:textId="1574DC8B" w:rsidR="009E013C" w:rsidRDefault="009E013C" w:rsidP="00F8516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</w:p>
    <w:p w14:paraId="3F3D8CEC" w14:textId="4E9739A2" w:rsidR="009E013C" w:rsidRPr="009E013C" w:rsidRDefault="00A30130" w:rsidP="00F851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>Percebemos um grande futuro</w:t>
      </w:r>
      <w:r w:rsidR="001922C0">
        <w:rPr>
          <w:rFonts w:ascii="Arial" w:eastAsia="Times New Roman" w:hAnsi="Arial" w:cs="Arial"/>
          <w:sz w:val="24"/>
          <w:szCs w:val="24"/>
          <w:lang w:val="pt-BR"/>
        </w:rPr>
        <w:t xml:space="preserve"> na indústria 4.0 e como ela está cada vez mais presente no dia a dia dos negócios, isso só aumentará com o tempo, otimizando cada vez mais a indústria.</w:t>
      </w:r>
    </w:p>
    <w:p w14:paraId="0E9C18EC" w14:textId="77777777" w:rsidR="009E013C" w:rsidRPr="009E013C" w:rsidRDefault="009E013C" w:rsidP="00F8516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pt-BR"/>
        </w:rPr>
      </w:pPr>
    </w:p>
    <w:sectPr w:rsidR="009E013C" w:rsidRPr="009E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1D"/>
    <w:rsid w:val="001922C0"/>
    <w:rsid w:val="001B210B"/>
    <w:rsid w:val="001C0385"/>
    <w:rsid w:val="003D44A9"/>
    <w:rsid w:val="00415966"/>
    <w:rsid w:val="004D785A"/>
    <w:rsid w:val="009E013C"/>
    <w:rsid w:val="00A30130"/>
    <w:rsid w:val="00DE291D"/>
    <w:rsid w:val="00F85160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4D6"/>
  <w15:chartTrackingRefBased/>
  <w15:docId w15:val="{994C55D2-9FB3-4A7C-9156-486FA687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91D"/>
  </w:style>
  <w:style w:type="paragraph" w:styleId="Ttulo2">
    <w:name w:val="heading 2"/>
    <w:basedOn w:val="Normal"/>
    <w:link w:val="Ttulo2Char"/>
    <w:uiPriority w:val="9"/>
    <w:qFormat/>
    <w:rsid w:val="001B2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B2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21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B21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B210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B210B"/>
    <w:rPr>
      <w:b/>
      <w:bCs/>
    </w:rPr>
  </w:style>
  <w:style w:type="character" w:styleId="nfase">
    <w:name w:val="Emphasis"/>
    <w:basedOn w:val="Fontepargpadro"/>
    <w:uiPriority w:val="20"/>
    <w:qFormat/>
    <w:rsid w:val="001B21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6</cp:revision>
  <dcterms:created xsi:type="dcterms:W3CDTF">2020-08-24T13:46:00Z</dcterms:created>
  <dcterms:modified xsi:type="dcterms:W3CDTF">2020-08-31T00:12:00Z</dcterms:modified>
</cp:coreProperties>
</file>