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Fontstyle01"/>
          <w:rFonts w:ascii="Times New Roman" w:hAnsi="Times New Roman"/>
          <w:sz w:val="28"/>
        </w:rPr>
        <w:t>GOVERNO DO ESTADO DO RIO DE JANEIRO</w:t>
      </w:r>
      <w:r>
        <w:rPr>
          <w:rFonts w:ascii="Times New Roman" w:hAnsi="Times New Roman"/>
          <w:b/>
          <w:bCs/>
          <w:color w:val="00000A"/>
          <w:sz w:val="24"/>
        </w:rPr>
        <w:br/>
      </w:r>
      <w:r>
        <w:rPr>
          <w:rStyle w:val="Fontstyle01"/>
          <w:rFonts w:ascii="Times New Roman" w:hAnsi="Times New Roman"/>
          <w:sz w:val="28"/>
        </w:rPr>
        <w:t>SECRETARIA DE ESTADO DE CIÊNCIA E TECNOLOGIA</w:t>
      </w:r>
      <w:r>
        <w:rPr>
          <w:rFonts w:ascii="Times New Roman" w:hAnsi="Times New Roman"/>
          <w:b/>
          <w:bCs/>
          <w:color w:val="00000A"/>
          <w:sz w:val="24"/>
        </w:rPr>
        <w:br/>
      </w:r>
      <w:r>
        <w:rPr>
          <w:rStyle w:val="Fontstyle01"/>
          <w:rFonts w:ascii="Times New Roman" w:hAnsi="Times New Roman"/>
          <w:sz w:val="28"/>
        </w:rPr>
        <w:t>FUNDAÇÃO DE APOIO À ESCOLA TÉCNICA</w:t>
      </w:r>
      <w:r>
        <w:rPr>
          <w:rFonts w:ascii="Times New Roman" w:hAnsi="Times New Roman"/>
          <w:b/>
          <w:bCs/>
          <w:color w:val="00000A"/>
          <w:sz w:val="24"/>
        </w:rPr>
        <w:t xml:space="preserve"> </w:t>
        <w:br/>
      </w:r>
      <w:r>
        <w:rPr>
          <w:rStyle w:val="Fontstyle01"/>
          <w:rFonts w:ascii="Times New Roman" w:hAnsi="Times New Roman"/>
          <w:sz w:val="28"/>
        </w:rPr>
        <w:t>FACULDADE DE EDUCAÇÃO TECNOLÓGICA DO ESTADO DO RIO DE</w:t>
      </w:r>
      <w:r>
        <w:rPr>
          <w:rFonts w:ascii="Times New Roman" w:hAnsi="Times New Roman"/>
          <w:b/>
          <w:bCs/>
          <w:color w:val="00000A"/>
          <w:sz w:val="24"/>
        </w:rPr>
        <w:t xml:space="preserve"> </w:t>
      </w:r>
      <w:r>
        <w:rPr>
          <w:rStyle w:val="Fontstyle01"/>
          <w:rFonts w:ascii="Times New Roman" w:hAnsi="Times New Roman"/>
          <w:sz w:val="28"/>
        </w:rPr>
        <w:t>JANEIRO FAETERJ/PARACAMBI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Style w:val="Fontstyle01"/>
          <w:rFonts w:ascii="Times New Roman" w:hAnsi="Times New Roman"/>
          <w:sz w:val="28"/>
        </w:rPr>
        <w:t>CURSO SUPERIOR DE TECNOLOGIA EM SISTEMAS DE INFORMAÇÃO</w:t>
      </w:r>
      <w:r>
        <w:rPr>
          <w:rFonts w:ascii="Times New Roman" w:hAnsi="Times New Roman"/>
          <w:b/>
          <w:bCs/>
          <w:color w:val="00000A"/>
          <w:sz w:val="24"/>
        </w:rPr>
        <w:br/>
      </w:r>
      <w:r>
        <w:rPr>
          <w:rStyle w:val="Fontstyle01"/>
          <w:rFonts w:ascii="Times New Roman" w:hAnsi="Times New Roman"/>
          <w:sz w:val="28"/>
        </w:rPr>
        <w:t>TRABALHO DE CONCLUSÃO DE CURSO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RAFAEL SILVA PATRICIO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/>
        </w:rPr>
      </w:pPr>
      <w:bookmarkStart w:id="0" w:name="__DdeLink__443_2128173358"/>
      <w:r>
        <w:rPr>
          <w:rFonts w:cs="Times New Roman" w:ascii="Times New Roman" w:hAnsi="Times New Roman"/>
          <w:b/>
          <w:sz w:val="28"/>
          <w:szCs w:val="24"/>
        </w:rPr>
        <w:t>DESENVOLVIMENTO DO SOFTWARE VENDOR: UM SISTEMA COMPLETO DE VENDAS</w:t>
      </w:r>
      <w:bookmarkEnd w:id="0"/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4"/>
        </w:rPr>
        <w:t>PARACAMBI, RJ</w:t>
        <w:br/>
        <w:t>2019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RAFAEL SILVA PATRICIO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DESENVOLVIMENTO DE </w:t>
        <w:br/>
        <w:t xml:space="preserve">SOFTWARE VENDOR: </w:t>
        <w:br/>
        <w:t xml:space="preserve">UM SISTEMA COMPLETO </w:t>
        <w:br/>
        <w:t>DE VENDAS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ind w:left="2832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6"/>
        </w:rPr>
        <w:t>Trabalho de Conclusão de Curso (TCC)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apresentado ao Curso Superior de Tecnologia em         Sistemas de Informação da Faculdade de Educação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Tecnológica do Estado do Rio de Janeiro, Campus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Paracambi – FAETERJ/Paracambi, como requisito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parcial para a obtenção do grau de Tecnólogo em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Sistemas de Informação.</w:t>
      </w:r>
    </w:p>
    <w:p>
      <w:pPr>
        <w:pStyle w:val="Normal"/>
        <w:ind w:left="2832" w:right="0" w:hanging="0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cs="Times New Roman" w:ascii="Times New Roman" w:hAnsi="Times New Roman"/>
          <w:color w:val="000000"/>
          <w:sz w:val="28"/>
          <w:szCs w:val="26"/>
        </w:rPr>
      </w:r>
    </w:p>
    <w:p>
      <w:pPr>
        <w:pStyle w:val="Normal"/>
        <w:ind w:left="2832" w:righ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olor w:val="000000"/>
          <w:sz w:val="28"/>
          <w:szCs w:val="26"/>
        </w:rPr>
        <w:t>Orientador</w:t>
      </w:r>
      <w:r>
        <w:rPr>
          <w:rFonts w:cs="Times New Roman" w:ascii="Times New Roman" w:hAnsi="Times New Roman"/>
          <w:color w:val="000000"/>
          <w:sz w:val="28"/>
          <w:szCs w:val="26"/>
        </w:rPr>
        <w:t>: Prof. Artur Sérgio Lopes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4"/>
        </w:rPr>
        <w:t>PARACAMBI, RJ</w:t>
        <w:br/>
        <w:t>2019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tbl>
      <w:tblPr>
        <w:tblW w:w="868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688"/>
      </w:tblGrid>
      <w:tr>
        <w:trPr>
          <w:trHeight w:val="6053" w:hRule="atLeast"/>
        </w:trPr>
        <w:tc>
          <w:tcPr>
            <w:tcW w:w="8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INTRODUÇÃO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1.1. OBJETIVOS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1.1.1 GERAL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1.1.2 ESPECÍFICOS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METODOLOGIA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2.1 FER</w:t>
      </w:r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  <w:t>RAMENTAS E TECNOLOGIAS UTILIZADAS</w:t>
        <w:tab/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2.3 CRONOGRAMA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3. RESULTADOS E DISCUSSÃO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3.2 ANÁLISE DE REQUISITOS DO SISTEMA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3.4 DIAGRAMAS</w:t>
      </w:r>
      <w:r>
        <w:rPr>
          <w:rFonts w:cs="Times New Roman" w:ascii="Times New Roman" w:hAnsi="Times New Roman"/>
          <w:sz w:val="24"/>
          <w:szCs w:val="24"/>
        </w:rPr>
        <w:t xml:space="preserve"> x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3.4.1 CASO DE USO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3.4.2 CLASSE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3.4.3 ENTIDADE-RELACIONAMENTO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 INTERFACES GRÁFICAS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4.1 ACESSO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4.2 TELA INICIAL (DASHBOARD)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4.3 PERFIL DO USUÁRIO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4.4 AÇÕES DO ADMINISTRADOR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4.5 AÇÕES DO PROFESSOR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 CONCLUSÃO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 REFERÊNCIAS BIBLIOGRÁFICAS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RESUMO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Este trabalho apresenta o desenvolvimento de um software para gerenciamento de estoque e </w:t>
      </w:r>
      <w:r>
        <w:rPr>
          <w:rFonts w:cs="Times New Roman" w:ascii="Times New Roman" w:hAnsi="Times New Roman"/>
          <w:sz w:val="24"/>
          <w:szCs w:val="24"/>
        </w:rPr>
        <w:t>realização</w:t>
      </w:r>
      <w:r>
        <w:rPr>
          <w:rFonts w:cs="Times New Roman" w:ascii="Times New Roman" w:hAnsi="Times New Roman"/>
          <w:sz w:val="24"/>
          <w:szCs w:val="24"/>
        </w:rPr>
        <w:t xml:space="preserve"> de vendas em um modelo de negócios entre empresas. A partir da observação de vendedores vis</w:t>
      </w: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>tando clientes, especificamente aqueles que oferecem seus produtos para empresas,</w:t>
      </w:r>
      <w:r>
        <w:rPr>
          <w:rFonts w:cs="Times New Roman" w:ascii="Times New Roman" w:hAnsi="Times New Roman"/>
          <w:sz w:val="24"/>
          <w:szCs w:val="24"/>
        </w:rPr>
        <w:t xml:space="preserve"> percebendo a manualidade do seu processo em muitos dos casos</w:t>
      </w:r>
      <w:r>
        <w:rPr>
          <w:rFonts w:cs="Times New Roman" w:ascii="Times New Roman" w:hAnsi="Times New Roman"/>
          <w:sz w:val="24"/>
          <w:szCs w:val="24"/>
        </w:rPr>
        <w:t xml:space="preserve">, e </w:t>
      </w:r>
      <w:r>
        <w:rPr>
          <w:rFonts w:cs="Times New Roman" w:ascii="Times New Roman" w:hAnsi="Times New Roman"/>
          <w:sz w:val="24"/>
          <w:szCs w:val="24"/>
        </w:rPr>
        <w:t>aliados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à</w:t>
      </w:r>
      <w:r>
        <w:rPr>
          <w:rFonts w:cs="Times New Roman" w:ascii="Times New Roman" w:hAnsi="Times New Roman"/>
          <w:sz w:val="24"/>
          <w:szCs w:val="24"/>
        </w:rPr>
        <w:t xml:space="preserve"> vontade do desenvolvedor em criar aplicações 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o ramo corporativo, decidiu-se pela criação de uma solução robusta, que atendesse aos praticantes desse nicho de negócios. </w:t>
        <w:br/>
        <w:t>O software fornecerá a possibilidade de criação e controle de estoque, e</w:t>
      </w:r>
      <w:r>
        <w:rPr>
          <w:rFonts w:cs="Times New Roman" w:ascii="Times New Roman" w:hAnsi="Times New Roman"/>
          <w:sz w:val="24"/>
          <w:szCs w:val="24"/>
        </w:rPr>
        <w:t>xecução</w:t>
      </w:r>
      <w:r>
        <w:rPr>
          <w:rFonts w:cs="Times New Roman" w:ascii="Times New Roman" w:hAnsi="Times New Roman"/>
          <w:sz w:val="24"/>
          <w:szCs w:val="24"/>
        </w:rPr>
        <w:t xml:space="preserve"> de vendas, envio do resumo da venda por e-mail, geração de relatórios, resumo financeiro com gráficos 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 separação de responsabilidades através de níveis de acesso de usuários.</w:t>
        <w:br/>
      </w:r>
      <w:r>
        <w:rPr>
          <w:rFonts w:cs="Times New Roman" w:ascii="Times New Roman" w:hAnsi="Times New Roman"/>
          <w:sz w:val="24"/>
          <w:szCs w:val="24"/>
        </w:rPr>
        <w:t>Dessa forma então, assistindo tanto os vendedores durante o processo de vendas, à empresa nos processos gerenciais e consequentemente os clientes, com mais agilidade e informação.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INTRODUÇÃO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>Ao longo de toda evolução da informática, ela sempre propôs a criação de novos produtos, serviços e ideias, mas mais do que isso, ela sempre se dispôs a aprimorar o que já existia.</w:t>
        <w:br/>
        <w:t>Renovar o que já funciona, agora com os recursos da tecnologia, é pensamento fundamental para qualquer estudante ou profissional da área.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Segundo Richard Stallman,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highlight w:val="white"/>
        </w:rPr>
        <w:t>“</w:t>
      </w:r>
      <w:r>
        <w:rPr>
          <w:rFonts w:cs="Times New Roman" w:ascii="Times New Roman" w:hAnsi="Times New Roman"/>
          <w:sz w:val="24"/>
          <w:szCs w:val="24"/>
          <w:highlight w:val="white"/>
        </w:rPr>
        <w:t>Pode-se definir </w:t>
      </w:r>
      <w:r>
        <w:rPr>
          <w:rFonts w:cs="Times New Roman" w:ascii="Times New Roman" w:hAnsi="Times New Roman"/>
          <w:bCs/>
          <w:sz w:val="24"/>
          <w:szCs w:val="24"/>
          <w:highlight w:val="white"/>
        </w:rPr>
        <w:t>tecnologia da Informação</w:t>
      </w:r>
      <w:r>
        <w:rPr>
          <w:rFonts w:cs="Times New Roman" w:ascii="Times New Roman" w:hAnsi="Times New Roman"/>
          <w:sz w:val="24"/>
          <w:szCs w:val="24"/>
          <w:highlight w:val="white"/>
        </w:rPr>
        <w:t> (TI) como o conjunto de todas as </w:t>
      </w:r>
      <w:hyperlink r:id="rId2" w:tgtFrame="Atividade (engenharia de software)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atividades</w:t>
        </w:r>
      </w:hyperlink>
      <w:r>
        <w:rPr>
          <w:rFonts w:cs="Times New Roman" w:ascii="Times New Roman" w:hAnsi="Times New Roman"/>
          <w:sz w:val="24"/>
          <w:szCs w:val="24"/>
          <w:highlight w:val="white"/>
        </w:rPr>
        <w:t> e soluções providas por recursos de computação que visam a produção, o armazenamento, a transmissão, o acesso, a </w:t>
      </w:r>
      <w:hyperlink r:id="rId3" w:tgtFrame="Segurança da informação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segurança</w:t>
        </w:r>
      </w:hyperlink>
      <w:r>
        <w:rPr>
          <w:rFonts w:cs="Times New Roman" w:ascii="Times New Roman" w:hAnsi="Times New Roman"/>
          <w:sz w:val="24"/>
          <w:szCs w:val="24"/>
          <w:highlight w:val="white"/>
        </w:rPr>
        <w:t> e o uso das </w:t>
      </w:r>
      <w:hyperlink r:id="rId4" w:tgtFrame="Escrita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informações</w:t>
        </w:r>
      </w:hyperlink>
      <w:r>
        <w:rPr>
          <w:rFonts w:cs="Times New Roman" w:ascii="Times New Roman" w:hAnsi="Times New Roman"/>
          <w:sz w:val="24"/>
          <w:szCs w:val="24"/>
          <w:highlight w:val="white"/>
        </w:rPr>
        <w:t>. Na verdade, as aplicações para TI são tantas — e estão ligadas a tantas áreas — que há diversas definições para a expressão e nenhuma delas consegue determiná-la por completo. É a área da </w:t>
      </w:r>
      <w:hyperlink r:id="rId5" w:tgtFrame="Informática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informática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highlight w:val="white"/>
        </w:rPr>
        <w:t>que trata a informação, a </w:t>
      </w:r>
      <w:hyperlink r:id="rId6" w:tgtFrame="Organização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organização</w:t>
        </w:r>
      </w:hyperlink>
      <w:r>
        <w:rPr>
          <w:rFonts w:cs="Times New Roman" w:ascii="Times New Roman" w:hAnsi="Times New Roman"/>
          <w:sz w:val="24"/>
          <w:szCs w:val="24"/>
          <w:highlight w:val="white"/>
        </w:rPr>
        <w:t> e a classificação de forma a permitir a tomada de decisão em prol de algum objetivo.”</w:t>
      </w:r>
      <w:r>
        <w:rPr>
          <w:rFonts w:cs="Times New Roman" w:ascii="Times New Roman" w:hAnsi="Times New Roman"/>
          <w:sz w:val="24"/>
          <w:szCs w:val="24"/>
          <w:highlight w:val="white"/>
          <w:vertAlign w:val="superscript"/>
        </w:rPr>
        <w:t>[1]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Desta forma, podemos acrescentar que TI é utilizada como um meio em qualquer área conhecida. É um instrumento que possibilita a revitalização de antigas práticas, a melhor compreensão do objeto aplicado, a criação de novos indicadores e de tendências potencializadoras, em qualquer que seja a área de aplicação.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Por isso que, observamos a tecnologia tão impregnada em tudo que vemos.</w:t>
        <w:br/>
        <w:t xml:space="preserve">Ela é parte integrante dos serviços, produtos e informações que são geradas.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uma dos segmentos que mais usufrui da tecnologia como um todo são as empresas.</w:t>
        <w:br/>
        <w:t xml:space="preserve">O mundo corporativo, </w:t>
      </w:r>
      <w:r>
        <w:rPr>
          <w:rFonts w:cs="Times New Roman" w:ascii="Times New Roman" w:hAnsi="Times New Roman"/>
          <w:sz w:val="24"/>
          <w:szCs w:val="24"/>
        </w:rPr>
        <w:t>sempre buscando melhorar seus processos, serviços, produtos e alcançar destaque no cenário de competitividade, não costuma poupar esforços quando trata-se de investimento em sistemas informatizados.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sz w:val="24"/>
          <w:szCs w:val="24"/>
        </w:rPr>
        <w:t>Uma pesquisa anual do Porta</w:t>
      </w:r>
      <w:r>
        <w:rPr>
          <w:rFonts w:cs="Times New Roman" w:ascii="Times New Roman" w:hAnsi="Times New Roman"/>
          <w:sz w:val="24"/>
          <w:szCs w:val="24"/>
        </w:rPr>
        <w:t>l</w:t>
      </w:r>
      <w:r>
        <w:rPr>
          <w:rFonts w:cs="Times New Roman" w:ascii="Times New Roman" w:hAnsi="Times New Roman"/>
          <w:sz w:val="24"/>
          <w:szCs w:val="24"/>
        </w:rPr>
        <w:t>ERP realizada em janeiro de 2017 junto a mais de 4000 empresas constatou que, pelo menos 44% delas, pretendiam fazer investimentos na melhoria de seus processos e sistemas.</w:t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Segundo a 28ª edição Pesquisa do Uso de Tecnologia nas Empresas da FGV,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o aumento do investimento em 1% em tecnologia, tem aumentado os lucros das companhias em 7% dentro de dois anos.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É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fácil para as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>empresas perceberem a importância de sistemas informatizados, uma vez que é fácil apurar sua eficácia. O aprimoramento dos processos resulta em lucro e satisfação geral.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software em questão debruça-se sobre um nicho específico de vendas, conhecido como </w:t>
      </w:r>
      <w:r>
        <w:rPr>
          <w:rFonts w:cs="Times New Roman" w:ascii="Times New Roman" w:hAnsi="Times New Roman"/>
          <w:sz w:val="24"/>
          <w:szCs w:val="24"/>
        </w:rPr>
        <w:t>Business to Business, B2B, ou Negócio para Negócio, que nada mais é do que a venda para outras empresas, ao invés de direto ao cliente final.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Alguns exemplos seriam indústrias automobilísticas que vendem os carros para agências de automóveis (empresa), e essas sim vendem ao consumidor final, ou a empresa de sorvetes Kibon, que não possu</w:t>
      </w: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 lojas físicas, mas vendedores que se responsabilizam em </w:t>
      </w:r>
      <w:r>
        <w:rPr>
          <w:rFonts w:cs="Times New Roman" w:ascii="Times New Roman" w:hAnsi="Times New Roman"/>
          <w:sz w:val="24"/>
          <w:szCs w:val="24"/>
        </w:rPr>
        <w:t>vender os produtos para lanchonetes, supermercados, padarias e outros, não tendo contato direto com o cliente final que irá consumir de fato o seu produto.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 aplicação toma como exemplo um distribuidor de produtos eletrônicos, que possui equipe de vendedores responsáveis por fechar vendas com lojas especializadas.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  <w:t>1.1. OBJETIVOS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  <w:t>1.1.1 Objetivo geral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</w:rPr>
        <w:t xml:space="preserve">Auxiliar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</w:rPr>
        <w:t>o vendedor no processo de venda, agilizando e tendo maior controle sobre a tarefa;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</w:rPr>
        <w:t>controle de estoque, com cadastro e consulta de itens simples e eficiente;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</w:rPr>
        <w:t>consultar informações sobre vendas e receitas, resumidamente através de gráficos e detalhadamente através de relatórios.</w:t>
        <w:b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  <w:t>1.1.2 Objetivos Específicos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Criar uma interface amigável, de modo que qualquer usuário, independentemente de suas experiências prévias com sistemas informatizados, tenha facilidade e sinta-se à vontade para usufruir da aplicação;</w:t>
        <w:br/>
        <w:br/>
      </w:r>
      <w:r>
        <w:rPr>
          <w:rFonts w:cs="Times New Roman" w:ascii="Times New Roman" w:hAnsi="Times New Roman"/>
          <w:sz w:val="24"/>
          <w:szCs w:val="24"/>
          <w:highlight w:val="white"/>
        </w:rPr>
        <w:t>p</w:t>
      </w:r>
      <w:r>
        <w:rPr>
          <w:rFonts w:cs="Times New Roman" w:ascii="Times New Roman" w:hAnsi="Times New Roman"/>
          <w:sz w:val="24"/>
          <w:szCs w:val="24"/>
          <w:highlight w:val="white"/>
        </w:rPr>
        <w:t>ossibilitar a alteração de dados cadastrais, incluindo senha, pelo próprio professor;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t>p</w:t>
      </w:r>
      <w:r>
        <w:rPr>
          <w:rFonts w:cs="Times New Roman" w:ascii="Times New Roman" w:hAnsi="Times New Roman"/>
          <w:sz w:val="24"/>
          <w:szCs w:val="24"/>
          <w:highlight w:val="white"/>
        </w:rPr>
        <w:t>ossibilitar que um usuário de nível administrador inclua ou remova os professores do acesso ao sistema.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highlight w:val="white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2. METODOLOGIA</w:t>
        <w:b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highlight w:val="white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  <w:highlight w:val="white"/>
        </w:rPr>
        <w:t>2.1 Tecnologias e Ferramentas utilizadas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0" w:right="0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2.1.1 Java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é uma linguagem de programação orientada a objetos criada no início dos anos 90. Desde então é extremamente usada e difundida, sendo precursora de preceitos que seriam e são replicados em diversas outras linguagens.</w:t>
        <w:br/>
        <w:t>É hoje uma das linguagens mais utilizadas no mundo, sendo base para a criação de aplicativos para aparelhos móveis com sistema Android.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Segundo Schildt[2]: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“Java é a principal linguagem da Internet, </w:t>
        <w:br/>
        <w:t xml:space="preserve">mas é mais do que isso. Ela revolucionou a programação, </w:t>
        <w:br/>
        <w:t xml:space="preserve">mudando a maneira de pensarmos tanto sobre a forma </w:t>
        <w:br/>
        <w:t xml:space="preserve">quanto sobre a função de um programa. </w:t>
        <w:br/>
        <w:t xml:space="preserve">Atualmente, ser um programador profissional exige </w:t>
        <w:br/>
        <w:t>a habilidade de programar em Java, tal é sua importância.”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2.1.2 Spring Framework</w:t>
      </w:r>
    </w:p>
    <w:p>
      <w:pPr>
        <w:pStyle w:val="Normal"/>
        <w:ind w:right="0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 Spring Framework é uma coleção de soluções que ajudam na criação de aplicações Java, principalmente web. </w:t>
      </w:r>
    </w:p>
    <w:p>
      <w:pPr>
        <w:pStyle w:val="Normal"/>
        <w:ind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Dentro dela, estão sendo utilizadas neste projeto os seguintes módulos:</w:t>
      </w:r>
    </w:p>
    <w:p>
      <w:pPr>
        <w:pStyle w:val="Normal"/>
        <w:ind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Spring MVC, que ajuda na construção de aplicações web dentro do padrão Model, View e Controller. Ele faz parte do Spring Framework, que é uma coleção de soluções, e dialoga com as boas práticas de desenvolvimento web.</w:t>
      </w:r>
    </w:p>
    <w:p>
      <w:pPr>
        <w:pStyle w:val="Normal"/>
        <w:ind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Spring Data, que auxilia na parte de persistência com o banco de dados, principalmente nas oprações de CRUD da aplicação.</w:t>
      </w:r>
    </w:p>
    <w:p>
      <w:pPr>
        <w:pStyle w:val="Normal"/>
        <w:ind w:right="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Spring Security, que provê facilidades para a parte de segurança do sistema.</w:t>
      </w:r>
    </w:p>
    <w:p>
      <w:pPr>
        <w:pStyle w:val="Normal"/>
        <w:ind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2.1.3 HTML 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HTML é a sigla em inglês para HyperText Markup Language, que em português significa linguagem para marcação de hipertexto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[3]</w:t>
      </w:r>
      <w:r>
        <w:rPr>
          <w:rFonts w:cs="Times New Roman" w:ascii="Times New Roman" w:hAnsi="Times New Roman"/>
          <w:sz w:val="24"/>
          <w:szCs w:val="24"/>
        </w:rPr>
        <w:t xml:space="preserve"> 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Nada mais é que uma linguagem de marcação que estrutura documentos seguindo os Padrões Web.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número 5 refere-se à última versão adotada pela internet.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2.1.4 MySQL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É um Sistema de Gerenciamento de Banco de Dados (SGBD) dos mais populares no mundo. Utiliza a linguagem SQL e é extremamente difundida no mundo do desenvolvimento.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Segundo a empresa Oracle: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O MySQL é o banco de dados de código aberto mais conhecido no mundo. Com comprovado desempenho, confiabilidade e facilidade de uso, tornou-se a principal opção de banco de dados para aplicativos baseados na Web, usado por propriedades de alto perfil, incluindo Facebook, Twitter, YouTube.”.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2.1.5 Wildfly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Wildfly foi utilizado para a incrementação gradual do banco de dados e controle versionado dessas evoluções.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2.1.6 Hibernate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Hibernate é um framework baseado no conceito ORM (Modelo Entidade-Relacionamento) mais utilizado hoje. Ele abstrai as operações com banco de dados e disponibiliza uma enorme gama de propriedades e opções para controle do fluxo de informação da aplicação.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08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2.1.7 Javascript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 Javascript faz parte da tríade de desenvolvimento web, além do HTML e do CSS.</w:t>
        <w:br/>
        <w:t>É ele que define o comportamento da página, no sentido de interatividade.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Apesar de a linguagem ter crescido bastante e ter se tornado bem mais do que só definição de como a página irá se comportar, é essa funcionalidade que será incorporada neste projeto.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ind w:left="0" w:right="0"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2.1.8 CSS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CSS (Cascading Style Sheets) é utilizado para definir o estilo e posicionamento dos elementos dentro das páginas XHTML. As fontes, cores, margem, altura, largura e inúmeros outros aspectos são controlados através de códigos escritos com esta tecnologia.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2.1.9 Bootstrap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Bootstrap é uma biblioteca para ajudar na criação de interfaces.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framework, criado pelos desenvolvedores do Twitter, contém uma vasta quantidade de elementos e componentes estilizados e já adequados para adaptação em vários tamanhos de telas.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2.1.10 Thymeleaf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Thymeleaf é uma template engine que ajuda a dinamizar nossas páginas HTML, conseguindo com que elas se comuniquem com o código back-end, nesse caso, o Java.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2.1.11 Eclipse IDE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</w:rPr>
        <w:t xml:space="preserve">Como Ambiente de Desenvolvimento Integrado (IDE), foi utilizado o Eclipse em sua versão denominada de Neon.2. </w:t>
        <w:br/>
        <w:t>O Software é grátis e de código-aberto.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Como servidor web, foi escolhido o Tomcat, mais precisamente sua versão 8.</w:t>
        <w:br/>
        <w:t>Além de simples e leve, é ideal para este tipo de aplicação mais simples.</w:t>
        <w:br/>
        <w:t>É mantido pela Apache e tem seu código livre e aberto, sendo gratuita a sua utilização.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2.3 Cronograma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3. RESULTADOS E DISCUSSÃO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2.3 Análise de Requisitos do Sistema</w:t>
        <w:br/>
      </w:r>
    </w:p>
    <w:tbl>
      <w:tblPr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O sistema deverá permitir que o administrador cadastre e remova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vendedores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 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2. O administrador poderá atualizar seus dados cadastrais e dos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vendedores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4. 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vendedor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poderá atualizar seus dados cadastrais.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5. O sistema deverá permitir que 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vendedor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cadastre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produtos, marcas e subcategorias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 O sistema deverá possibilitar que um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administrador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retire relatórios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7. 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vendedor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poderá, através de vários filtros, pesquisar pel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os produtos 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o banco de dados.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8. O sistema deverá permitir que 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vendedor realize uma venda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9. O sistema deverá permitir que 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vendedor envie a lista de compras para o e-mail do cliente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10. 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vendedor deverá ter acesso ao histórico de vendas dele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10. 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administrador poderá cancelar uma venda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11. O software deverá funcionar em qualquer browser.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Fontstyle01">
    <w:name w:val="fontstyle01"/>
    <w:basedOn w:val="DefaultParagraphFont"/>
    <w:qFormat/>
    <w:rPr>
      <w:rFonts w:ascii="Times New Roman" w:hAnsi="Times New Roman" w:cs="Times New Roman"/>
      <w:b/>
      <w:bCs/>
      <w:i w:val="false"/>
      <w:iCs w:val="false"/>
      <w:color w:val="00000A"/>
      <w:sz w:val="24"/>
      <w:szCs w:val="24"/>
    </w:rPr>
  </w:style>
  <w:style w:type="character" w:styleId="ListLabel1">
    <w:name w:val="ListLabel 1"/>
    <w:qFormat/>
    <w:rPr>
      <w:rFonts w:ascii="Times New Roman" w:hAnsi="Times New Roman" w:cs="Times New Roman"/>
      <w:color w:val="00000A"/>
      <w:sz w:val="24"/>
      <w:szCs w:val="24"/>
      <w:highlight w:val="white"/>
    </w:rPr>
  </w:style>
  <w:style w:type="character" w:styleId="ListLabel2">
    <w:name w:val="ListLabel 2"/>
    <w:qFormat/>
    <w:rPr>
      <w:rFonts w:ascii="Times New Roman" w:hAnsi="Times New Roman" w:cs="Times New Roman"/>
      <w:color w:val="00000A"/>
      <w:sz w:val="24"/>
      <w:szCs w:val="24"/>
      <w:highlight w:val="white"/>
    </w:rPr>
  </w:style>
  <w:style w:type="character" w:styleId="ListLabel3">
    <w:name w:val="ListLabel 3"/>
    <w:qFormat/>
    <w:rPr>
      <w:rFonts w:ascii="Times New Roman" w:hAnsi="Times New Roman" w:cs="Times New Roman"/>
      <w:color w:val="00000A"/>
      <w:sz w:val="24"/>
      <w:szCs w:val="24"/>
      <w:highlight w:val="white"/>
      <w:u w:val="none"/>
    </w:rPr>
  </w:style>
  <w:style w:type="character" w:styleId="ListLabel4">
    <w:name w:val="ListLabel 4"/>
    <w:qFormat/>
    <w:rPr>
      <w:rFonts w:ascii="Times New Roman" w:hAnsi="Times New Roman" w:cs="Times New Roman"/>
      <w:color w:val="00000A"/>
      <w:sz w:val="24"/>
      <w:szCs w:val="24"/>
      <w:highlight w:val="white"/>
    </w:rPr>
  </w:style>
  <w:style w:type="character" w:styleId="ListLabel5">
    <w:name w:val="ListLabel 5"/>
    <w:qFormat/>
    <w:rPr>
      <w:rFonts w:ascii="Times New Roman" w:hAnsi="Times New Roman" w:cs="Times New Roman"/>
      <w:color w:val="00000A"/>
      <w:sz w:val="24"/>
      <w:szCs w:val="24"/>
      <w:highlight w:val="white"/>
      <w:u w:val="none"/>
    </w:rPr>
  </w:style>
  <w:style w:type="character" w:styleId="ListLabel6">
    <w:name w:val="ListLabel 6"/>
    <w:qFormat/>
    <w:rPr>
      <w:rFonts w:ascii="Times New Roman" w:hAnsi="Times New Roman" w:cs="Times New Roman"/>
      <w:color w:val="00000A"/>
      <w:sz w:val="24"/>
      <w:szCs w:val="24"/>
      <w:highlight w:val="white"/>
    </w:rPr>
  </w:style>
  <w:style w:type="character" w:styleId="ListLabel7">
    <w:name w:val="ListLabel 7"/>
    <w:qFormat/>
    <w:rPr>
      <w:rFonts w:ascii="Times New Roman" w:hAnsi="Times New Roman" w:cs="Times New Roman"/>
      <w:color w:val="00000A"/>
      <w:sz w:val="24"/>
      <w:szCs w:val="24"/>
      <w:highlight w:val="white"/>
      <w:u w:val="none"/>
    </w:rPr>
  </w:style>
  <w:style w:type="character" w:styleId="ListLabel8">
    <w:name w:val="ListLabel 8"/>
    <w:qFormat/>
    <w:rPr>
      <w:rFonts w:ascii="Times New Roman" w:hAnsi="Times New Roman" w:cs="Times New Roman"/>
      <w:color w:val="00000A"/>
      <w:sz w:val="24"/>
      <w:szCs w:val="24"/>
      <w:highlight w:val="white"/>
    </w:rPr>
  </w:style>
  <w:style w:type="character" w:styleId="ListLabel9">
    <w:name w:val="ListLabel 9"/>
    <w:qFormat/>
    <w:rPr>
      <w:rFonts w:ascii="Times New Roman" w:hAnsi="Times New Roman" w:cs="Times New Roman"/>
      <w:color w:val="00000A"/>
      <w:sz w:val="24"/>
      <w:szCs w:val="24"/>
      <w:highlight w:val="white"/>
      <w:u w:val="none"/>
    </w:rPr>
  </w:style>
  <w:style w:type="character" w:styleId="ListLabel10">
    <w:name w:val="ListLabel 10"/>
    <w:qFormat/>
    <w:rPr>
      <w:rFonts w:ascii="Times New Roman" w:hAnsi="Times New Roman" w:cs="Times New Roman"/>
      <w:color w:val="00000A"/>
      <w:sz w:val="24"/>
      <w:szCs w:val="24"/>
      <w:highlight w:val="whit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Atividade_(engenharia_de_software)" TargetMode="External"/><Relationship Id="rId3" Type="http://schemas.openxmlformats.org/officeDocument/2006/relationships/hyperlink" Target="https://pt.wikipedia.org/wiki/Seguran&#231;a_da_informa&#231;&#227;o" TargetMode="External"/><Relationship Id="rId4" Type="http://schemas.openxmlformats.org/officeDocument/2006/relationships/hyperlink" Target="https://pt.wikipedia.org/wiki/Escrita" TargetMode="External"/><Relationship Id="rId5" Type="http://schemas.openxmlformats.org/officeDocument/2006/relationships/hyperlink" Target="https://pt.wikipedia.org/wiki/Inform&#225;tica" TargetMode="External"/><Relationship Id="rId6" Type="http://schemas.openxmlformats.org/officeDocument/2006/relationships/hyperlink" Target="https://pt.wikipedia.org/wiki/Organiza&#231;&#227;o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Application>LibreOffice/6.0.7.3$Linux_X86_64 LibreOffice_project/00m0$Build-3</Application>
  <Pages>9</Pages>
  <Words>1694</Words>
  <Characters>9211</Characters>
  <CharactersWithSpaces>10935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2017-09-20T19:03:00Z</dcterms:created>
  <dc:creator>Rafa</dc:creator>
  <dc:description/>
  <dc:language>pt-BR</dc:language>
  <cp:lastModifiedBy/>
  <dcterms:modified xsi:type="dcterms:W3CDTF">2019-06-16T04:52:59Z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