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Objetivos da análise:</w:t>
      </w:r>
    </w:p>
    <w:p w:rsidR="00000000" w:rsidDel="00000000" w:rsidP="00000000" w:rsidRDefault="00000000" w:rsidRPr="00000000" w14:paraId="00000004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Analisar os fatores que influenciam o atraso nas entregas, identificando padrões e variáveis associadas, e construir modelos para prever atrasos, com o intuito de melhorar o desempenho logístico e a satisfação do cliente.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a taxa de atraso nas entregas?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Quantos pedidos foram entregues fora do prazo? (Comparar dt_entrega_pedido com dt_previsao_entrega_cliente e usar tp_performance_entrega)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perfil dos pedidos com atraso?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Em quais cidades, estados e tipos de praça (cidade_destinatario, uf, tp_praca) ocorrem mais atrasos?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Quais unidades de negócio (des_unidade_negocio) e centros de distribuição (des_cd_origem) têm mais atrasos?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o tempo até a entrega (qtd_dias_tat) varia entre entregas dentro e fora do prazo?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padrão nos horários de despacho e entrega nos pedidos atrasados?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Horários de saída do centro de distribuição (hr_despacho_pedido) e horário de entrega (hr_entrega_pedido) influenciam?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Ocorrências relacionadas a atraso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Existe associação entre flg_existem_ocorrencias (ocorrências de entrega) e atrasos?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Evolução temporal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Os atrasos estão aumentando ou diminuindo ao longo do tempo? (Usar dt_criacao e dt_entrega_pedido)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Impacto do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tempo entre criação e pagamento (dt_criacao vs dt_pagamento_pedido) influencia no atraso?</w:t>
      </w:r>
    </w:p>
    <w:p w:rsidR="00000000" w:rsidDel="00000000" w:rsidP="00000000" w:rsidRDefault="00000000" w:rsidRPr="00000000" w14:paraId="00000014">
      <w:pPr>
        <w:spacing w:after="280" w:before="280" w:line="240" w:lineRule="auto"/>
        <w:ind w:left="720" w:firstLine="0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720" w:firstLine="0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ind w:left="720" w:firstLine="0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ind w:left="72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Análise Descritiva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before="280" w:line="240" w:lineRule="auto"/>
        <w:ind w:left="144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Frequências e percentuais de atrasos por categoria (cidade, estado, praça, unidade de negócio).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Médias e medianas de qtd_dias_tat por grupo.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Comparações entre grupos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Testes estatísticos para comparar atrasos entre categorias, como: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before="0" w:line="240" w:lineRule="auto"/>
        <w:ind w:left="2160" w:hanging="18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Teste Qui-quadrado para associação entre atraso (sim/não) e variáveis categóricas (tp_praca, uf, flg_existem_ocorrencias).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before="0" w:line="240" w:lineRule="auto"/>
        <w:ind w:left="2160" w:hanging="18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Teste t ou Mann-Whitney para comparar média de dias de entrega (qtd_dias_tat) entre grupos.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Análise temporal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Séries temporais para verificar tendências de atraso ao longo do tempo (dt_criacao ou dt_entrega_pedido).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Gráficos de linha ou barras para visualizar evolução mensal.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Modelagem preditiva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Regressão logística para prever probabilidade de atraso com base nas variáveis disponíveis.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Regressão linear para modelar os dias até a entrega (qtd_dias_tat) como variável contínua.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Análise de correlação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80" w:before="0" w:line="240" w:lineRule="auto"/>
        <w:ind w:left="144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Entre dias para entrega e tempo entre criação e pagamento.</w:t>
      </w:r>
    </w:p>
    <w:p w:rsidR="00000000" w:rsidDel="00000000" w:rsidP="00000000" w:rsidRDefault="00000000" w:rsidRPr="00000000" w14:paraId="00000026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Teste de Hipótese</w:t>
      </w:r>
    </w:p>
    <w:p w:rsidR="00000000" w:rsidDel="00000000" w:rsidP="00000000" w:rsidRDefault="00000000" w:rsidRPr="00000000" w14:paraId="00000027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Para verificar se diferenças observadas entre grupos (por exemplo, entregas atrasadas vs entregas no prazo) são estatisticamente significativas e não ocorreram por acaso.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estar se a proporção de atrasos é diferente entre as regiões (Capital vs Interior vs Região Metropolitana).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se o número médio de dias até a entrega (qtd_dias_tat) difere entre unidades de negócio ou centros de distribuição.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Testar se a existência de ocorrências (flg_existem_ocorrencias) está associada a atrasos.</w:t>
      </w:r>
    </w:p>
    <w:p w:rsidR="00000000" w:rsidDel="00000000" w:rsidP="00000000" w:rsidRDefault="00000000" w:rsidRPr="00000000" w14:paraId="0000002C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Quais testes usar?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Qui-quadrado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para associações entre variáveis categóricas (exemplo: atraso sim/não vs região).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Teste t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ou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Mann-Whitney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para comparar médias de variáveis contínuas (exemplo: média de dias para entrega entre atrasados e no prazo).</w:t>
      </w:r>
    </w:p>
    <w:p w:rsidR="00000000" w:rsidDel="00000000" w:rsidP="00000000" w:rsidRDefault="00000000" w:rsidRPr="00000000" w14:paraId="0000002F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Análise de Regressão</w:t>
      </w:r>
    </w:p>
    <w:p w:rsidR="00000000" w:rsidDel="00000000" w:rsidP="00000000" w:rsidRDefault="00000000" w:rsidRPr="00000000" w14:paraId="00000030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Por que usar?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br w:type="textWrapping"/>
        <w:t xml:space="preserve">Para entender e quantificar o impacto de múltiplas variáveis ao mesmo tempo na probabilidade de atraso ou no tempo até a entrega. Além disso, a regressão ajuda a fazer previsões e identificar os principais fatores que influenciam o atraso.</w:t>
      </w:r>
    </w:p>
    <w:p w:rsidR="00000000" w:rsidDel="00000000" w:rsidP="00000000" w:rsidRDefault="00000000" w:rsidRPr="00000000" w14:paraId="00000031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Tipos de regressão possíveis: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Regressão logística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(variável dependente binária: atraso sim/não)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Avalia como variáveis como cidade, estado, tipo de praça, ocorrências, horários influenciam a chance do pedido atrasar.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Exemplo: qual o impacto de ser na Capital vs Interior na probabilidade do atraso?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Regressão linear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(variável dependente contínua: dias até entrega)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Estima como os fatores influenciam o tempo em dias para a entrega.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Exemplo: como a hora do despacho ou a unidade de negócio afetam o tempo até a entrega?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hipótese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investigar diferenças e associações específicas entre grupos.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regressão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modelar e entender o efeito conjunto de múltiplas variáveis sobre o atraso.</w:t>
      </w:r>
    </w:p>
    <w:p w:rsidR="00000000" w:rsidDel="00000000" w:rsidP="00000000" w:rsidRDefault="00000000" w:rsidRPr="00000000" w14:paraId="0000003A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