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ESTÁCIO DE SÁ</w:t>
      </w:r>
    </w:p>
    <w:p>
      <w:pPr>
        <w:pStyle w:val="Normal"/>
        <w:jc w:val="center"/>
        <w:rPr/>
      </w:pPr>
      <w:r>
        <w:rPr>
          <w:b/>
          <w:bCs/>
        </w:rPr>
        <w:t>PÓS-GRADUAÇÃO – ENG. DE SOFTWARE</w:t>
      </w:r>
    </w:p>
    <w:p>
      <w:pPr>
        <w:pStyle w:val="Normal"/>
        <w:jc w:val="left"/>
        <w:rPr/>
      </w:pPr>
      <w:r>
        <w:rPr>
          <w:b/>
          <w:bCs/>
        </w:rPr>
        <w:t xml:space="preserve">ALUNOS: </w:t>
      </w:r>
      <w:r>
        <w:rPr>
          <w:b w:val="false"/>
          <w:bCs w:val="false"/>
        </w:rPr>
        <w:t>Cleiton Luiz, Emanuel, Matheus e Rafael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VE</w:t>
      </w:r>
      <w:r>
        <w:rPr>
          <w:b/>
          <w:bCs/>
          <w:color w:val="CC0000"/>
        </w:rPr>
        <w:t>R</w:t>
      </w:r>
      <w:r>
        <w:rPr>
          <w:b/>
          <w:bCs/>
        </w:rPr>
        <w:t>I</w:t>
      </w:r>
      <w:r>
        <w:rPr>
          <w:b/>
          <w:bCs/>
          <w:color w:val="CC0000"/>
        </w:rPr>
        <w:t>F</w:t>
      </w:r>
      <w:r>
        <w:rPr>
          <w:b/>
          <w:bCs/>
        </w:rPr>
        <w:t>Y-</w:t>
      </w:r>
      <w:r>
        <w:rPr>
          <w:b/>
          <w:bCs/>
          <w:color w:val="CC0000"/>
        </w:rPr>
        <w:t>ID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TABELA DE REQUISITOS FUNCIONAIS (WEB)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10"/>
        <w:gridCol w:w="8234"/>
      </w:tblGrid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RF001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o cadastro de clientes pelos gerentes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RF002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gerentes e coordenadores façam o cadastro de ordens de fabricação de chips RFID, onde cada ordem de fabricação tem uma quantidade de chips a serem fabricados informada pelo solicitante.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RF003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gerar um intervalo alfanumérico único para cada chip de cada ordem da fabricação.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RF004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gerentes e coordenadores informem que uma ordem de fabricação foi concluída.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RF005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gerentes e coordenadores informem que uma ordem de fabricação foi cancelada.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RF006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gerentes e coordenadores alterem uma ordem de fabricação ainda não concluída e que não está em andamento.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RF007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as ordens de fabricação tenham uma data programada para serem executadas.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RF008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gerentes e coordenadores sinalizem o início da produção de uma ordem de fabricação.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RF009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o comercial registre a compra de uma quantidade de chips pelo cliente.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RF010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emitir um boleto bancário para cada compra de chips.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RF011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o financeiro importe os arquivos de retorno do banco e atualize o status dos pedidos pagos pelos clientes.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RF012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gerentes, financeiro e comercial listem os pedidos dos  clientes.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RF013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o financeiro cancele um pedido de um cliente.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RF014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selecionar “n” chips para serem enviados para o cliente após o</w:t>
            </w:r>
          </w:p>
          <w:p>
            <w:pPr>
              <w:pStyle w:val="Contedodatabela"/>
              <w:jc w:val="left"/>
              <w:rPr/>
            </w:pPr>
            <w:r>
              <w:rPr/>
              <w:t>pagamento do pedido.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RF015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o estoquista liste todos os pedidos pendentes de envio para o cliente.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RF016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o estoquista confirme o envio de um pedido para o cliente.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RF017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o cliente instale um aplicativo mobile em um dispositivo móvel que ficará inativo.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RF018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gerentes e coordenadores listem os dispositivos móveis de clientes pendentes de habilitação.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RF019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gerentes e coordenadores habilitem ou desabilitem um dispositivo móvel cadastrado pelo cliente.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RF020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o cliente liste seus pedidos.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RF021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o cliente liste os chips de seus pedidos.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RF022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receber mensagens periódicas do chip e retornar o status do seu cadastro para o próprio chip.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RF023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emitir um relatório de chips ativos para gerentes e coordenadores.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RF024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emitir um relatório de chips inativos para gerentes e coordenadores.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RF025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emitir um relatório para gerentes e coordenadores com percentual de chips ativos e inativos no geral ou por cliente.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RF026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emitir um relatório financeiro com os pagamentos recebidos por período definido pelo usuário para gerentes, coordenadores e financeiro.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TABELA DE REQUISITOS FUNCIONAIS (MOBILE)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10"/>
        <w:gridCol w:w="8234"/>
      </w:tblGrid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RF001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permitir que o cliente ative ou desative um chip por meio do dispositivo móvel.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RF002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exibir o número de identificação do chip no dispositivo móvel após a sua leitura e o status atual dele no sistema.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RF003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módulo mobile deverá enviar mensagens periódicas do chip e receber o status do  cadastro para o próprio chip.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TABELA DE REQUISITOS NÃO FUNCIONAIS (WEB)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10"/>
        <w:gridCol w:w="8234"/>
      </w:tblGrid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RNF001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ter um mecanismo de autenticação por login e senha.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RNF002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ser um sistema web (exceto módulo mobile).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RNF003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autorizar os usuários antes de efetuar o acesso às funcionalidades web.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RNF004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sistema deverá utilizar SQL Server como banco de dados.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RNF005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Uma pessoa pode ter diferentes papéis no sistema (gerente, coordenador, etc.).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TABELA DE REQUISITOS NÃO FUNCIONAIS (MOBILE)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10"/>
        <w:gridCol w:w="8234"/>
      </w:tblGrid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RNF001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O módulo mobile deverá verificar seu status no sistema web antes de realizar a alteração de status de um chip RFID.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RNF002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Nenhum dado dos chips deverá ser guardado no módulo mobile.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TABELA DE ATORES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10"/>
        <w:gridCol w:w="8234"/>
      </w:tblGrid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AT001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Usuário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AT002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Gerente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AT003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Coordenador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AT004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Comercial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AT005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Financeiro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AT006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Estoque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AT007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Cliente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AT008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Sistema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TABELA DE CASOS DE USO (WEB)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10"/>
        <w:gridCol w:w="8234"/>
      </w:tblGrid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UC001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Autenticação no sistema (</w:t>
            </w:r>
            <w:r>
              <w:rPr>
                <w:color w:val="CC0000"/>
              </w:rPr>
              <w:t>o sistema mobile também?</w:t>
            </w:r>
            <w:r>
              <w:rPr/>
              <w:t>) RNF001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UC002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Manter clientes RF001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UC003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Manter ordens de fabricação RF002-8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UC004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Manter pedido de compra (</w:t>
            </w:r>
            <w:r>
              <w:rPr>
                <w:color w:val="CC0000"/>
              </w:rPr>
              <w:t>o registro da compra existe sem boleto gerado?</w:t>
            </w:r>
            <w:r>
              <w:rPr/>
              <w:t>) RF009,12,13,15,16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UC005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Emitir boleto do pedido de compra RF010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UC006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Importar arquivo de retorno do banco RF011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UC007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Reserva de chips no estoque RF014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UC008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Manter dispositivos móveis RF017,18,19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UC009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Meus pedidos RF020,21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UC010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Relatórios RF023,24,25,26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UC011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Receber mensagens do chip RF022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TABELA DE CASOS DE USO (MOBILE)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10"/>
        <w:gridCol w:w="8234"/>
      </w:tblGrid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UC001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Ativação/Inativação do chip RF001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UC002</w:t>
            </w:r>
          </w:p>
        </w:tc>
        <w:tc>
          <w:tcPr>
            <w:tcW w:w="8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Ler status do chip RF002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TABELA DE CLASSE X ESTADO (Possíveis estados da classe e seus eventos)</w:t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410"/>
        <w:gridCol w:w="5113"/>
        <w:gridCol w:w="3122"/>
      </w:tblGrid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Classe</w:t>
            </w:r>
          </w:p>
        </w:tc>
        <w:tc>
          <w:tcPr>
            <w:tcW w:w="5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Estados</w:t>
            </w:r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Requisitos (Eventos)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Ordem de Fabricação</w:t>
            </w:r>
          </w:p>
        </w:tc>
        <w:tc>
          <w:tcPr>
            <w:tcW w:w="5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Cadastrada, Pronto para iniciar, Concluída, Cancelada, Em andamento.</w:t>
            </w:r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RF002, RF004, RF005, RF006, RF007, RF008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Pedido</w:t>
            </w:r>
          </w:p>
        </w:tc>
        <w:tc>
          <w:tcPr>
            <w:tcW w:w="5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Pago, Aguardando pagamento,  Cancelado, Pendente de envio, Enviado.</w:t>
            </w:r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RF009, RF011, RF014, RF015, RF016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Dispositivo Móvel</w:t>
            </w:r>
          </w:p>
        </w:tc>
        <w:tc>
          <w:tcPr>
            <w:tcW w:w="5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Ativo, Inativo.</w:t>
            </w:r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RF017, RF018, RF019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Chip</w:t>
            </w:r>
          </w:p>
        </w:tc>
        <w:tc>
          <w:tcPr>
            <w:tcW w:w="5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Atino, Inativo.</w:t>
            </w:r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RF023, RF024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 DOS CASOS DE USO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80"/>
        <w:gridCol w:w="7664"/>
      </w:tblGrid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- Autenticação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Este caso de uso descreve a autenticação do usuário no sistema.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Todos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O usuário deve estar previamente cadastrado no sistema e deve ter acessado a página inicial do sistema.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Efetuar login - FA001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Usuário informa usuário e senha.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Usuário clica no botão “Efetuar login”.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Sistema valida informações do usuário.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Sistema direciona usuário para tela </w:t>
            </w:r>
            <w:r>
              <w:rPr>
                <w:i/>
              </w:rPr>
              <w:t>home</w:t>
            </w:r>
            <w:r>
              <w:rPr/>
              <w:t xml:space="preserve"> do sistema.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Caso de uso é encerrado.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Fluxos alternativos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se aplica.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Fluxos de exceção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Usuário ou senha incorretos – FE001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Sistema exibe mensagem informativa.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Caso de uso prossegue para o passo 1de FA001.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O usuário é direcionado à página </w:t>
            </w:r>
            <w:r>
              <w:rPr>
                <w:i/>
              </w:rPr>
              <w:t>home</w:t>
            </w:r>
            <w:r>
              <w:rPr/>
              <w:t xml:space="preserve"> do sistema e o usuário é adicionado à sessão do browser.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 relacionados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RNF001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80"/>
        <w:gridCol w:w="7664"/>
      </w:tblGrid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UC00</w:t>
            </w:r>
            <w:r>
              <w:rPr/>
              <w:t>4</w:t>
            </w:r>
            <w:r>
              <w:rPr/>
              <w:t xml:space="preserve"> - Manter ordem de fabricação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Este caso de uso descreve a gestão de uma ordem de fabricação.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AT002 e AT003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Execução do caso de uso UC008, ter permissão de acesso à funcionalidade e ter acesso a página de gestão de ordens de fabricação.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 xml:space="preserve">Listar de ordens de fabricação </w:t>
            </w:r>
          </w:p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>Sistema lista ordens de fabricação cadastradas.</w:t>
            </w:r>
          </w:p>
          <w:p>
            <w:pPr>
              <w:pStyle w:val="Contedodatabela"/>
              <w:numPr>
                <w:ilvl w:val="0"/>
                <w:numId w:val="3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Caso de uso é encerrado.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Fluxos alternativos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Cadastrar de ordem de fabricação - FA001</w:t>
            </w:r>
          </w:p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>Usuário clica no botão “Novo”.</w:t>
            </w:r>
          </w:p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>Usuário informa os campos/atributos da ordem de fabricação.</w:t>
            </w:r>
          </w:p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>Usuário clica no botão “Salvar”.</w:t>
            </w:r>
          </w:p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>Sistema valida os dados informados pelo usuário. [FE001]</w:t>
            </w:r>
          </w:p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 xml:space="preserve">Sistema exibe mensagem </w:t>
            </w:r>
            <w:r>
              <w:rPr>
                <w:i w:val="false"/>
                <w:iCs w:val="false"/>
              </w:rPr>
              <w:t>informativa</w:t>
            </w:r>
            <w:r>
              <w:rPr/>
              <w:t>.</w:t>
            </w:r>
          </w:p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>Sistema direciona usuário para o passo 1 do fluxo principal</w:t>
            </w:r>
            <w:r>
              <w:rPr>
                <w:i/>
                <w:iCs/>
              </w:rPr>
              <w:t>.</w:t>
            </w:r>
          </w:p>
          <w:p>
            <w:pPr>
              <w:pStyle w:val="Contedodatabela"/>
              <w:numPr>
                <w:ilvl w:val="0"/>
                <w:numId w:val="3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Caso de uso é encerrado.</w:t>
            </w:r>
          </w:p>
          <w:p>
            <w:pPr>
              <w:pStyle w:val="Contedodatabela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Contedodatabela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Alterar ordem de fabricação – FA002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Usuário clica no botão “Editar” referente à ordem de fabricação que deseja editar.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Sistema valida se o status da ordem de fabricação permite alteração.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Cliente altera os campos/atributos da ordem de fabricação.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Usuário clica no botão “Atualizar”.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Sistema valida os dados informados pelo usuário. [FE001]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Sistema exibe mensagem informativa.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Sistema direciona usuário para o passo 1 do fluxo principal.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Fluxos de exceção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 obrigatórios não preenchidos ou inválidos - FE001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Sistema exibe mensagem informando os campos obrigatórios não preenchidos ou inválidos e os destaca.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Caso de uso prossegue para o passo 3 do FA001.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Ordem de fabricação não permite alteração dos dados ou do status – FE002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Sistema exibe mensagem informando que o status/estado da ordem de fabricação não permite a atualização desejada.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Caso de uso prossegue para o passo 1 do fluxo principal.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Após o termino do caso de uso a tabela de ordens de fabricação será atualizada.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 relacionados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RF003, RF004, RF005, RF006, RF007, RF008.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>UC006 – Enviar pedidos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Este caso de uso descreve o processo de seleção de CHIPs para envio.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Atores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AT006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Pré-condições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bookmarkStart w:id="0" w:name="__DdeLink__4713_1078439725"/>
            <w:r>
              <w:rPr/>
              <w:t xml:space="preserve">Execução do caso de uso UC008, ter permissão de acesso à funcionalidade e ter acesso a página de gestão de </w:t>
            </w:r>
            <w:bookmarkEnd w:id="0"/>
            <w:r>
              <w:rPr/>
              <w:t>pedidos.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Fluxo principal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Listagem dos pedidos pendentes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Sistema lista os pedidos pendentes de envio.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Caso de uso é encerrado.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Fluxos alternativos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Enviar pedido – FA001</w:t>
            </w:r>
          </w:p>
          <w:p>
            <w:pPr>
              <w:pStyle w:val="Contedodatabela"/>
              <w:numPr>
                <w:ilvl w:val="0"/>
                <w:numId w:val="8"/>
              </w:numPr>
              <w:rPr/>
            </w:pPr>
            <w:r>
              <w:rPr/>
              <w:t>Usuário clica no botão “Selecionar” referente ao pedido desejado.</w:t>
            </w:r>
          </w:p>
          <w:p>
            <w:pPr>
              <w:pStyle w:val="Contedodatabela"/>
              <w:numPr>
                <w:ilvl w:val="0"/>
                <w:numId w:val="8"/>
              </w:numPr>
              <w:rPr/>
            </w:pPr>
            <w:r>
              <w:rPr/>
              <w:t>Usuário clica no botão “Confirmar e enviar”.</w:t>
            </w:r>
          </w:p>
          <w:p>
            <w:pPr>
              <w:pStyle w:val="Contedodatabela"/>
              <w:numPr>
                <w:ilvl w:val="0"/>
                <w:numId w:val="8"/>
              </w:numPr>
              <w:rPr/>
            </w:pPr>
            <w:r>
              <w:rPr/>
              <w:t>Sistema exibe mensagem de confirmação.</w:t>
            </w:r>
          </w:p>
          <w:p>
            <w:pPr>
              <w:pStyle w:val="Contedodatabela"/>
              <w:numPr>
                <w:ilvl w:val="0"/>
                <w:numId w:val="8"/>
              </w:numPr>
              <w:rPr/>
            </w:pPr>
            <w:r>
              <w:rPr/>
              <w:t>Sistema retorna ao passo 1 do fluxo principal.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Fluxos de exceção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Não se aplica.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Pós-condições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Ao término do caso de uso a tabela de pedidos será atualizada.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Requisitos relacionados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RF015, RF016,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664"/>
      </w:tblGrid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UC00</w:t>
            </w:r>
            <w:r>
              <w:rPr/>
              <w:t>7</w:t>
            </w:r>
            <w:r>
              <w:rPr/>
              <w:t xml:space="preserve"> – Gestão de aplicativos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Este caso de uso descreve a gestão de aplicativos móveis.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AT002 e AT003.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Execução do caso de uso UC008, ter permissão de acesso à funcionalidade e ter acesso a página de gestão de aplicativos móveis.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Listagem dos aplicativos móveis pendentes de ativação</w:t>
            </w:r>
          </w:p>
          <w:p>
            <w:pPr>
              <w:pStyle w:val="Contedodatabela"/>
              <w:numPr>
                <w:ilvl w:val="0"/>
                <w:numId w:val="9"/>
              </w:numPr>
              <w:rPr/>
            </w:pPr>
            <w:r>
              <w:rPr/>
              <w:t>Sistema lista aplicativos móveis com status DESATIVADO.</w:t>
            </w:r>
          </w:p>
          <w:p>
            <w:pPr>
              <w:pStyle w:val="Contedodatabela"/>
              <w:numPr>
                <w:ilvl w:val="0"/>
                <w:numId w:val="9"/>
              </w:numPr>
              <w:rPr/>
            </w:pPr>
            <w:r>
              <w:rPr/>
              <w:t>Caso de uso é encerrado.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Fluxos alternativos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Ativar dispositivo móvel – FA001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Usuário clica no botão “Ativar” relacionado ao dispositivo móvel desejado.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Sistema exibe mensagem de confirmação.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Usuário clica no botão “Confirmar e Ativar”.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Sistema exibe mensagem de confirmação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Sistema retorna ao passo 1 do fluxo principal.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Fluxos de exceção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se aplica.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Ao término do caso de uso a tabela de dispositivos móveis será atualizada.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 relacionados</w:t>
            </w:r>
          </w:p>
        </w:tc>
        <w:tc>
          <w:tcPr>
            <w:tcW w:w="7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RF018, RF019.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tabs>
        <w:tab w:val="left" w:pos="709" w:leader="none"/>
      </w:tabs>
      <w:spacing w:lineRule="auto" w:line="360" w:before="120" w:after="0"/>
      <w:ind w:left="720" w:right="0" w:hanging="0"/>
      <w:contextualSpacing/>
      <w:jc w:val="both"/>
    </w:pPr>
    <w:rPr>
      <w:rFonts w:ascii="Calibri" w:hAnsi="Calib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LibreOffice/5.1.4.2$Linux_X86_64 LibreOffice_project/10m0$Build-2</Application>
  <Pages>6</Pages>
  <Words>1523</Words>
  <Characters>8166</Characters>
  <CharactersWithSpaces>9408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2016-11-17T23:11:15Z</dcterms:created>
  <dc:creator/>
  <dc:description/>
  <dc:language>pt-BR</dc:language>
  <cp:lastModifiedBy/>
  <dcterms:modified xsi:type="dcterms:W3CDTF">2016-11-24T23:35:32Z</dcterms:modified>
  <cp:revision>15</cp:revision>
  <dc:subject/>
  <dc:title/>
</cp:coreProperties>
</file>