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785B" w:rsidRDefault="006C65ED" w14:paraId="20AE52E8" w14:textId="77777777">
      <w:pPr>
        <w:spacing w:after="40"/>
      </w:pPr>
      <w:r>
        <w:rPr>
          <w:color w:val="5B6B7F"/>
          <w:sz w:val="19"/>
          <w:szCs w:val="19"/>
        </w:rPr>
        <w:t xml:space="preserve">Laboratório de Programação [22356]  ·  ISLA Gaia  ·  2026/2027</w:t>
      </w:r>
    </w:p>
    <w:p w:rsidR="00B5785B" w:rsidRDefault="006C65ED" w14:paraId="5AAF4893" w14:textId="77777777">
      <w:pPr>
        <w:spacing w:after="60"/>
      </w:pPr>
      <w:r>
        <w:rPr>
          <w:b/>
          <w:bCs/>
          <w:color w:val="0F9D8F"/>
        </w:rPr>
        <w:t>SPRINT 1 · Plano (Análise e Planeamento)</w:t>
      </w:r>
    </w:p>
    <w:p w:rsidR="00B5785B" w:rsidRDefault="006C65ED" w14:paraId="11801562" w14:textId="77777777">
      <w:pPr>
        <w:spacing w:after="160"/>
      </w:pPr>
      <w:r>
        <w:rPr>
          <w:b/>
          <w:bCs/>
          <w:color w:val="1B2A41"/>
          <w:sz w:val="34"/>
          <w:szCs w:val="34"/>
        </w:rPr>
        <w:t>Modelo de Sistematização de Entregáveis</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17"/>
        <w:gridCol w:w="3117"/>
        <w:gridCol w:w="3116"/>
      </w:tblGrid>
      <w:tr w:rsidR="00B5785B" w14:paraId="361EF60A" w14:textId="77777777">
        <w:tc>
          <w:tcPr>
            <w:tcW w:w="3117" w:type="dxa"/>
            <w:shd w:val="clear" w:color="auto" w:fill="1B2A41"/>
            <w:tcMar>
              <w:top w:w="100" w:type="dxa"/>
              <w:left w:w="120" w:type="dxa"/>
              <w:bottom w:w="100" w:type="dxa"/>
              <w:right w:w="120" w:type="dxa"/>
            </w:tcMar>
            <w:vAlign w:val="center"/>
          </w:tcPr>
          <w:p w:rsidR="00B5785B" w:rsidRDefault="006C65ED" w14:paraId="79C10C3E" w14:textId="77777777">
            <w:r>
              <w:rPr>
                <w:b/>
                <w:bCs/>
                <w:color w:val="FFFFFF"/>
              </w:rPr>
              <w:t>Datas do sprint</w:t>
            </w:r>
          </w:p>
        </w:tc>
        <w:tc>
          <w:tcPr>
            <w:tcW w:w="3117" w:type="dxa"/>
            <w:shd w:val="clear" w:color="auto" w:fill="1B2A41"/>
            <w:tcMar>
              <w:top w:w="100" w:type="dxa"/>
              <w:left w:w="120" w:type="dxa"/>
              <w:bottom w:w="100" w:type="dxa"/>
              <w:right w:w="120" w:type="dxa"/>
            </w:tcMar>
            <w:vAlign w:val="center"/>
          </w:tcPr>
          <w:p w:rsidR="00B5785B" w:rsidRDefault="006C65ED" w14:paraId="7DFF96D6" w14:textId="77777777">
            <w:r>
              <w:rPr>
                <w:b/>
                <w:bCs/>
                <w:color w:val="FFFFFF"/>
              </w:rPr>
              <w:t xml:space="preserve">Data limite de entrega (indicativa)</w:t>
            </w:r>
          </w:p>
        </w:tc>
        <w:tc>
          <w:tcPr>
            <w:tcW w:w="3116" w:type="dxa"/>
            <w:shd w:val="clear" w:color="auto" w:fill="1B2A41"/>
            <w:tcMar>
              <w:top w:w="100" w:type="dxa"/>
              <w:left w:w="120" w:type="dxa"/>
              <w:bottom w:w="100" w:type="dxa"/>
              <w:right w:w="120" w:type="dxa"/>
            </w:tcMar>
            <w:vAlign w:val="center"/>
          </w:tcPr>
          <w:p w:rsidR="00B5785B" w:rsidRDefault="006C65ED" w14:paraId="514A9ABC" w14:textId="77777777">
            <w:r>
              <w:rPr>
                <w:b/>
                <w:bCs/>
                <w:color w:val="FFFFFF"/>
              </w:rPr>
              <w:t>Ponderação na nota final</w:t>
            </w:r>
          </w:p>
        </w:tc>
      </w:tr>
      <w:tr w:rsidR="00B5785B" w14:paraId="69BB69F0" w14:textId="77777777">
        <w:tc>
          <w:tcPr>
            <w:tcW w:w="3117" w:type="dxa"/>
            <w:tcMar>
              <w:top w:w="100" w:type="dxa"/>
              <w:left w:w="120" w:type="dxa"/>
              <w:bottom w:w="100" w:type="dxa"/>
              <w:right w:w="120" w:type="dxa"/>
            </w:tcMar>
            <w:vAlign w:val="center"/>
          </w:tcPr>
          <w:p w:rsidR="00B5785B" w:rsidRDefault="006C65ED" w14:paraId="5CD1AC02" w14:textId="77777777">
            <w:r>
              <w:rPr>
                <w:color w:val="1B2A41"/>
              </w:rPr>
              <w:t>Semanas de 12 out. a 08 nov. 2026 (sessões 5 a 8)</w:t>
            </w:r>
          </w:p>
        </w:tc>
        <w:tc>
          <w:tcPr>
            <w:tcW w:w="3117" w:type="dxa"/>
            <w:tcMar>
              <w:top w:w="100" w:type="dxa"/>
              <w:left w:w="120" w:type="dxa"/>
              <w:bottom w:w="100" w:type="dxa"/>
              <w:right w:w="120" w:type="dxa"/>
            </w:tcMar>
            <w:vAlign w:val="center"/>
          </w:tcPr>
          <w:p w:rsidR="00B5785B" w:rsidRDefault="006C65ED" w14:paraId="72C0A26A" w14:textId="77777777">
            <w:r>
              <w:rPr>
                <w:b/>
                <w:bCs/>
                <w:color w:val="1B2A41"/>
              </w:rPr>
              <w:t>05-11-2026</w:t>
            </w:r>
          </w:p>
        </w:tc>
        <w:tc>
          <w:tcPr>
            <w:tcW w:w="3116" w:type="dxa"/>
            <w:tcMar>
              <w:top w:w="100" w:type="dxa"/>
              <w:left w:w="120" w:type="dxa"/>
              <w:bottom w:w="100" w:type="dxa"/>
              <w:right w:w="120" w:type="dxa"/>
            </w:tcMar>
            <w:vAlign w:val="center"/>
          </w:tcPr>
          <w:p w:rsidR="00B5785B" w:rsidRDefault="006C65ED" w14:paraId="6323A69B" w14:textId="77777777">
            <w:r>
              <w:rPr>
                <w:b/>
                <w:bCs/>
                <w:color w:val="1B2A41"/>
              </w:rPr>
              <w:t xml:space="preserve">20% (instrumento ii)</w:t>
            </w:r>
          </w:p>
        </w:tc>
      </w:tr>
    </w:tbl>
    <w:p w:rsidR="00B5785B" w:rsidRDefault="006C65ED" w14:paraId="55DC1007" w14:textId="77777777">
      <w:pPr>
        <w:spacing w:before="200" w:after="200"/>
      </w:pPr>
      <w:r>
        <w:rPr>
          <w:sz w:val="4"/>
          <w:szCs w:val="4"/>
        </w:rPr>
        <w:t> </w:t>
      </w:r>
    </w:p>
    <w:p w:rsidR="00B5785B" w:rsidRDefault="006C65ED" w14:paraId="765FAF56" w14:textId="77777777">
      <w:pPr>
        <w:spacing w:after="160"/>
      </w:pPr>
      <w:r>
        <w:rPr>
          <w:sz w:val="22"/>
          <w:szCs w:val="22"/>
        </w:rPr>
        <w:t xml:space="preserve">Este documento organiza o objetivo do Sprint 1, os entregáveis a produzir, os critérios de avaliação e os modelos preenchiveis para os documentos de análise e planeamento: User Stories, modelos do sistema, arquitetura e plano dos sprints seguintes.</w:t>
      </w:r>
    </w:p>
    <w:p w:rsidR="00B5785B" w:rsidRDefault="006C65ED" w14:paraId="4FD66B6E" w14:textId="77777777">
      <w:pPr>
        <w:pStyle w:val="Ttulo1"/>
        <w:spacing w:before="320" w:after="150"/>
      </w:pPr>
      <w:r>
        <w:rPr>
          <w:b/>
          <w:bCs/>
          <w:color w:val="1B2A41"/>
          <w:sz w:val="30"/>
          <w:szCs w:val="30"/>
        </w:rPr>
        <w:t>1. Objetivo do Sprint</w:t>
      </w:r>
    </w:p>
    <w:p w:rsidR="00B5785B" w:rsidRDefault="006C65ED" w14:paraId="6FE43818" w14:textId="77777777">
      <w:pPr>
        <w:spacing w:after="160"/>
      </w:pPr>
      <w:r>
        <w:rPr>
          <w:b/>
          <w:bCs/>
          <w:sz w:val="22"/>
          <w:szCs w:val="22"/>
        </w:rPr>
        <w:t xml:space="preserve">Sprint Goal sugerido: </w:t>
      </w:r>
      <w:r>
        <w:rPr>
          <w:i/>
          <w:iCs/>
          <w:sz w:val="22"/>
          <w:szCs w:val="22"/>
        </w:rPr>
        <w:t xml:space="preserve">"Ter os requisitos do produto levantados e priorizados como User Stories, os modelos do sistema e a arquitetura definidos, e o trabalho decomposto em tarefas planeadas para os Sprints 2 e 3."</w:t>
      </w:r>
    </w:p>
    <w:p w:rsidR="00B5785B" w:rsidRDefault="006C65ED" w14:paraId="2148E875" w14:textId="77777777">
      <w:pPr>
        <w:pStyle w:val="PargrafodaLista"/>
        <w:numPr>
          <w:ilvl w:val="0"/>
          <w:numId w:val="2"/>
        </w:numPr>
        <w:spacing w:after="100"/>
      </w:pPr>
      <w:r>
        <w:rPr>
          <w:b/>
          <w:bCs/>
          <w:sz w:val="22"/>
          <w:szCs w:val="22"/>
        </w:rPr>
        <w:t xml:space="preserve">Levantar e escrever requisitos </w:t>
      </w:r>
      <w:r>
        <w:rPr>
          <w:sz w:val="22"/>
          <w:szCs w:val="22"/>
        </w:rPr>
        <w:t xml:space="preserve">sob a forma de User Stories, a partir da proposta validada no Sprint 0.</w:t>
      </w:r>
    </w:p>
    <w:p w:rsidR="00B5785B" w:rsidRDefault="006C65ED" w14:paraId="050A8E06" w14:textId="77777777">
      <w:pPr>
        <w:pStyle w:val="PargrafodaLista"/>
        <w:numPr>
          <w:ilvl w:val="0"/>
          <w:numId w:val="2"/>
        </w:numPr>
        <w:spacing w:after="100"/>
      </w:pPr>
      <w:r>
        <w:rPr>
          <w:b/>
          <w:bCs/>
          <w:sz w:val="22"/>
          <w:szCs w:val="22"/>
        </w:rPr>
        <w:t xml:space="preserve">Priorizar as User Stories </w:t>
      </w:r>
      <w:r>
        <w:rPr>
          <w:sz w:val="22"/>
          <w:szCs w:val="22"/>
        </w:rPr>
        <w:t xml:space="preserve">com o docente no papel de Product Owner, em Sprint Planning.</w:t>
      </w:r>
    </w:p>
    <w:p w:rsidR="00B5785B" w:rsidRDefault="006C65ED" w14:paraId="00F73488" w14:textId="77777777">
      <w:pPr>
        <w:pStyle w:val="PargrafodaLista"/>
        <w:numPr>
          <w:ilvl w:val="0"/>
          <w:numId w:val="2"/>
        </w:numPr>
        <w:spacing w:after="100"/>
      </w:pPr>
      <w:r>
        <w:rPr>
          <w:b/>
          <w:bCs/>
          <w:sz w:val="22"/>
          <w:szCs w:val="22"/>
        </w:rPr>
        <w:t xml:space="preserve">Desenhar os modelos do sistema </w:t>
      </w:r>
      <w:r>
        <w:rPr>
          <w:sz w:val="22"/>
          <w:szCs w:val="22"/>
        </w:rPr>
        <w:t>(casos de uso, diagramas de classes/componentes ou de dados, consoante o tipo de produto).</w:t>
      </w:r>
    </w:p>
    <w:p w:rsidR="00B5785B" w:rsidRDefault="006C65ED" w14:paraId="26A6E94C" w14:textId="77777777">
      <w:pPr>
        <w:pStyle w:val="PargrafodaLista"/>
        <w:numPr>
          <w:ilvl w:val="0"/>
          <w:numId w:val="2"/>
        </w:numPr>
        <w:spacing w:after="100"/>
      </w:pPr>
      <w:r>
        <w:rPr>
          <w:b/>
          <w:bCs/>
          <w:sz w:val="22"/>
          <w:szCs w:val="22"/>
        </w:rPr>
        <w:t xml:space="preserve">Definir a arquitetura </w:t>
      </w:r>
      <w:r>
        <w:rPr>
          <w:sz w:val="22"/>
          <w:szCs w:val="22"/>
        </w:rPr>
        <w:t>(cliente/servidor, base de dados, plataforma desktop/web/móvel).</w:t>
      </w:r>
    </w:p>
    <w:p w:rsidR="00B5785B" w:rsidRDefault="006C65ED" w14:paraId="6C50E2AC" w14:textId="77777777">
      <w:pPr>
        <w:pStyle w:val="PargrafodaLista"/>
        <w:numPr>
          <w:ilvl w:val="0"/>
          <w:numId w:val="2"/>
        </w:numPr>
        <w:spacing w:after="100"/>
      </w:pPr>
      <w:r>
        <w:rPr>
          <w:b/>
          <w:bCs/>
          <w:sz w:val="22"/>
          <w:szCs w:val="22"/>
        </w:rPr>
        <w:t xml:space="preserve">Decompor as User Stories em tarefas técnicas </w:t>
      </w:r>
      <w:r>
        <w:rPr>
          <w:sz w:val="22"/>
          <w:szCs w:val="22"/>
        </w:rPr>
        <w:t>e estimar o trabalho para os Sprints 2 e 3.</w:t>
      </w:r>
    </w:p>
    <w:p w:rsidR="00B5785B" w:rsidRDefault="006C65ED" w14:paraId="7614D28F" w14:textId="77777777">
      <w:pPr>
        <w:pStyle w:val="PargrafodaLista"/>
        <w:numPr>
          <w:ilvl w:val="0"/>
          <w:numId w:val="2"/>
        </w:numPr>
        <w:spacing w:after="100"/>
      </w:pPr>
      <w:r>
        <w:rPr>
          <w:b/>
          <w:bCs/>
          <w:sz w:val="22"/>
          <w:szCs w:val="22"/>
        </w:rPr>
        <w:t xml:space="preserve">Registar pelo menos uma Daily Scrum </w:t>
      </w:r>
      <w:r>
        <w:rPr>
          <w:sz w:val="22"/>
          <w:szCs w:val="22"/>
        </w:rPr>
        <w:t>(simulada ou registada) para acompanhar o progresso.</w:t>
      </w:r>
    </w:p>
    <w:p w:rsidR="00B5785B" w:rsidRDefault="006C65ED" w14:paraId="17DEB9F4" w14:textId="77777777">
      <w:pPr>
        <w:pStyle w:val="PargrafodaLista"/>
        <w:numPr>
          <w:ilvl w:val="0"/>
          <w:numId w:val="2"/>
        </w:numPr>
        <w:spacing w:after="100"/>
      </w:pPr>
      <w:r>
        <w:rPr>
          <w:b/>
          <w:bCs/>
          <w:sz w:val="22"/>
          <w:szCs w:val="22"/>
        </w:rPr>
        <w:t xml:space="preserve">Realizar Sprint Review e Sprint Retrospective </w:t>
      </w:r>
      <w:r>
        <w:rPr>
          <w:sz w:val="22"/>
          <w:szCs w:val="22"/>
        </w:rPr>
        <w:t>no final do sprint.</w:t>
      </w:r>
    </w:p>
    <w:p w:rsidR="00B5785B" w:rsidRDefault="006C65ED" w14:paraId="56907ECF" w14:textId="77777777">
      <w:pPr>
        <w:pStyle w:val="Ttulo1"/>
        <w:spacing w:before="320" w:after="150"/>
      </w:pPr>
      <w:r>
        <w:rPr>
          <w:b/>
          <w:bCs/>
          <w:color w:val="1B2A41"/>
          <w:sz w:val="30"/>
          <w:szCs w:val="30"/>
        </w:rPr>
        <w:t>2. Entregável e avaliação</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769"/>
        <w:gridCol w:w="3107"/>
        <w:gridCol w:w="1223"/>
        <w:gridCol w:w="1251"/>
      </w:tblGrid>
      <w:tr w:rsidR="00B5785B" w14:paraId="0AF5E1D7" w14:textId="77777777">
        <w:tc>
          <w:tcPr>
            <w:tcW w:w="3900" w:type="dxa"/>
            <w:shd w:val="clear" w:color="auto" w:fill="1B2A41"/>
            <w:tcMar>
              <w:top w:w="100" w:type="dxa"/>
              <w:left w:w="120" w:type="dxa"/>
              <w:bottom w:w="100" w:type="dxa"/>
              <w:right w:w="120" w:type="dxa"/>
            </w:tcMar>
            <w:vAlign w:val="center"/>
          </w:tcPr>
          <w:p w:rsidR="00B5785B" w:rsidRDefault="006C65ED" w14:paraId="005DBBBF" w14:textId="77777777">
            <w:r>
              <w:rPr>
                <w:b/>
                <w:bCs/>
                <w:color w:val="FFFFFF"/>
              </w:rPr>
              <w:t>Entregável</w:t>
            </w:r>
          </w:p>
        </w:tc>
        <w:tc>
          <w:tcPr>
            <w:tcW w:w="3200" w:type="dxa"/>
            <w:shd w:val="clear" w:color="auto" w:fill="1B2A41"/>
            <w:tcMar>
              <w:top w:w="100" w:type="dxa"/>
              <w:left w:w="120" w:type="dxa"/>
              <w:bottom w:w="100" w:type="dxa"/>
              <w:right w:w="120" w:type="dxa"/>
            </w:tcMar>
            <w:vAlign w:val="center"/>
          </w:tcPr>
          <w:p w:rsidR="00B5785B" w:rsidRDefault="006C65ED" w14:paraId="26F83B1F" w14:textId="77777777">
            <w:r>
              <w:rPr>
                <w:b/>
                <w:bCs/>
                <w:color w:val="FFFFFF"/>
              </w:rPr>
              <w:t>Formato</w:t>
            </w:r>
          </w:p>
        </w:tc>
        <w:tc>
          <w:tcPr>
            <w:tcW w:w="1250" w:type="dxa"/>
            <w:shd w:val="clear" w:color="auto" w:fill="1B2A41"/>
            <w:tcMar>
              <w:top w:w="100" w:type="dxa"/>
              <w:left w:w="120" w:type="dxa"/>
              <w:bottom w:w="100" w:type="dxa"/>
              <w:right w:w="120" w:type="dxa"/>
            </w:tcMar>
            <w:vAlign w:val="center"/>
          </w:tcPr>
          <w:p w:rsidR="00B5785B" w:rsidRDefault="006C65ED" w14:paraId="1C00D89A" w14:textId="77777777">
            <w:r>
              <w:rPr>
                <w:b/>
                <w:bCs/>
                <w:color w:val="FFFFFF"/>
              </w:rPr>
              <w:t>Data limite</w:t>
            </w:r>
          </w:p>
        </w:tc>
        <w:tc>
          <w:tcPr>
            <w:tcW w:w="1000" w:type="dxa"/>
            <w:shd w:val="clear" w:color="auto" w:fill="1B2A41"/>
            <w:tcMar>
              <w:top w:w="100" w:type="dxa"/>
              <w:left w:w="120" w:type="dxa"/>
              <w:bottom w:w="100" w:type="dxa"/>
              <w:right w:w="120" w:type="dxa"/>
            </w:tcMar>
            <w:vAlign w:val="center"/>
          </w:tcPr>
          <w:p w:rsidR="00B5785B" w:rsidRDefault="006C65ED" w14:paraId="6782409E" w14:textId="77777777">
            <w:r>
              <w:rPr>
                <w:b/>
                <w:bCs/>
                <w:color w:val="FFFFFF"/>
              </w:rPr>
              <w:t>Ponderação</w:t>
            </w:r>
          </w:p>
        </w:tc>
      </w:tr>
      <w:tr w:rsidR="00B5785B" w14:paraId="4F7AFC43" w14:textId="77777777">
        <w:tc>
          <w:tcPr>
            <w:tcW w:w="3900" w:type="dxa"/>
            <w:tcMar>
              <w:top w:w="100" w:type="dxa"/>
              <w:left w:w="120" w:type="dxa"/>
              <w:bottom w:w="100" w:type="dxa"/>
              <w:right w:w="120" w:type="dxa"/>
            </w:tcMar>
            <w:vAlign w:val="center"/>
          </w:tcPr>
          <w:p w:rsidR="00B5785B" w:rsidRDefault="006C65ED" w14:paraId="15E5B2ED" w14:textId="77777777">
            <w:r>
              <w:rPr>
                <w:color w:val="1B2A41"/>
              </w:rPr>
              <w:t xml:space="preserve">(ii) Análise e planeamento: requisitos, User Stories, modelos, arquitetura</w:t>
            </w:r>
          </w:p>
        </w:tc>
        <w:tc>
          <w:tcPr>
            <w:tcW w:w="3200" w:type="dxa"/>
            <w:tcMar>
              <w:top w:w="100" w:type="dxa"/>
              <w:left w:w="120" w:type="dxa"/>
              <w:bottom w:w="100" w:type="dxa"/>
              <w:right w:w="120" w:type="dxa"/>
            </w:tcMar>
            <w:vAlign w:val="center"/>
          </w:tcPr>
          <w:p w:rsidR="00B5785B" w:rsidRDefault="006C65ED" w14:paraId="280DDBF5" w14:textId="77777777">
            <w:r>
              <w:rPr>
                <w:color w:val="1B2A41"/>
              </w:rPr>
              <w:t xml:space="preserve">Documento(s) + apresentação no Sprint Review</w:t>
            </w:r>
          </w:p>
        </w:tc>
        <w:tc>
          <w:tcPr>
            <w:tcW w:w="1250" w:type="dxa"/>
            <w:tcMar>
              <w:top w:w="100" w:type="dxa"/>
              <w:left w:w="120" w:type="dxa"/>
              <w:bottom w:w="100" w:type="dxa"/>
              <w:right w:w="120" w:type="dxa"/>
            </w:tcMar>
            <w:vAlign w:val="center"/>
          </w:tcPr>
          <w:p w:rsidR="00B5785B" w:rsidRDefault="006C65ED" w14:paraId="36BBFFC6" w14:textId="77777777">
            <w:r>
              <w:rPr>
                <w:color w:val="1B2A41"/>
              </w:rPr>
              <w:t>05-11-2026</w:t>
            </w:r>
          </w:p>
        </w:tc>
        <w:tc>
          <w:tcPr>
            <w:tcW w:w="1000" w:type="dxa"/>
            <w:tcMar>
              <w:top w:w="100" w:type="dxa"/>
              <w:left w:w="120" w:type="dxa"/>
              <w:bottom w:w="100" w:type="dxa"/>
              <w:right w:w="120" w:type="dxa"/>
            </w:tcMar>
            <w:vAlign w:val="center"/>
          </w:tcPr>
          <w:p w:rsidR="00B5785B" w:rsidRDefault="006C65ED" w14:paraId="65502A7D" w14:textId="77777777">
            <w:r>
              <w:rPr>
                <w:color w:val="1B2A41"/>
              </w:rPr>
              <w:t>20%</w:t>
            </w:r>
          </w:p>
        </w:tc>
      </w:tr>
    </w:tbl>
    <w:p w:rsidR="00B5785B" w:rsidRDefault="00B5785B" w14:paraId="3C2C8409" w14:textId="77777777">
      <w:pPr>
        <w:spacing w:before="140" w:after="60"/>
      </w:pPr>
    </w:p>
    <w:p w:rsidR="00B5785B" w:rsidRDefault="006C65ED" w14:paraId="12D2241D" w14:textId="77777777">
      <w:pPr>
        <w:spacing w:after="160"/>
      </w:pPr>
      <w:r>
        <w:rPr>
          <w:b/>
          <w:bCs/>
          <w:sz w:val="22"/>
          <w:szCs w:val="22"/>
        </w:rPr>
        <w:t xml:space="preserve">Penalização por atraso: </w:t>
      </w:r>
      <w:r>
        <w:rPr>
          <w:sz w:val="22"/>
          <w:szCs w:val="22"/>
        </w:rPr>
        <w:t>10%/20%/40%/80% consoante o número de datas em atraso, nos termos do regime completo descrito na Proposta de Revisão da FUC. Recorda-se que um sprint só pode ser entregue depois de o anterior estar entregue (ou em simultâneo).</w:t>
      </w:r>
    </w:p>
    <w:p w:rsidR="00AB3EB5" w:rsidRDefault="00AB3EB5" w14:paraId="335B79CB" w14:textId="77777777">
      <w:pPr>
        <w:rPr>
          <w:b/>
          <w:bCs/>
          <w:color w:val="1B2A41"/>
          <w:sz w:val="30"/>
          <w:szCs w:val="30"/>
        </w:rPr>
      </w:pPr>
      <w:r>
        <w:rPr>
          <w:b/>
          <w:bCs/>
          <w:color w:val="1B2A41"/>
          <w:sz w:val="30"/>
          <w:szCs w:val="30"/>
        </w:rPr>
        <w:br w:type="page"/>
      </w:r>
    </w:p>
    <w:p w:rsidR="00B5785B" w:rsidRDefault="006C65ED" w14:paraId="22C03405" w14:textId="42578A25">
      <w:pPr>
        <w:pStyle w:val="Ttulo1"/>
        <w:spacing w:before="320" w:after="150"/>
      </w:pPr>
      <w:r>
        <w:rPr>
          <w:b/>
          <w:bCs/>
          <w:color w:val="1B2A41"/>
          <w:sz w:val="30"/>
          <w:szCs w:val="30"/>
        </w:rPr>
        <w:lastRenderedPageBreak/>
        <w:t>3. Definição de "Concluído" do Sprint 1</w:t>
      </w:r>
    </w:p>
    <w:p w:rsidR="00B5785B" w:rsidRDefault="006C65ED" w14:paraId="4298623B" w14:textId="77777777">
      <w:pPr>
        <w:spacing w:after="90"/>
        <w:ind w:left="260" w:hanging="260"/>
      </w:pPr>
      <w:r>
        <w:rPr>
          <w:b/>
          <w:bCs/>
          <w:color w:val="0F9D8F"/>
          <w:sz w:val="22"/>
          <w:szCs w:val="22"/>
        </w:rPr>
        <w:t xml:space="preserve">☐  </w:t>
      </w:r>
      <w:r>
        <w:rPr>
          <w:sz w:val="22"/>
          <w:szCs w:val="22"/>
        </w:rPr>
        <w:t xml:space="preserve">Todas as funcionalidades previstas na proposta do Sprint 0 foram traduzidas em User Stories, com formato consistente.</w:t>
      </w:r>
    </w:p>
    <w:p w:rsidR="00B5785B" w:rsidRDefault="006C65ED" w14:paraId="6AFD5709" w14:textId="77777777">
      <w:pPr>
        <w:spacing w:after="90"/>
        <w:ind w:left="260" w:hanging="260"/>
      </w:pPr>
      <w:r>
        <w:rPr>
          <w:b/>
          <w:bCs/>
          <w:color w:val="0F9D8F"/>
          <w:sz w:val="22"/>
          <w:szCs w:val="22"/>
        </w:rPr>
        <w:t xml:space="preserve">☐  </w:t>
      </w:r>
      <w:r>
        <w:rPr>
          <w:sz w:val="22"/>
          <w:szCs w:val="22"/>
        </w:rPr>
        <w:t xml:space="preserve">As User Stories foram priorizadas com o Product Owner (MoSCoW ou similar) em Sprint Planning.</w:t>
      </w:r>
    </w:p>
    <w:p w:rsidR="00B5785B" w:rsidRDefault="006C65ED" w14:paraId="1400D9CD" w14:textId="77777777">
      <w:pPr>
        <w:spacing w:after="90"/>
        <w:ind w:left="260" w:hanging="260"/>
      </w:pPr>
      <w:r>
        <w:rPr>
          <w:b/>
          <w:bCs/>
          <w:color w:val="0F9D8F"/>
          <w:sz w:val="22"/>
          <w:szCs w:val="22"/>
        </w:rPr>
        <w:t xml:space="preserve">☐  </w:t>
      </w:r>
      <w:r>
        <w:rPr>
          <w:sz w:val="22"/>
          <w:szCs w:val="22"/>
        </w:rPr>
        <w:t xml:space="preserve">Os modelos do sistema (casos de uso e/ou diagramas) foram desenhados e refletem as User Stories priorizadas.</w:t>
      </w:r>
    </w:p>
    <w:p w:rsidR="00B5785B" w:rsidRDefault="006C65ED" w14:paraId="7FB045BE" w14:textId="77777777">
      <w:pPr>
        <w:spacing w:after="90"/>
        <w:ind w:left="260" w:hanging="260"/>
      </w:pPr>
      <w:r>
        <w:rPr>
          <w:b/>
          <w:bCs/>
          <w:color w:val="0F9D8F"/>
          <w:sz w:val="22"/>
          <w:szCs w:val="22"/>
        </w:rPr>
        <w:t xml:space="preserve">☐  </w:t>
      </w:r>
      <w:r>
        <w:rPr>
          <w:sz w:val="22"/>
          <w:szCs w:val="22"/>
        </w:rPr>
        <w:t xml:space="preserve">A arquitetura (camadas, tecnologias, base de dados, plataforma) está definida e documentada.</w:t>
      </w:r>
    </w:p>
    <w:p w:rsidR="00B5785B" w:rsidRDefault="006C65ED" w14:paraId="287073AD" w14:textId="77777777">
      <w:pPr>
        <w:spacing w:after="90"/>
        <w:ind w:left="260" w:hanging="260"/>
      </w:pPr>
      <w:r>
        <w:rPr>
          <w:b/>
          <w:bCs/>
          <w:color w:val="0F9D8F"/>
          <w:sz w:val="22"/>
          <w:szCs w:val="22"/>
        </w:rPr>
        <w:t xml:space="preserve">☐  </w:t>
      </w:r>
      <w:r>
        <w:rPr>
          <w:sz w:val="22"/>
          <w:szCs w:val="22"/>
        </w:rPr>
        <w:t xml:space="preserve">Os requisitos não funcionais relevantes foram identificados e documentados à parte das User Stories.</w:t>
      </w:r>
    </w:p>
    <w:p w:rsidR="00B5785B" w:rsidRDefault="006C65ED" w14:paraId="7D126BAA" w14:textId="77777777">
      <w:pPr>
        <w:spacing w:after="90"/>
        <w:ind w:left="260" w:hanging="260"/>
      </w:pPr>
      <w:r>
        <w:rPr>
          <w:b/>
          <w:bCs/>
          <w:color w:val="0F9D8F"/>
          <w:sz w:val="22"/>
          <w:szCs w:val="22"/>
        </w:rPr>
        <w:t xml:space="preserve">☐  </w:t>
      </w:r>
      <w:r>
        <w:rPr>
          <w:sz w:val="22"/>
          <w:szCs w:val="22"/>
        </w:rPr>
        <w:t xml:space="preserve">Existem wireframes ou um mapa de navegação para os ecrãs principais.</w:t>
      </w:r>
    </w:p>
    <w:p w:rsidR="00B5785B" w:rsidRDefault="006C65ED" w14:paraId="46B96553" w14:textId="77777777">
      <w:pPr>
        <w:spacing w:after="90"/>
        <w:ind w:left="260" w:hanging="260"/>
      </w:pPr>
      <w:r>
        <w:rPr>
          <w:b/>
          <w:bCs/>
          <w:color w:val="0F9D8F"/>
          <w:sz w:val="22"/>
          <w:szCs w:val="22"/>
        </w:rPr>
        <w:t xml:space="preserve">☐  </w:t>
      </w:r>
      <w:r>
        <w:rPr>
          <w:sz w:val="22"/>
          <w:szCs w:val="22"/>
        </w:rPr>
        <w:t xml:space="preserve">O contrato de API (se aplicável) e o README inicial do repositório foram criados.</w:t>
      </w:r>
    </w:p>
    <w:p w:rsidR="00B5785B" w:rsidRDefault="006C65ED" w14:paraId="5170F1B3" w14:textId="77777777">
      <w:pPr>
        <w:spacing w:after="90"/>
        <w:ind w:left="260" w:hanging="260"/>
      </w:pPr>
      <w:r>
        <w:rPr>
          <w:b/>
          <w:bCs/>
          <w:color w:val="0F9D8F"/>
          <w:sz w:val="22"/>
          <w:szCs w:val="22"/>
        </w:rPr>
        <w:t xml:space="preserve">☐  </w:t>
      </w:r>
      <w:r>
        <w:rPr>
          <w:sz w:val="22"/>
          <w:szCs w:val="22"/>
        </w:rPr>
        <w:t xml:space="preserve">As User Stories estão decompostas em tarefas técnicas, com estimativa de esforço.</w:t>
      </w:r>
    </w:p>
    <w:p w:rsidR="00B5785B" w:rsidRDefault="006C65ED" w14:paraId="74F543FB" w14:textId="77777777">
      <w:pPr>
        <w:spacing w:after="90"/>
        <w:ind w:left="260" w:hanging="260"/>
      </w:pPr>
      <w:r>
        <w:rPr>
          <w:b/>
          <w:bCs/>
          <w:color w:val="0F9D8F"/>
          <w:sz w:val="22"/>
          <w:szCs w:val="22"/>
        </w:rPr>
        <w:t xml:space="preserve">☐  </w:t>
      </w:r>
      <w:r>
        <w:rPr>
          <w:sz w:val="22"/>
          <w:szCs w:val="22"/>
        </w:rPr>
        <w:t xml:space="preserve">Existe um plano indicativo do que será feito nos Sprints 2 e 3.</w:t>
      </w:r>
    </w:p>
    <w:p w:rsidR="00B5785B" w:rsidRDefault="006C65ED" w14:paraId="003DD9DE" w14:textId="77777777">
      <w:pPr>
        <w:spacing w:after="90"/>
        <w:ind w:left="260" w:hanging="260"/>
      </w:pPr>
      <w:r>
        <w:rPr>
          <w:b/>
          <w:bCs/>
          <w:color w:val="0F9D8F"/>
          <w:sz w:val="22"/>
          <w:szCs w:val="22"/>
        </w:rPr>
        <w:t xml:space="preserve">☐  </w:t>
      </w:r>
      <w:r>
        <w:rPr>
          <w:sz w:val="22"/>
          <w:szCs w:val="22"/>
        </w:rPr>
        <w:t xml:space="preserve">Foi registada pelo menos uma Daily Scrum.</w:t>
      </w:r>
    </w:p>
    <w:p w:rsidR="00B5785B" w:rsidRDefault="006C65ED" w14:paraId="5FDBB97E" w14:textId="77777777">
      <w:pPr>
        <w:spacing w:after="90"/>
        <w:ind w:left="260" w:hanging="260"/>
      </w:pPr>
      <w:r>
        <w:rPr>
          <w:b/>
          <w:bCs/>
          <w:color w:val="0F9D8F"/>
          <w:sz w:val="22"/>
          <w:szCs w:val="22"/>
        </w:rPr>
        <w:t xml:space="preserve">☐  </w:t>
      </w:r>
      <w:r>
        <w:rPr>
          <w:sz w:val="22"/>
          <w:szCs w:val="22"/>
        </w:rPr>
        <w:t xml:space="preserve">Sprint Review (apresentação ao docente) e Sprint Retrospective foram realizados.</w:t>
      </w:r>
    </w:p>
    <w:p w:rsidR="00B5785B" w:rsidRDefault="006C65ED" w14:paraId="0B67F82F" w14:textId="77777777">
      <w:r>
        <w:br w:type="page"/>
      </w:r>
    </w:p>
    <w:p w:rsidR="00B5785B" w:rsidRDefault="006C65ED" w14:paraId="2EA8EA08" w14:textId="77777777">
      <w:pPr>
        <w:spacing w:after="160"/>
      </w:pPr>
      <w:r>
        <w:rPr>
          <w:i/>
          <w:iCs/>
          <w:sz w:val="22"/>
          <w:szCs w:val="22"/>
        </w:rPr>
        <w:t xml:space="preserve">Nota metodológica: </w:t>
      </w:r>
      <w:r>
        <w:rPr>
          <w:sz w:val="22"/>
          <w:szCs w:val="22"/>
        </w:rPr>
        <w:t xml:space="preserve">os modelos e documentos das secções seguintes são a primeira versão do design do sistema ("as designed"). Serão atualizados nos Sprints 2 e 3 à medida que a implementação avançar, para refletir o que foi efetivamente construído ("as built"); as divergências entre o que foi planeado aqui e o que foi implementado devem ser registadas, não escondidas.</w:t>
      </w:r>
    </w:p>
    <w:p w:rsidR="00B5785B" w:rsidRDefault="006C65ED" w14:paraId="21270F46" w14:textId="77777777">
      <w:pPr>
        <w:pStyle w:val="Ttulo1"/>
        <w:spacing w:before="320" w:after="150"/>
      </w:pPr>
      <w:r>
        <w:rPr>
          <w:b/>
          <w:bCs/>
          <w:color w:val="1B2A41"/>
          <w:sz w:val="30"/>
          <w:szCs w:val="30"/>
        </w:rPr>
        <w:t xml:space="preserve">4. Sprint Goal e Product/Sprint Backlog</w:t>
      </w:r>
    </w:p>
    <w:p w:rsidR="00B5785B" w:rsidRDefault="006C65ED" w14:paraId="7281A627" w14:textId="77777777">
      <w:pPr>
        <w:pStyle w:val="Ttulo2"/>
        <w:spacing w:before="260" w:after="120"/>
      </w:pPr>
      <w:r>
        <w:rPr>
          <w:b/>
          <w:bCs/>
          <w:color w:val="1B2A41"/>
          <w:sz w:val="25"/>
          <w:szCs w:val="25"/>
        </w:rPr>
        <w:t xml:space="preserve">4.1 Sprint Goal</w:t>
      </w:r>
    </w:p>
    <w:p>
      <w:pPr>
        <w:spacing w:after="160"/>
      </w:pPr>
      <w:r>
        <w:rPr>
          <w:b/>
          <w:bCs/>
          <w:color w:val="1B2A41"/>
        </w:rPr>
        <w:t xml:space="preserve">Product Goal </w:t>
      </w:r>
      <w:r>
        <w:rPr>
          <w:color w:val="5B6B7F"/>
        </w:rPr>
        <w:t xml:space="preserve">(objetivo do produto, comum aos quatro sprints): </w:t>
      </w:r>
      <w:r>
        <w:rPr/>
        <w:t xml:space="preserve">o Ninho é uma aplicação Android gratuita e independente da marca que transforma o telemóvel num ambiente único de comunicação para crianças e adolescentes, com chamadas e SMS apenas para a família, o 112 sempre acessível e sem acesso a browser ou a outras apps.</w:t>
      </w:r>
    </w:p>
    <w:p>
      <w:pPr>
        <w:spacing w:after="60"/>
      </w:pPr>
      <w:r>
        <w:rPr>
          <w:b/>
          <w:bCs/>
          <w:color w:val="1B2A41"/>
        </w:rPr>
        <w:t xml:space="preserve">Sprint Goal do Sprint 1:</w:t>
      </w:r>
    </w:p>
    <w:tbl>
      <w:tblPr>
        <w:tblW w:w="8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510"/>
      </w:tblGrid>
      <w:tr w:rsidR="00B5785B" w:rsidTr="00592E77" w14:paraId="35EC154A" w14:textId="77777777">
        <w:trPr>
          <w:trHeight w:val="216"/>
        </w:trPr>
        <w:tc>
          <w:tcPr>
            <w:tcW w:w="8510" w:type="dxa"/>
            <w:tcBorders>
              <w:top w:val="dashed" w:color="A9B4C0" w:sz="6" w:space="0"/>
              <w:left w:val="dashed" w:color="A9B4C0" w:sz="6" w:space="0"/>
              <w:bottom w:val="dashed" w:color="A9B4C0" w:sz="6" w:space="0"/>
              <w:right w:val="dashed" w:color="A9B4C0" w:sz="6" w:space="0"/>
            </w:tcBorders>
            <w:shd w:val="clear" w:color="auto" w:fill="F2F5F7"/>
            <w:tcMar>
              <w:top w:w="140" w:type="dxa"/>
              <w:left w:w="160" w:type="dxa"/>
              <w:bottom w:w="140" w:type="dxa"/>
              <w:right w:w="160" w:type="dxa"/>
            </w:tcMar>
          </w:tcPr>
          <w:p w:rsidR="00B5785B" w:rsidRDefault="00592E77" w14:paraId="31F8EEC0" w14:textId="474A4C46">
            <w:pPr>
              <w:spacing w:after="60"/>
            </w:pPr>
            <w:r>
              <w:rPr/>
              <w:t xml:space="preserve">Ter os requisitos do Ninho priorizados com o docente, os modelos e a arquitetura definidos, e o trabalho dos Sprints 2 e 3 decomposto em tarefas estimadas.</w:t>
            </w:r>
          </w:p>
        </w:tc>
      </w:tr>
    </w:tbl>
    <w:p w:rsidR="00B5785B" w:rsidRDefault="006C65ED" w14:paraId="3CF9940C" w14:textId="2BFBD545">
      <w:pPr>
        <w:pStyle w:val="Ttulo2"/>
        <w:spacing w:before="260" w:after="120"/>
      </w:pPr>
      <w:r>
        <w:rPr>
          <w:b/>
          <w:bCs/>
          <w:color w:val="1B2A41"/>
          <w:sz w:val="25"/>
          <w:szCs w:val="25"/>
        </w:rPr>
        <w:t xml:space="preserve">4.2 Product Backlog priorizado (User Stories)</w:t>
      </w:r>
    </w:p>
    <w:p w:rsidR="00B5785B" w:rsidRDefault="00B5785B" w14:paraId="4DB153DF" w14:textId="321B0C4A">
      <w:pPr>
        <w:spacing w:after="160"/>
        <w:rPr>
          <w:color w:val="5B6B7F"/>
          <w:sz w:val="19"/>
          <w:szCs w:val="19"/>
        </w:rPr>
      </w:pPr>
    </w:p>
    <w:tbl>
      <w:tblPr>
        <w:tblStyle w:val="TabelacomGrelha"/>
        <w:tblW w:w="10916" w:type="dxa"/>
        <w:tblInd w:w="-856" w:type="dxa"/>
        <w:tblLook w:val="04A0" w:firstRow="1" w:lastRow="0" w:firstColumn="1" w:lastColumn="0" w:noHBand="0" w:noVBand="1"/>
      </w:tblPr>
      <w:tblGrid>
        <w:gridCol w:w="5531"/>
        <w:gridCol w:w="5385"/>
      </w:tblGrid>
      <w:tr w:rsidR="008C25DD" w:rsidTr="6C0C9B34" w14:paraId="2B394872" w14:textId="77777777">
        <w:tc>
          <w:tcPr>
            <w:tcW w:w="5531" w:type="dxa"/>
            <w:tcMar/>
          </w:tcPr>
          <w:p w:rsidR="008C25DD" w:rsidP="00990C05" w:rsidRDefault="008C25DD" w14:paraId="5D693844" w14:textId="4A293F2E">
            <w:pPr>
              <w:spacing w:after="160"/>
              <w:jc w:val="center"/>
              <w:rPr>
                <w:sz w:val="22"/>
                <w:szCs w:val="22"/>
              </w:rPr>
            </w:pPr>
            <w:r>
              <w:rPr>
                <w:sz w:val="24"/>
                <w:szCs w:val="24"/>
              </w:rPr>
              <w:t>Utilizador</w:t>
            </w:r>
          </w:p>
        </w:tc>
        <w:tc>
          <w:tcPr>
            <w:tcW w:w="5385" w:type="dxa"/>
            <w:tcMar/>
          </w:tcPr>
          <w:p w:rsidRPr="00990C05" w:rsidR="008C25DD" w:rsidP="00990C05" w:rsidRDefault="008C25DD" w14:paraId="28A05DC0" w14:textId="151A9B96">
            <w:pPr>
              <w:spacing w:after="160"/>
              <w:jc w:val="center"/>
              <w:rPr>
                <w:sz w:val="24"/>
                <w:szCs w:val="24"/>
              </w:rPr>
            </w:pPr>
            <w:r>
              <w:rPr>
                <w:sz w:val="24"/>
                <w:szCs w:val="24"/>
              </w:rPr>
              <w:t>Função</w:t>
            </w:r>
          </w:p>
        </w:tc>
      </w:tr>
      <w:tr w:rsidR="008C25DD" w:rsidTr="6C0C9B34" w14:paraId="4994D790" w14:textId="77777777">
        <w:tc>
          <w:tcPr>
            <w:tcW w:w="5531" w:type="dxa"/>
            <w:tcMar/>
          </w:tcPr>
          <w:p w:rsidR="008C25DD" w:rsidRDefault="00990C05" w14:paraId="4F9D1202" w14:textId="02109435">
            <w:pPr>
              <w:spacing w:after="160"/>
              <w:rPr>
                <w:sz w:val="22"/>
                <w:szCs w:val="22"/>
              </w:rPr>
            </w:pPr>
            <w:r>
              <w:rPr>
                <w:sz w:val="22"/>
                <w:szCs w:val="22"/>
              </w:rPr>
              <w:t>Pai/Mãe</w:t>
            </w:r>
          </w:p>
        </w:tc>
        <w:tc>
          <w:tcPr>
            <w:tcW w:w="5385" w:type="dxa"/>
            <w:tcMar/>
          </w:tcPr>
          <w:p w:rsidR="008C25DD" w:rsidRDefault="00B23576" w14:paraId="57C8B356" w14:textId="0A51D280">
            <w:pPr>
              <w:spacing w:after="160"/>
              <w:rPr>
                <w:sz w:val="22"/>
                <w:szCs w:val="22"/>
              </w:rPr>
            </w:pPr>
            <w:r>
              <w:rPr>
                <w:sz w:val="22"/>
                <w:szCs w:val="22"/>
              </w:rPr>
              <w:t xml:space="preserve">Administração, configuração, supervisão do sistema.</w:t>
            </w:r>
          </w:p>
        </w:tc>
      </w:tr>
      <w:tr w:rsidR="00B93891" w:rsidTr="6C0C9B34" w14:paraId="0924B502" w14:textId="77777777">
        <w:tc>
          <w:tcPr>
            <w:tcW w:w="5531" w:type="dxa"/>
            <w:tcMar/>
          </w:tcPr>
          <w:p w:rsidR="00B93891" w:rsidRDefault="00D535CD" w14:paraId="1690EB1E" w14:textId="472CF3F9">
            <w:pPr>
              <w:spacing w:after="160"/>
              <w:rPr>
                <w:sz w:val="22"/>
                <w:szCs w:val="22"/>
              </w:rPr>
            </w:pPr>
            <w:r>
              <w:rPr>
                <w:sz w:val="22"/>
                <w:szCs w:val="22"/>
              </w:rPr>
              <w:t>Criança</w:t>
            </w:r>
          </w:p>
        </w:tc>
        <w:tc>
          <w:tcPr>
            <w:tcW w:w="5385" w:type="dxa"/>
            <w:tcMar/>
          </w:tcPr>
          <w:p w:rsidR="00B93891" w:rsidRDefault="00B43A83" w14:paraId="509898A4" w14:textId="122FFEC4">
            <w:pPr>
              <w:spacing w:after="160"/>
              <w:rPr>
                <w:sz w:val="22"/>
                <w:szCs w:val="22"/>
              </w:rPr>
            </w:pPr>
            <w:r>
              <w:rPr>
                <w:sz w:val="22"/>
                <w:szCs w:val="22"/>
              </w:rPr>
              <w:t>Utilização do Sistema.</w:t>
            </w:r>
          </w:p>
        </w:tc>
      </w:tr>
      <w:tr w:rsidR="00B93891" w:rsidTr="6C0C9B34" w14:paraId="2E5238DE" w14:textId="77777777">
        <w:tc>
          <w:tcPr>
            <w:tcW w:w="5531" w:type="dxa"/>
            <w:tcMar/>
          </w:tcPr>
          <w:p w:rsidR="00B93891" w:rsidRDefault="00B93891" w14:paraId="6040B0A4" w14:textId="3CFB5A3F">
            <w:pPr>
              <w:spacing w:after="160"/>
              <w:rPr>
                <w:sz w:val="22"/>
                <w:szCs w:val="22"/>
              </w:rPr>
            </w:pPr>
            <w:r>
              <w:rPr>
                <w:sz w:val="22"/>
                <w:szCs w:val="22"/>
              </w:rPr>
              <w:t xml:space="preserve">Outro Familiar/Pessoa Autorizada pelos Pais</w:t>
            </w:r>
          </w:p>
        </w:tc>
        <w:tc>
          <w:tcPr>
            <w:tcW w:w="5385" w:type="dxa"/>
            <w:tcMar/>
          </w:tcPr>
          <w:p w:rsidR="00B93891" w:rsidP="6C0C9B34" w:rsidRDefault="00B43A83" w14:paraId="2CC57625" w14:textId="2C773BAE">
            <w:pPr>
              <w:pStyle w:val="Normal"/>
              <w:spacing w:after="160"/>
              <w:rPr>
                <w:rFonts w:ascii="Times New Roman" w:hAnsi="Times New Roman" w:eastAsia="Times New Roman" w:cs="Times New Roman"/>
                <w:b w:val="0"/>
                <w:bCs w:val="0"/>
                <w:i w:val="0"/>
                <w:iCs w:val="0"/>
                <w:caps w:val="0"/>
                <w:smallCaps w:val="0"/>
                <w:noProof w:val="0"/>
                <w:sz w:val="22"/>
                <w:szCs w:val="22"/>
                <w:lang w:val="pt-PT"/>
              </w:rPr>
            </w:pPr>
            <w:r>
              <w:rPr>
                <w:rFonts w:ascii="Times New Roman" w:hAnsi="Times New Roman" w:eastAsia="Times New Roman" w:cs="Times New Roman"/>
                <w:b w:val="0"/>
                <w:bCs w:val="0"/>
                <w:i w:val="0"/>
                <w:iCs w:val="0"/>
                <w:caps w:val="0"/>
                <w:smallCaps w:val="0"/>
                <w:noProof w:val="0"/>
                <w:sz w:val="22"/>
                <w:szCs w:val="22"/>
                <w:lang w:val="pt-PT"/>
              </w:rPr>
              <w:t>Utilização das configurações permitidas pelos pais de modo a monitorizar a criança enquanto os pais estão ausentes ou ocupados.</w:t>
            </w:r>
          </w:p>
        </w:tc>
      </w:tr>
    </w:tbl>
    <w:p w:rsidRPr="008C25DD" w:rsidR="008C25DD" w:rsidRDefault="008C25DD" w14:paraId="47C16B7B" w14:textId="77777777">
      <w:pPr>
        <w:spacing w:after="160"/>
        <w:rPr>
          <w:sz w:val="22"/>
          <w:szCs w:val="22"/>
        </w:rPr>
      </w:pPr>
    </w:p>
    <w:p>
      <w:pPr>
        <w:spacing w:after="120"/>
      </w:pPr>
      <w:r>
        <w:rPr>
          <w:color w:val="5B6B7F"/>
          <w:sz w:val="19"/>
          <w:szCs w:val="19"/>
        </w:rPr>
        <w:t xml:space="preserve">Ordenadas da mais para a menos prioritária. A estimativa é a soma das horas das tarefas da secção 7.1. A US11 é nova: separa as chamadas e SMS da criança da US02, que fica só com a gestão de contactos pelos pais.</w:t>
      </w:r>
    </w:p>
    <w:tbl>
      <w:tblPr>
        <w:tblW w:w="10773" w:type="dxa"/>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51"/>
        <w:gridCol w:w="6521"/>
        <w:gridCol w:w="1842"/>
        <w:gridCol w:w="1559"/>
      </w:tblGrid>
      <w:tr w:rsidR="00B5785B" w:rsidTr="00EF1E12" w14:paraId="10797987" w14:textId="77777777">
        <w:trPr>
          <w:tblHeader/>
        </w:trPr>
        <w:tc>
          <w:tcPr>
            <w:tcW w:w="851"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w:t>
            </w:r>
          </w:p>
        </w:tc>
        <w:tc>
          <w:tcPr>
            <w:tcW w:w="6521"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User Story</w:t>
            </w:r>
          </w:p>
        </w:tc>
        <w:tc>
          <w:tcPr>
            <w:tcW w:w="1842"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Prioridade</w:t>
            </w:r>
          </w:p>
        </w:tc>
        <w:tc>
          <w:tcPr>
            <w:tcW w:w="1559"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Estimativa</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US01</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pai/mãe, quero que o meu filho não consiga sair do Ninho nem aceder à internet ou a outras apps, para evitar o contacto com pessoas desconhecidas e conteúdos indesejados.</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Must</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30 h</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US03</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pai/mãe, quero que o meu filho consiga ligar sempre para o número de emergência (112), mesmo que não esteja na lista, para ter ajuda em qualquer situação.</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Must</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8 h</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US02</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pai/mãe, quero escolher os contactos autorizados a comunicar com o meu filho, para que ele só fale com pessoas de confiança.</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Must</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12 h</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US06</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pai/mãe, quero proteger a administração com um PIN, para que a criança não altere as definições.</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Must</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11 h</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US11</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criança, quero ligar e enviar SMS aos familiares autorizados, para falar com eles quando preciso.</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Must</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23 h</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US09</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familiar autorizado, quero conseguir ligar e enviar SMS à criança, para me manter em contacto com ela.</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Should</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14 h</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US07</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criança, quero usar a lanterna, a calculadora e o bloco de notas, para ter funções úteis no dia a dia.</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Should</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12 h</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US04</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familiar autorizado, quero entrar com um PIN próprio para consultar o registo de chamadas e SMS da criança, quando os pais o permitirem, para a supervisionar quando os pais não estão presentes.</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Should</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10 h</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US08</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criança, quero tirar fotografias com a câmara, para guardar momentos.</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Could</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9 h</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US05</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criança, quero ver no ecrã inicial as funções que os meus pais ativaram, para as usar livremente sem pedir autorização de cada vez.</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Could</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6 h</w:t>
            </w:r>
          </w:p>
        </w:tc>
      </w:tr>
      <w:tr w:rsidR="00B5785B" w:rsidTr="00EF1E12" w14:paraId="341F715E" w14:textId="77777777">
        <w:tc>
          <w:tcPr>
            <w:tcW w:w="85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US10</w:t>
            </w:r>
          </w:p>
        </w:tc>
        <w:tc>
          <w:tcPr>
            <w:tcW w:w="6521"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Como pai/mãe, quero controlar o telemóvel do meu filho remotamente, para ter mais supervisão do que ele faz.</w:t>
            </w:r>
          </w:p>
        </w:tc>
        <w:tc>
          <w:tcPr>
            <w:tcW w:w="1842"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Won't</w:t>
            </w:r>
          </w:p>
        </w:tc>
        <w:tc>
          <w:tcPr>
            <w:tcW w:w="155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t>
            </w:r>
          </w:p>
        </w:tc>
      </w:tr>
    </w:tbl>
    <w:p w:rsidR="00B5785B" w:rsidRDefault="00B5785B" w14:paraId="0C8453C4" w14:textId="0AFD6570">
      <w:pPr>
        <w:spacing w:after="160"/>
      </w:pPr>
    </w:p>
    <w:p>
      <w:pPr>
        <w:spacing w:after="80" w:before="160"/>
      </w:pPr>
      <w:r>
        <w:rPr>
          <w:b/>
          <w:bCs/>
          <w:color w:val="1B2A41"/>
          <w:sz w:val="22"/>
          <w:szCs w:val="22"/>
        </w:rPr>
        <w:t xml:space="preserve">Ordenação do backlog (valor × esforço, risco e dependências)</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4750"/>
        <w:gridCol w:w="4749"/>
      </w:tblGrid>
      <w:tr w:rsidR="00B5785B" w:rsidTr="00EF1E12" w14:paraId="10797987" w14:textId="77777777">
        <w:trPr>
          <w:tblHeader/>
        </w:trPr>
        <w:tc>
          <w:tcPr>
            <w:tcW w:w="17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
            </w:r>
          </w:p>
        </w:tc>
        <w:tc>
          <w:tcPr>
            <w:tcW w:w="475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Esforço baixo</w:t>
            </w:r>
          </w:p>
        </w:tc>
        <w:tc>
          <w:tcPr>
            <w:tcW w:w="4749"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Esforço alto</w:t>
            </w:r>
          </w:p>
        </w:tc>
      </w:tr>
      <w:tr w:rsidR="00B5785B" w:rsidTr="00EF1E12" w14:paraId="341F715E" w14:textId="77777777">
        <w:tc>
          <w:tcPr>
            <w:tcW w:w="1700" w:type="dxa"/>
            <w:tcMar>
              <w:top w:w="100" w:type="dxa"/>
              <w:left w:w="120" w:type="dxa"/>
              <w:bottom w:w="100" w:type="dxa"/>
              <w:right w:w="120" w:type="dxa"/>
            </w:tcMar>
            <w:vAlign w:val="center"/>
          </w:tcPr>
          <w:p w:rsidR="00B5785B" w:rsidRDefault="006C65ED" w14:paraId="1F37EEE9" w14:textId="77777777">
            <w:r>
              <w:rPr>
                <w:b/>
                <w:bCs/>
                <w:color w:val="1B2A41"/>
                <w:sz w:val="19"/>
                <w:szCs w:val="19"/>
              </w:rPr>
              <w:t xml:space="preserve">Valor alto</w:t>
            </w:r>
          </w:p>
        </w:tc>
        <w:tc>
          <w:tcPr>
            <w:tcW w:w="4750" w:type="dxa"/>
            <w:tcMar>
              <w:top w:w="100" w:type="dxa"/>
              <w:left w:w="120" w:type="dxa"/>
              <w:bottom w:w="100" w:type="dxa"/>
              <w:right w:w="120" w:type="dxa"/>
            </w:tcMar>
            <w:vAlign w:val="center"/>
          </w:tcPr>
          <w:p w:rsidR="00B5785B" w:rsidRDefault="006C65ED" w14:paraId="1F37EEE9" w14:textId="77777777">
            <w:r>
              <w:rPr>
                <w:b/>
                <w:bCs/>
                <w:i/>
                <w:iCs/>
                <w:color w:val="1B2A41"/>
                <w:sz w:val="19"/>
                <w:szCs w:val="19"/>
              </w:rPr>
              <w:t xml:space="preserve">Fazer já</w:t>
            </w:r>
          </w:p>
          <w:p w:rsidR="00B5785B" w:rsidRDefault="006C65ED" w14:paraId="1F37EEE9" w14:textId="77777777">
            <w:r>
              <w:rPr>
                <w:i/>
                <w:iCs/>
                <w:color w:val="1B2A41"/>
                <w:sz w:val="19"/>
                <w:szCs w:val="19"/>
              </w:rPr>
              <w:t xml:space="preserve">US03 (112) · US06 (PIN) · US02 (contactos)</w:t>
            </w:r>
          </w:p>
        </w:tc>
        <w:tc>
          <w:tcPr>
            <w:tcW w:w="4749" w:type="dxa"/>
            <w:shd w:val="clear" w:color="auto" w:fill="E8F5F3"/>
            <w:tcMar>
              <w:top w:w="100" w:type="dxa"/>
              <w:left w:w="120" w:type="dxa"/>
              <w:bottom w:w="100" w:type="dxa"/>
              <w:right w:w="120" w:type="dxa"/>
            </w:tcMar>
            <w:vAlign w:val="center"/>
          </w:tcPr>
          <w:p w:rsidR="00B5785B" w:rsidRDefault="006C65ED" w14:paraId="1F37EEE9" w14:textId="77777777">
            <w:r>
              <w:rPr>
                <w:b/>
                <w:bCs/>
                <w:i/>
                <w:iCs/>
                <w:color w:val="1B2A41"/>
                <w:sz w:val="19"/>
                <w:szCs w:val="19"/>
              </w:rPr>
              <w:t xml:space="preserve">Planear</w:t>
            </w:r>
          </w:p>
          <w:p w:rsidR="00B5785B" w:rsidRDefault="006C65ED" w14:paraId="1F37EEE9" w14:textId="77777777">
            <w:r>
              <w:rPr>
                <w:i/>
                <w:iCs/>
                <w:color w:val="1B2A41"/>
                <w:sz w:val="19"/>
                <w:szCs w:val="19"/>
              </w:rPr>
              <w:t xml:space="preserve">US01 (quiosque) · US11 (chamadas e SMS) · US09 (filtrar entradas)</w:t>
            </w:r>
          </w:p>
        </w:tc>
      </w:tr>
      <w:tr w:rsidR="00B5785B" w:rsidTr="00EF1E12" w14:paraId="341F715E" w14:textId="77777777">
        <w:tc>
          <w:tcPr>
            <w:tcW w:w="1700" w:type="dxa"/>
            <w:tcMar>
              <w:top w:w="100" w:type="dxa"/>
              <w:left w:w="120" w:type="dxa"/>
              <w:bottom w:w="100" w:type="dxa"/>
              <w:right w:w="120" w:type="dxa"/>
            </w:tcMar>
            <w:vAlign w:val="center"/>
          </w:tcPr>
          <w:p w:rsidR="00B5785B" w:rsidRDefault="006C65ED" w14:paraId="1F37EEE9" w14:textId="77777777">
            <w:r>
              <w:rPr>
                <w:b/>
                <w:bCs/>
                <w:color w:val="1B2A41"/>
                <w:sz w:val="19"/>
                <w:szCs w:val="19"/>
              </w:rPr>
              <w:t xml:space="preserve">Valor baixo</w:t>
            </w:r>
          </w:p>
        </w:tc>
        <w:tc>
          <w:tcPr>
            <w:tcW w:w="4750" w:type="dxa"/>
            <w:tcMar>
              <w:top w:w="100" w:type="dxa"/>
              <w:left w:w="120" w:type="dxa"/>
              <w:bottom w:w="100" w:type="dxa"/>
              <w:right w:w="120" w:type="dxa"/>
            </w:tcMar>
            <w:vAlign w:val="center"/>
          </w:tcPr>
          <w:p w:rsidR="00B5785B" w:rsidRDefault="006C65ED" w14:paraId="1F37EEE9" w14:textId="77777777">
            <w:r>
              <w:rPr>
                <w:b/>
                <w:bCs/>
                <w:i/>
                <w:iCs/>
                <w:color w:val="1B2A41"/>
                <w:sz w:val="19"/>
                <w:szCs w:val="19"/>
              </w:rPr>
              <w:t xml:space="preserve">Se houver tempo</w:t>
            </w:r>
          </w:p>
          <w:p w:rsidR="00B5785B" w:rsidRDefault="006C65ED" w14:paraId="1F37EEE9" w14:textId="77777777">
            <w:r>
              <w:rPr>
                <w:i/>
                <w:iCs/>
                <w:color w:val="1B2A41"/>
                <w:sz w:val="19"/>
                <w:szCs w:val="19"/>
              </w:rPr>
              <w:t xml:space="preserve">US07 (ferramentas) · US04 (familiar) · US05 (funções) · US08 (câmara)</w:t>
            </w:r>
          </w:p>
        </w:tc>
        <w:tc>
          <w:tcPr>
            <w:tcW w:w="4749" w:type="dxa"/>
            <w:tcMar>
              <w:top w:w="100" w:type="dxa"/>
              <w:left w:w="120" w:type="dxa"/>
              <w:bottom w:w="100" w:type="dxa"/>
              <w:right w:w="120" w:type="dxa"/>
            </w:tcMar>
            <w:vAlign w:val="center"/>
          </w:tcPr>
          <w:p w:rsidR="00B5785B" w:rsidRDefault="006C65ED" w14:paraId="1F37EEE9" w14:textId="77777777">
            <w:r>
              <w:rPr>
                <w:b/>
                <w:bCs/>
                <w:i/>
                <w:iCs/>
                <w:color w:val="1B2A41"/>
                <w:sz w:val="19"/>
                <w:szCs w:val="19"/>
              </w:rPr>
              <w:t xml:space="preserve">Evitar</w:t>
            </w:r>
          </w:p>
          <w:p w:rsidR="00B5785B" w:rsidRDefault="006C65ED" w14:paraId="1F37EEE9" w14:textId="77777777">
            <w:r>
              <w:rPr>
                <w:i/>
                <w:iCs/>
                <w:color w:val="1B2A41"/>
                <w:sz w:val="19"/>
                <w:szCs w:val="19"/>
              </w:rPr>
              <w:t xml:space="preserve">US10 (controlo remoto, Won't)</w:t>
            </w:r>
          </w:p>
        </w:tc>
      </w:tr>
    </w:tbl>
    <w:p>
      <w:pPr>
        <w:spacing w:after="60"/>
      </w:pPr>
      <w:r>
        <w:rPr/>
        <w:t xml:space="preserve"/>
      </w:r>
    </w:p>
    <w:p>
      <w:pPr>
        <w:spacing w:after="60"/>
      </w:pPr>
      <w:r>
        <w:rPr>
          <w:b/>
          <w:bCs/>
        </w:rPr>
        <w:t xml:space="preserve">1. US01 primeiro, apesar do esforço alto: </w:t>
      </w:r>
      <w:r>
        <w:rPr/>
        <w:t xml:space="preserve">é o maior risco técnico (Sprint 0, secção 4.7) e todas as outras funcionalidades correm dentro do quiosque. Se não funcionar, o produto tem de mudar, e convém saber cedo.</w:t>
      </w:r>
    </w:p>
    <w:p>
      <w:pPr>
        <w:spacing w:after="60"/>
      </w:pPr>
      <w:r>
        <w:rPr>
          <w:b/>
          <w:bCs/>
        </w:rPr>
        <w:t xml:space="preserve">2. US03 logo a seguir: </w:t>
      </w:r>
      <w:r>
        <w:rPr/>
        <w:t xml:space="preserve">é a segurança da criança e a principal diferença face ao Kids Place. Tem de ser testada com o quiosque ativo.</w:t>
      </w:r>
    </w:p>
    <w:p>
      <w:pPr>
        <w:spacing w:after="60"/>
      </w:pPr>
      <w:r>
        <w:rPr>
          <w:b/>
          <w:bCs/>
        </w:rPr>
        <w:t xml:space="preserve">3. US02 antes da US11 e da US09: </w:t>
      </w:r>
      <w:r>
        <w:rPr/>
        <w:t xml:space="preserve">é uma dependência, porque sem lista de contactos não há a quem ligar nem quem deixar passar.</w:t>
      </w:r>
    </w:p>
    <w:p>
      <w:pPr>
        <w:spacing w:after="60"/>
      </w:pPr>
      <w:r>
        <w:rPr>
          <w:b/>
          <w:bCs/>
        </w:rPr>
        <w:t xml:space="preserve">4. US06: </w:t>
      </w:r>
      <w:r>
        <w:rPr/>
        <w:t xml:space="preserve">protege a administração da US02 e é pequena.</w:t>
      </w:r>
    </w:p>
    <w:p>
      <w:pPr>
        <w:spacing w:after="160"/>
      </w:pPr>
      <w:r>
        <w:rPr>
          <w:b/>
          <w:bCs/>
        </w:rPr>
        <w:t xml:space="preserve">5. US11: </w:t>
      </w:r>
      <w:r>
        <w:rPr/>
        <w:t xml:space="preserve">o núcleo do produto para a criança. As Should (US09, US07) fecham o Sprint 2; US04, US08 e US05 ficam para o Sprint 3; a US10 fica de fora porque exigiria um servidor (ADR-001).</w:t>
      </w:r>
    </w:p>
    <w:p w:rsidR="00B5785B" w:rsidRDefault="006C65ED" w14:paraId="4B8E4AF3" w14:textId="77777777">
      <w:pPr>
        <w:pStyle w:val="Ttulo2"/>
        <w:spacing w:before="260" w:after="120"/>
      </w:pPr>
      <w:r>
        <w:rPr>
          <w:b/>
          <w:bCs/>
          <w:color w:val="1B2A41"/>
          <w:sz w:val="25"/>
          <w:szCs w:val="25"/>
        </w:rPr>
        <w:t>4.3 Requisitos não funcionais</w:t>
      </w:r>
    </w:p>
    <w:p w:rsidR="00B5785B" w:rsidRDefault="006C65ED" w14:paraId="2CDE2C13" w14:textId="77777777">
      <w:pPr>
        <w:spacing w:after="160"/>
      </w:pPr>
      <w:r>
        <w:rPr>
          <w:color w:val="5B6B7F"/>
          <w:sz w:val="19"/>
          <w:szCs w:val="19"/>
        </w:rPr>
        <w:t xml:space="preserve">Ao contrário dos requisitos funcionais, os requisitos não funcionais (desempenho, segurança, usabilidade, escalabilidade, conformidade legal, etc.) normalmente não cabem no formato de User Story. Documentar aqui como restrições ou critérios de qualidade, associáveis a uma ou mais User Stories quando relevante.</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14"/>
        <w:gridCol w:w="4400"/>
        <w:gridCol w:w="1900"/>
        <w:gridCol w:w="3285"/>
      </w:tblGrid>
      <w:tr w:rsidR="00B5785B" w:rsidTr="00EF1E12" w14:paraId="10797987" w14:textId="77777777">
        <w:tc>
          <w:tcPr>
            <w:tcW w:w="1614"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w:t>
            </w:r>
          </w:p>
        </w:tc>
        <w:tc>
          <w:tcPr>
            <w:tcW w:w="4400" w:type="dxa"/>
            <w:shd w:val="clear" w:color="auto" w:fill="1B2A41"/>
            <w:tcMar>
              <w:top w:w="100" w:type="dxa"/>
              <w:left w:w="120" w:type="dxa"/>
              <w:bottom w:w="100" w:type="dxa"/>
              <w:right w:w="120" w:type="dxa"/>
            </w:tcMar>
            <w:vAlign w:val="center"/>
          </w:tcPr>
          <w:p w:rsidR="00B5785B" w:rsidRDefault="006C65ED" w14:paraId="57A5F2AC" w14:textId="77777777">
            <w:r>
              <w:rPr>
                <w:b/>
                <w:bCs/>
                <w:color w:val="FFFFFF"/>
              </w:rPr>
              <w:t>Requisito não funcional</w:t>
            </w:r>
          </w:p>
        </w:tc>
        <w:tc>
          <w:tcPr>
            <w:tcW w:w="1900" w:type="dxa"/>
            <w:shd w:val="clear" w:color="auto" w:fill="1B2A41"/>
            <w:tcMar>
              <w:top w:w="100" w:type="dxa"/>
              <w:left w:w="120" w:type="dxa"/>
              <w:bottom w:w="100" w:type="dxa"/>
              <w:right w:w="120" w:type="dxa"/>
            </w:tcMar>
            <w:vAlign w:val="center"/>
          </w:tcPr>
          <w:p w:rsidR="00B5785B" w:rsidRDefault="006C65ED" w14:paraId="145B8741" w14:textId="77777777">
            <w:r>
              <w:rPr>
                <w:b/>
                <w:bCs/>
                <w:color w:val="FFFFFF"/>
              </w:rPr>
              <w:t>Categoria</w:t>
            </w:r>
          </w:p>
        </w:tc>
        <w:tc>
          <w:tcPr>
            <w:tcW w:w="3285" w:type="dxa"/>
            <w:shd w:val="clear" w:color="auto" w:fill="1B2A41"/>
            <w:tcMar>
              <w:top w:w="100" w:type="dxa"/>
              <w:left w:w="120" w:type="dxa"/>
              <w:bottom w:w="100" w:type="dxa"/>
              <w:right w:w="120" w:type="dxa"/>
            </w:tcMar>
            <w:vAlign w:val="center"/>
          </w:tcPr>
          <w:p w:rsidR="00B5785B" w:rsidRDefault="006C65ED" w14:paraId="16608921" w14:textId="77777777">
            <w:r>
              <w:rPr>
                <w:b/>
                <w:bCs/>
                <w:color w:val="FFFFFF"/>
              </w:rPr>
              <w:t xml:space="preserve">User Story(ies) associada(s)</w:t>
            </w:r>
          </w:p>
        </w:tc>
      </w:tr>
      <w:tr w:rsidR="00B5785B" w:rsidTr="00EF1E12" w14:paraId="341F715E" w14:textId="77777777">
        <w:tc>
          <w:tcPr>
            <w:tcW w:w="1614" w:type="dxa"/>
            <w:tcMar>
              <w:top w:w="100" w:type="dxa"/>
              <w:left w:w="120" w:type="dxa"/>
              <w:bottom w:w="100" w:type="dxa"/>
              <w:right w:w="120" w:type="dxa"/>
            </w:tcMar>
            <w:vAlign w:val="center"/>
          </w:tcPr>
          <w:p w:rsidR="00B5785B" w:rsidRDefault="006C65ED" w14:paraId="1F37EEE9" w14:textId="77777777">
            <w:r>
              <w:rPr>
                <w:i/>
                <w:iCs/>
                <w:color w:val="1B2A41"/>
                <w:sz w:val="19"/>
                <w:szCs w:val="19"/>
              </w:rPr>
              <w:t>NF01</w:t>
            </w:r>
          </w:p>
        </w:tc>
        <w:tc>
          <w:tcPr>
            <w:tcW w:w="4400" w:type="dxa"/>
            <w:tcMar>
              <w:top w:w="100" w:type="dxa"/>
              <w:left w:w="120" w:type="dxa"/>
              <w:bottom w:w="100" w:type="dxa"/>
              <w:right w:w="120" w:type="dxa"/>
            </w:tcMar>
            <w:vAlign w:val="center"/>
          </w:tcPr>
          <w:p w:rsidR="00B5785B" w:rsidRDefault="00E61C2F" w14:paraId="3FD52355" w14:textId="2465BB5D">
            <w:r>
              <w:rPr>
                <w:i/>
                <w:iCs/>
                <w:color w:val="1B2A41"/>
                <w:sz w:val="19"/>
                <w:szCs w:val="19"/>
              </w:rPr>
              <w:t>A criança não consegue abrir nenhum browser nem fazer ligações à internet a partir do Ninho, e não existe forma de contornar o bloqueio.</w:t>
            </w:r>
          </w:p>
        </w:tc>
        <w:tc>
          <w:tcPr>
            <w:tcW w:w="1900" w:type="dxa"/>
            <w:tcMar>
              <w:top w:w="100" w:type="dxa"/>
              <w:left w:w="120" w:type="dxa"/>
              <w:bottom w:w="100" w:type="dxa"/>
              <w:right w:w="120" w:type="dxa"/>
            </w:tcMar>
            <w:vAlign w:val="center"/>
          </w:tcPr>
          <w:p w:rsidR="00B5785B" w:rsidRDefault="007A6AC1" w14:paraId="6EB940AE" w14:textId="2356050F">
            <w:r>
              <w:rPr>
                <w:i/>
                <w:iCs/>
                <w:color w:val="1B2A41"/>
                <w:sz w:val="19"/>
                <w:szCs w:val="19"/>
              </w:rPr>
              <w:t>Segurança</w:t>
            </w:r>
          </w:p>
        </w:tc>
        <w:tc>
          <w:tcPr>
            <w:tcW w:w="3285" w:type="dxa"/>
            <w:tcMar>
              <w:top w:w="100" w:type="dxa"/>
              <w:left w:w="120" w:type="dxa"/>
              <w:bottom w:w="100" w:type="dxa"/>
              <w:right w:w="120" w:type="dxa"/>
            </w:tcMar>
            <w:vAlign w:val="center"/>
          </w:tcPr>
          <w:p w:rsidR="00B5785B" w:rsidRDefault="00E82E2E" w14:paraId="53F33404" w14:textId="705EBF3E">
            <w:r>
              <w:rPr>
                <w:i/>
                <w:iCs/>
                <w:color w:val="1B2A41"/>
                <w:sz w:val="19"/>
                <w:szCs w:val="19"/>
              </w:rPr>
              <w:t>US01</w:t>
            </w:r>
          </w:p>
        </w:tc>
      </w:tr>
      <w:tr w:rsidR="00B5785B" w:rsidTr="00EF1E12" w14:paraId="6D77CCE1" w14:textId="77777777">
        <w:tc>
          <w:tcPr>
            <w:tcW w:w="1614" w:type="dxa"/>
            <w:shd w:val="clear" w:color="auto" w:fill="F2F5F7"/>
            <w:tcMar>
              <w:top w:w="100" w:type="dxa"/>
              <w:left w:w="120" w:type="dxa"/>
              <w:bottom w:w="100" w:type="dxa"/>
              <w:right w:w="120" w:type="dxa"/>
            </w:tcMar>
            <w:vAlign w:val="center"/>
          </w:tcPr>
          <w:p w:rsidR="00B5785B" w:rsidRDefault="006C65ED" w14:paraId="354CFCEA" w14:textId="77777777">
            <w:r>
              <w:rPr>
                <w:i/>
                <w:iCs/>
                <w:color w:val="1B2A41"/>
                <w:sz w:val="19"/>
                <w:szCs w:val="19"/>
              </w:rPr>
              <w:t>NF02</w:t>
            </w:r>
          </w:p>
        </w:tc>
        <w:tc>
          <w:tcPr>
            <w:tcW w:w="4400" w:type="dxa"/>
            <w:shd w:val="clear" w:color="auto" w:fill="F2F5F7"/>
            <w:tcMar>
              <w:top w:w="100" w:type="dxa"/>
              <w:left w:w="120" w:type="dxa"/>
              <w:bottom w:w="100" w:type="dxa"/>
              <w:right w:w="120" w:type="dxa"/>
            </w:tcMar>
            <w:vAlign w:val="center"/>
          </w:tcPr>
          <w:p w:rsidR="00B5785B" w:rsidRDefault="000C1911" w14:paraId="658F67B6" w14:textId="7772E932">
            <w:r>
              <w:rPr>
                <w:i/>
                <w:iCs/>
                <w:color w:val="1B2A41"/>
                <w:sz w:val="19"/>
                <w:szCs w:val="19"/>
              </w:rPr>
              <w:t>O PIN é guardado como hash, nunca em texto simples; após 5 tentativas erradas a administração fica bloqueada durante 5 minutos.</w:t>
            </w:r>
          </w:p>
        </w:tc>
        <w:tc>
          <w:tcPr>
            <w:tcW w:w="1900" w:type="dxa"/>
            <w:shd w:val="clear" w:color="auto" w:fill="F2F5F7"/>
            <w:tcMar>
              <w:top w:w="100" w:type="dxa"/>
              <w:left w:w="120" w:type="dxa"/>
              <w:bottom w:w="100" w:type="dxa"/>
              <w:right w:w="120" w:type="dxa"/>
            </w:tcMar>
            <w:vAlign w:val="center"/>
          </w:tcPr>
          <w:p w:rsidR="00B5785B" w:rsidRDefault="006C65ED" w14:paraId="498A8EA1" w14:textId="77777777">
            <w:r>
              <w:rPr>
                <w:i/>
                <w:iCs/>
                <w:color w:val="1B2A41"/>
                <w:sz w:val="19"/>
                <w:szCs w:val="19"/>
              </w:rPr>
              <w:t>Segurança</w:t>
            </w:r>
          </w:p>
        </w:tc>
        <w:tc>
          <w:tcPr>
            <w:tcW w:w="3285" w:type="dxa"/>
            <w:shd w:val="clear" w:color="auto" w:fill="F2F5F7"/>
            <w:tcMar>
              <w:top w:w="100" w:type="dxa"/>
              <w:left w:w="120" w:type="dxa"/>
              <w:bottom w:w="100" w:type="dxa"/>
              <w:right w:w="120" w:type="dxa"/>
            </w:tcMar>
            <w:vAlign w:val="center"/>
          </w:tcPr>
          <w:p w:rsidR="00B5785B" w:rsidRDefault="005657A6" w14:paraId="638E8456" w14:textId="22354118">
            <w:r>
              <w:rPr>
                <w:i/>
                <w:iCs/>
                <w:color w:val="1B2A41"/>
                <w:sz w:val="19"/>
                <w:szCs w:val="19"/>
              </w:rPr>
              <w:t>US06, US04</w:t>
            </w:r>
          </w:p>
        </w:tc>
      </w:tr>
      <w:tr w:rsidR="00B5785B" w:rsidTr="00EF1E12" w14:paraId="3BFB97F0" w14:textId="77777777">
        <w:tc>
          <w:tcPr>
            <w:tcW w:w="1614" w:type="dxa"/>
            <w:tcMar>
              <w:top w:w="100" w:type="dxa"/>
              <w:left w:w="120" w:type="dxa"/>
              <w:bottom w:w="100" w:type="dxa"/>
              <w:right w:w="120" w:type="dxa"/>
            </w:tcMar>
            <w:vAlign w:val="center"/>
          </w:tcPr>
          <w:p w:rsidR="00B5785B" w:rsidRDefault="006C65ED" w14:paraId="27FBB453" w14:textId="77777777">
            <w:r>
              <w:rPr>
                <w:i/>
                <w:iCs/>
                <w:color w:val="1B2A41"/>
                <w:sz w:val="19"/>
                <w:szCs w:val="19"/>
              </w:rPr>
              <w:t>NF03</w:t>
            </w:r>
          </w:p>
        </w:tc>
        <w:tc>
          <w:tcPr>
            <w:tcW w:w="4400" w:type="dxa"/>
            <w:tcMar>
              <w:top w:w="100" w:type="dxa"/>
              <w:left w:w="120" w:type="dxa"/>
              <w:bottom w:w="100" w:type="dxa"/>
              <w:right w:w="120" w:type="dxa"/>
            </w:tcMar>
            <w:vAlign w:val="center"/>
          </w:tcPr>
          <w:p w:rsidR="00B5785B" w:rsidRDefault="000C1911" w14:paraId="7E418CDF" w14:textId="0AE96AE9">
            <w:r>
              <w:rPr>
                <w:i/>
                <w:iCs/>
                <w:color w:val="1B2A41"/>
                <w:sz w:val="19"/>
                <w:szCs w:val="19"/>
              </w:rPr>
              <w:t>O 112 está sempre acessível, sem PIN e sem estar na lista de contactos.</w:t>
            </w:r>
          </w:p>
        </w:tc>
        <w:tc>
          <w:tcPr>
            <w:tcW w:w="1900" w:type="dxa"/>
            <w:tcMar>
              <w:top w:w="100" w:type="dxa"/>
              <w:left w:w="120" w:type="dxa"/>
              <w:bottom w:w="100" w:type="dxa"/>
              <w:right w:w="120" w:type="dxa"/>
            </w:tcMar>
            <w:vAlign w:val="center"/>
          </w:tcPr>
          <w:p w:rsidR="00B5785B" w:rsidRDefault="00E82E2E" w14:paraId="33C6341C" w14:textId="633A9C38">
            <w:r>
              <w:rPr>
                <w:i/>
                <w:iCs/>
                <w:color w:val="1B2A41"/>
                <w:sz w:val="19"/>
                <w:szCs w:val="19"/>
              </w:rPr>
              <w:t>Disponibilidade</w:t>
            </w:r>
          </w:p>
        </w:tc>
        <w:tc>
          <w:tcPr>
            <w:tcW w:w="3285" w:type="dxa"/>
            <w:tcMar>
              <w:top w:w="100" w:type="dxa"/>
              <w:left w:w="120" w:type="dxa"/>
              <w:bottom w:w="100" w:type="dxa"/>
              <w:right w:w="120" w:type="dxa"/>
            </w:tcMar>
            <w:vAlign w:val="center"/>
          </w:tcPr>
          <w:p w:rsidR="00B5785B" w:rsidRDefault="005657A6" w14:paraId="55C9DBA1" w14:textId="17610723">
            <w:r>
              <w:rPr>
                <w:i/>
                <w:iCs/>
                <w:color w:val="1B2A41"/>
                <w:sz w:val="19"/>
                <w:szCs w:val="19"/>
              </w:rPr>
              <w:t>US03</w:t>
            </w:r>
          </w:p>
        </w:tc>
      </w:tr>
      <w:tr w:rsidR="000C1911" w:rsidTr="00EF1E12" w14:paraId="781FFE0D" w14:textId="77777777">
        <w:tc>
          <w:tcPr>
            <w:tcW w:w="1614" w:type="dxa"/>
            <w:tcMar>
              <w:top w:w="100" w:type="dxa"/>
              <w:left w:w="120" w:type="dxa"/>
              <w:bottom w:w="100" w:type="dxa"/>
              <w:right w:w="120" w:type="dxa"/>
            </w:tcMar>
            <w:vAlign w:val="center"/>
          </w:tcPr>
          <w:p w:rsidR="000C1911" w:rsidRDefault="000C1911" w14:paraId="1E1F465C" w14:textId="67731B79">
            <w:pPr>
              <w:rPr>
                <w:i/>
                <w:iCs/>
                <w:color w:val="1B2A41"/>
                <w:sz w:val="19"/>
                <w:szCs w:val="19"/>
              </w:rPr>
            </w:pPr>
            <w:r>
              <w:rPr>
                <w:i/>
                <w:iCs/>
                <w:color w:val="1B2A41"/>
                <w:sz w:val="19"/>
                <w:szCs w:val="19"/>
              </w:rPr>
              <w:t>NF04</w:t>
            </w:r>
          </w:p>
        </w:tc>
        <w:tc>
          <w:tcPr>
            <w:tcW w:w="4400" w:type="dxa"/>
            <w:tcMar>
              <w:top w:w="100" w:type="dxa"/>
              <w:left w:w="120" w:type="dxa"/>
              <w:bottom w:w="100" w:type="dxa"/>
              <w:right w:w="120" w:type="dxa"/>
            </w:tcMar>
            <w:vAlign w:val="center"/>
          </w:tcPr>
          <w:p w:rsidRPr="000C1911" w:rsidR="000C1911" w:rsidRDefault="00E61010" w14:paraId="30DAEF52" w14:textId="3E48C93C">
            <w:pPr>
              <w:rPr>
                <w:i/>
                <w:iCs/>
                <w:color w:val="1B2A41"/>
                <w:sz w:val="19"/>
                <w:szCs w:val="19"/>
              </w:rPr>
            </w:pPr>
            <w:r>
              <w:rPr>
                <w:i/>
                <w:iCs/>
                <w:color w:val="1B2A41"/>
                <w:sz w:val="19"/>
                <w:szCs w:val="19"/>
              </w:rPr>
              <w:t>A chamada para o 112 inicia-se em no máximo 2 toques e menos de 2 segundos.</w:t>
            </w:r>
          </w:p>
        </w:tc>
        <w:tc>
          <w:tcPr>
            <w:tcW w:w="1900" w:type="dxa"/>
            <w:tcMar>
              <w:top w:w="100" w:type="dxa"/>
              <w:left w:w="120" w:type="dxa"/>
              <w:bottom w:w="100" w:type="dxa"/>
              <w:right w:w="120" w:type="dxa"/>
            </w:tcMar>
            <w:vAlign w:val="center"/>
          </w:tcPr>
          <w:p w:rsidR="000C1911" w:rsidRDefault="00E82E2E" w14:paraId="5A1BE398" w14:textId="7415C8F9">
            <w:pPr>
              <w:rPr>
                <w:i/>
                <w:iCs/>
                <w:color w:val="1B2A41"/>
                <w:sz w:val="19"/>
                <w:szCs w:val="19"/>
              </w:rPr>
            </w:pPr>
            <w:r>
              <w:rPr>
                <w:i/>
                <w:iCs/>
                <w:color w:val="1B2A41"/>
                <w:sz w:val="19"/>
                <w:szCs w:val="19"/>
              </w:rPr>
              <w:t>Desempenho</w:t>
            </w:r>
          </w:p>
        </w:tc>
        <w:tc>
          <w:tcPr>
            <w:tcW w:w="3285" w:type="dxa"/>
            <w:tcMar>
              <w:top w:w="100" w:type="dxa"/>
              <w:left w:w="120" w:type="dxa"/>
              <w:bottom w:w="100" w:type="dxa"/>
              <w:right w:w="120" w:type="dxa"/>
            </w:tcMar>
            <w:vAlign w:val="center"/>
          </w:tcPr>
          <w:p w:rsidR="000C1911" w:rsidRDefault="005657A6" w14:paraId="7AF73101" w14:textId="21DED350">
            <w:pPr>
              <w:rPr>
                <w:i/>
                <w:iCs/>
                <w:color w:val="1B2A41"/>
                <w:sz w:val="19"/>
                <w:szCs w:val="19"/>
              </w:rPr>
            </w:pPr>
            <w:r>
              <w:rPr>
                <w:i/>
                <w:iCs/>
                <w:color w:val="1B2A41"/>
                <w:sz w:val="19"/>
                <w:szCs w:val="19"/>
              </w:rPr>
              <w:t>US03</w:t>
            </w:r>
          </w:p>
        </w:tc>
      </w:tr>
      <w:tr w:rsidR="000C1911" w:rsidTr="00EF1E12" w14:paraId="777D16C1" w14:textId="77777777">
        <w:tc>
          <w:tcPr>
            <w:tcW w:w="1614" w:type="dxa"/>
            <w:tcMar>
              <w:top w:w="100" w:type="dxa"/>
              <w:left w:w="120" w:type="dxa"/>
              <w:bottom w:w="100" w:type="dxa"/>
              <w:right w:w="120" w:type="dxa"/>
            </w:tcMar>
            <w:vAlign w:val="center"/>
          </w:tcPr>
          <w:p w:rsidR="000C1911" w:rsidRDefault="000C1911" w14:paraId="7E624150" w14:textId="24D7D0AF">
            <w:pPr>
              <w:rPr>
                <w:i/>
                <w:iCs/>
                <w:color w:val="1B2A41"/>
                <w:sz w:val="19"/>
                <w:szCs w:val="19"/>
              </w:rPr>
            </w:pPr>
            <w:r>
              <w:rPr>
                <w:i/>
                <w:iCs/>
                <w:color w:val="1B2A41"/>
                <w:sz w:val="19"/>
                <w:szCs w:val="19"/>
              </w:rPr>
              <w:t>NF05</w:t>
            </w:r>
          </w:p>
        </w:tc>
        <w:tc>
          <w:tcPr>
            <w:tcW w:w="4400" w:type="dxa"/>
            <w:tcMar>
              <w:top w:w="100" w:type="dxa"/>
              <w:left w:w="120" w:type="dxa"/>
              <w:bottom w:w="100" w:type="dxa"/>
              <w:right w:w="120" w:type="dxa"/>
            </w:tcMar>
            <w:vAlign w:val="center"/>
          </w:tcPr>
          <w:p w:rsidRPr="000C1911" w:rsidR="000C1911" w:rsidRDefault="00E61010" w14:paraId="1A709F5D" w14:textId="713942B3">
            <w:pPr>
              <w:rPr>
                <w:i/>
                <w:iCs/>
                <w:color w:val="1B2A41"/>
                <w:sz w:val="19"/>
                <w:szCs w:val="19"/>
              </w:rPr>
            </w:pPr>
            <w:r>
              <w:rPr>
                <w:i/>
                <w:iCs/>
                <w:color w:val="1B2A41"/>
                <w:sz w:val="19"/>
                <w:szCs w:val="19"/>
              </w:rPr>
              <w:t xml:space="preserve">Contactos, notas e fotografias ficam guardados só no telemóvel; nenhum dado é partilhado com terceiros (RGPD; Feal et al., 2020).</w:t>
            </w:r>
          </w:p>
        </w:tc>
        <w:tc>
          <w:tcPr>
            <w:tcW w:w="1900" w:type="dxa"/>
            <w:tcMar>
              <w:top w:w="100" w:type="dxa"/>
              <w:left w:w="120" w:type="dxa"/>
              <w:bottom w:w="100" w:type="dxa"/>
              <w:right w:w="120" w:type="dxa"/>
            </w:tcMar>
            <w:vAlign w:val="center"/>
          </w:tcPr>
          <w:p w:rsidR="000C1911" w:rsidRDefault="00E82E2E" w14:paraId="6D9E6BA7" w14:textId="0458E169">
            <w:pPr>
              <w:rPr>
                <w:i/>
                <w:iCs/>
                <w:color w:val="1B2A41"/>
                <w:sz w:val="19"/>
                <w:szCs w:val="19"/>
              </w:rPr>
            </w:pPr>
            <w:r>
              <w:rPr>
                <w:i/>
                <w:iCs/>
                <w:color w:val="1B2A41"/>
                <w:sz w:val="19"/>
                <w:szCs w:val="19"/>
              </w:rPr>
              <w:t>Privacidade</w:t>
            </w:r>
          </w:p>
        </w:tc>
        <w:tc>
          <w:tcPr>
            <w:tcW w:w="3285" w:type="dxa"/>
            <w:tcMar>
              <w:top w:w="100" w:type="dxa"/>
              <w:left w:w="120" w:type="dxa"/>
              <w:bottom w:w="100" w:type="dxa"/>
              <w:right w:w="120" w:type="dxa"/>
            </w:tcMar>
            <w:vAlign w:val="center"/>
          </w:tcPr>
          <w:p w:rsidR="000C1911" w:rsidRDefault="005657A6" w14:paraId="7194E0B3" w14:textId="583DFF7B">
            <w:pPr>
              <w:rPr>
                <w:i/>
                <w:iCs/>
                <w:color w:val="1B2A41"/>
                <w:sz w:val="19"/>
                <w:szCs w:val="19"/>
              </w:rPr>
            </w:pPr>
            <w:r>
              <w:rPr>
                <w:i/>
                <w:iCs/>
                <w:color w:val="1B2A41"/>
                <w:sz w:val="19"/>
                <w:szCs w:val="19"/>
              </w:rPr>
              <w:t>US02, US07, US08</w:t>
            </w:r>
          </w:p>
        </w:tc>
      </w:tr>
      <w:tr w:rsidR="000C1911" w:rsidTr="00EF1E12" w14:paraId="4D1F8DC0" w14:textId="77777777">
        <w:tc>
          <w:tcPr>
            <w:tcW w:w="1614" w:type="dxa"/>
            <w:tcMar>
              <w:top w:w="100" w:type="dxa"/>
              <w:left w:w="120" w:type="dxa"/>
              <w:bottom w:w="100" w:type="dxa"/>
              <w:right w:w="120" w:type="dxa"/>
            </w:tcMar>
            <w:vAlign w:val="center"/>
          </w:tcPr>
          <w:p w:rsidR="000C1911" w:rsidRDefault="000C1911" w14:paraId="14DEE154" w14:textId="711216A7">
            <w:pPr>
              <w:rPr>
                <w:i/>
                <w:iCs/>
                <w:color w:val="1B2A41"/>
                <w:sz w:val="19"/>
                <w:szCs w:val="19"/>
              </w:rPr>
            </w:pPr>
            <w:r>
              <w:rPr>
                <w:i/>
                <w:iCs/>
                <w:color w:val="1B2A41"/>
                <w:sz w:val="19"/>
                <w:szCs w:val="19"/>
              </w:rPr>
              <w:t>NF06</w:t>
            </w:r>
          </w:p>
        </w:tc>
        <w:tc>
          <w:tcPr>
            <w:tcW w:w="4400" w:type="dxa"/>
            <w:tcMar>
              <w:top w:w="100" w:type="dxa"/>
              <w:left w:w="120" w:type="dxa"/>
              <w:bottom w:w="100" w:type="dxa"/>
              <w:right w:w="120" w:type="dxa"/>
            </w:tcMar>
            <w:vAlign w:val="center"/>
          </w:tcPr>
          <w:p w:rsidRPr="000C1911" w:rsidR="000C1911" w:rsidRDefault="00E61010" w14:paraId="457706B1" w14:textId="202D2F1E">
            <w:pPr>
              <w:rPr>
                <w:i/>
                <w:iCs/>
                <w:color w:val="1B2A41"/>
                <w:sz w:val="19"/>
                <w:szCs w:val="19"/>
              </w:rPr>
            </w:pPr>
            <w:r>
              <w:rPr>
                <w:i/>
                <w:iCs/>
                <w:color w:val="1B2A41"/>
                <w:sz w:val="19"/>
                <w:szCs w:val="19"/>
              </w:rPr>
              <w:t>A interface usa botões grandes, ícones e pouco texto, utilizável por crianças a partir dos 8 anos.</w:t>
            </w:r>
          </w:p>
        </w:tc>
        <w:tc>
          <w:tcPr>
            <w:tcW w:w="1900" w:type="dxa"/>
            <w:tcMar>
              <w:top w:w="100" w:type="dxa"/>
              <w:left w:w="120" w:type="dxa"/>
              <w:bottom w:w="100" w:type="dxa"/>
              <w:right w:w="120" w:type="dxa"/>
            </w:tcMar>
            <w:vAlign w:val="center"/>
          </w:tcPr>
          <w:p w:rsidR="000C1911" w:rsidRDefault="00E82E2E" w14:paraId="02489077" w14:textId="2C0C1F42">
            <w:pPr>
              <w:rPr>
                <w:i/>
                <w:iCs/>
                <w:color w:val="1B2A41"/>
                <w:sz w:val="19"/>
                <w:szCs w:val="19"/>
              </w:rPr>
            </w:pPr>
            <w:r>
              <w:rPr>
                <w:i/>
                <w:iCs/>
                <w:color w:val="1B2A41"/>
                <w:sz w:val="19"/>
                <w:szCs w:val="19"/>
              </w:rPr>
              <w:t>Usabilidade</w:t>
            </w:r>
          </w:p>
        </w:tc>
        <w:tc>
          <w:tcPr>
            <w:tcW w:w="3285" w:type="dxa"/>
            <w:tcMar>
              <w:top w:w="100" w:type="dxa"/>
              <w:left w:w="120" w:type="dxa"/>
              <w:bottom w:w="100" w:type="dxa"/>
              <w:right w:w="120" w:type="dxa"/>
            </w:tcMar>
            <w:vAlign w:val="center"/>
          </w:tcPr>
          <w:p w:rsidR="000C1911" w:rsidRDefault="005657A6" w14:paraId="34DAE8BE" w14:textId="528619B2">
            <w:pPr>
              <w:rPr>
                <w:i/>
                <w:iCs/>
                <w:color w:val="1B2A41"/>
                <w:sz w:val="19"/>
                <w:szCs w:val="19"/>
              </w:rPr>
            </w:pPr>
            <w:r>
              <w:rPr>
                <w:i/>
                <w:iCs/>
                <w:color w:val="1B2A41"/>
                <w:sz w:val="19"/>
                <w:szCs w:val="19"/>
              </w:rPr>
              <w:t>US05, US07, US08, US11</w:t>
            </w:r>
          </w:p>
        </w:tc>
      </w:tr>
      <w:tr w:rsidR="000C1911" w:rsidTr="00EF1E12" w14:paraId="27FBBDD8" w14:textId="77777777">
        <w:tc>
          <w:tcPr>
            <w:tcW w:w="1614" w:type="dxa"/>
            <w:tcMar>
              <w:top w:w="100" w:type="dxa"/>
              <w:left w:w="120" w:type="dxa"/>
              <w:bottom w:w="100" w:type="dxa"/>
              <w:right w:w="120" w:type="dxa"/>
            </w:tcMar>
            <w:vAlign w:val="center"/>
          </w:tcPr>
          <w:p w:rsidR="000C1911" w:rsidRDefault="000C1911" w14:paraId="0F307A4B" w14:textId="605D4D9A">
            <w:pPr>
              <w:rPr>
                <w:i/>
                <w:iCs/>
                <w:color w:val="1B2A41"/>
                <w:sz w:val="19"/>
                <w:szCs w:val="19"/>
              </w:rPr>
            </w:pPr>
            <w:r>
              <w:rPr>
                <w:i/>
                <w:iCs/>
                <w:color w:val="1B2A41"/>
                <w:sz w:val="19"/>
                <w:szCs w:val="19"/>
              </w:rPr>
              <w:t>NF07</w:t>
            </w:r>
          </w:p>
        </w:tc>
        <w:tc>
          <w:tcPr>
            <w:tcW w:w="4400" w:type="dxa"/>
            <w:tcMar>
              <w:top w:w="100" w:type="dxa"/>
              <w:left w:w="120" w:type="dxa"/>
              <w:bottom w:w="100" w:type="dxa"/>
              <w:right w:w="120" w:type="dxa"/>
            </w:tcMar>
            <w:vAlign w:val="center"/>
          </w:tcPr>
          <w:p w:rsidRPr="000C1911" w:rsidR="000C1911" w:rsidRDefault="007A6AC1" w14:paraId="51D05920" w14:textId="06EF1A5C">
            <w:pPr>
              <w:rPr>
                <w:i/>
                <w:iCs/>
                <w:color w:val="1B2A41"/>
                <w:sz w:val="19"/>
                <w:szCs w:val="19"/>
              </w:rPr>
            </w:pPr>
            <w:r>
              <w:rPr>
                <w:i/>
                <w:iCs/>
                <w:color w:val="1B2A41"/>
                <w:sz w:val="19"/>
                <w:szCs w:val="19"/>
              </w:rPr>
              <w:t>Os pais configuram os contactos autorizados sem conhecimentos técnicos, em poucos passos.</w:t>
            </w:r>
          </w:p>
        </w:tc>
        <w:tc>
          <w:tcPr>
            <w:tcW w:w="1900" w:type="dxa"/>
            <w:tcMar>
              <w:top w:w="100" w:type="dxa"/>
              <w:left w:w="120" w:type="dxa"/>
              <w:bottom w:w="100" w:type="dxa"/>
              <w:right w:w="120" w:type="dxa"/>
            </w:tcMar>
            <w:vAlign w:val="center"/>
          </w:tcPr>
          <w:p w:rsidR="000C1911" w:rsidRDefault="00E82E2E" w14:paraId="40F7FE36" w14:textId="1C752304">
            <w:pPr>
              <w:rPr>
                <w:i/>
                <w:iCs/>
                <w:color w:val="1B2A41"/>
                <w:sz w:val="19"/>
                <w:szCs w:val="19"/>
              </w:rPr>
            </w:pPr>
            <w:r>
              <w:rPr>
                <w:i/>
                <w:iCs/>
                <w:color w:val="1B2A41"/>
                <w:sz w:val="19"/>
                <w:szCs w:val="19"/>
              </w:rPr>
              <w:t>Usabilidade</w:t>
            </w:r>
          </w:p>
        </w:tc>
        <w:tc>
          <w:tcPr>
            <w:tcW w:w="3285" w:type="dxa"/>
            <w:tcMar>
              <w:top w:w="100" w:type="dxa"/>
              <w:left w:w="120" w:type="dxa"/>
              <w:bottom w:w="100" w:type="dxa"/>
              <w:right w:w="120" w:type="dxa"/>
            </w:tcMar>
            <w:vAlign w:val="center"/>
          </w:tcPr>
          <w:p w:rsidR="000C1911" w:rsidRDefault="00025178" w14:paraId="04E03271" w14:textId="77071349">
            <w:pPr>
              <w:rPr>
                <w:i/>
                <w:iCs/>
                <w:color w:val="1B2A41"/>
                <w:sz w:val="19"/>
                <w:szCs w:val="19"/>
              </w:rPr>
            </w:pPr>
            <w:r>
              <w:rPr>
                <w:i/>
                <w:iCs/>
                <w:color w:val="1B2A41"/>
                <w:sz w:val="19"/>
                <w:szCs w:val="19"/>
              </w:rPr>
              <w:t>US02, US04</w:t>
            </w:r>
          </w:p>
        </w:tc>
      </w:tr>
      <w:tr w:rsidR="000C1911" w:rsidTr="00EF1E12" w14:paraId="166B8216" w14:textId="77777777">
        <w:tc>
          <w:tcPr>
            <w:tcW w:w="1614" w:type="dxa"/>
            <w:tcMar>
              <w:top w:w="100" w:type="dxa"/>
              <w:left w:w="120" w:type="dxa"/>
              <w:bottom w:w="100" w:type="dxa"/>
              <w:right w:w="120" w:type="dxa"/>
            </w:tcMar>
            <w:vAlign w:val="center"/>
          </w:tcPr>
          <w:p w:rsidR="000C1911" w:rsidRDefault="000C1911" w14:paraId="7FAEC20F" w14:textId="03C06B11">
            <w:pPr>
              <w:rPr>
                <w:i/>
                <w:iCs/>
                <w:color w:val="1B2A41"/>
                <w:sz w:val="19"/>
                <w:szCs w:val="19"/>
              </w:rPr>
            </w:pPr>
            <w:r>
              <w:rPr>
                <w:i/>
                <w:iCs/>
                <w:color w:val="1B2A41"/>
                <w:sz w:val="19"/>
                <w:szCs w:val="19"/>
              </w:rPr>
              <w:t>NF08</w:t>
            </w:r>
          </w:p>
        </w:tc>
        <w:tc>
          <w:tcPr>
            <w:tcW w:w="4400" w:type="dxa"/>
            <w:tcMar>
              <w:top w:w="100" w:type="dxa"/>
              <w:left w:w="120" w:type="dxa"/>
              <w:bottom w:w="100" w:type="dxa"/>
              <w:right w:w="120" w:type="dxa"/>
            </w:tcMar>
            <w:vAlign w:val="center"/>
          </w:tcPr>
          <w:p w:rsidRPr="000C1911" w:rsidR="000C1911" w:rsidRDefault="007A6AC1" w14:paraId="6E57BB4C" w14:textId="7E191F09">
            <w:pPr>
              <w:rPr>
                <w:i/>
                <w:iCs/>
                <w:color w:val="1B2A41"/>
                <w:sz w:val="19"/>
                <w:szCs w:val="19"/>
              </w:rPr>
            </w:pPr>
            <w:r>
              <w:rPr>
                <w:i/>
                <w:iCs/>
                <w:color w:val="1B2A41"/>
                <w:sz w:val="19"/>
                <w:szCs w:val="19"/>
              </w:rPr>
              <w:t>Se o telemóvel reiniciar, o Ninho volta a abrir automaticamente como ecrã inicial.</w:t>
            </w:r>
          </w:p>
        </w:tc>
        <w:tc>
          <w:tcPr>
            <w:tcW w:w="1900" w:type="dxa"/>
            <w:tcMar>
              <w:top w:w="100" w:type="dxa"/>
              <w:left w:w="120" w:type="dxa"/>
              <w:bottom w:w="100" w:type="dxa"/>
              <w:right w:w="120" w:type="dxa"/>
            </w:tcMar>
            <w:vAlign w:val="center"/>
          </w:tcPr>
          <w:p w:rsidR="000C1911" w:rsidRDefault="00025178" w14:paraId="36B94A92" w14:textId="13375985">
            <w:pPr>
              <w:rPr>
                <w:i/>
                <w:iCs/>
                <w:color w:val="1B2A41"/>
                <w:sz w:val="19"/>
                <w:szCs w:val="19"/>
              </w:rPr>
            </w:pPr>
            <w:r>
              <w:rPr>
                <w:i/>
                <w:iCs/>
                <w:color w:val="1B2A41"/>
                <w:sz w:val="19"/>
                <w:szCs w:val="19"/>
              </w:rPr>
              <w:t>Fiabilidade</w:t>
            </w:r>
          </w:p>
        </w:tc>
        <w:tc>
          <w:tcPr>
            <w:tcW w:w="3285" w:type="dxa"/>
            <w:tcMar>
              <w:top w:w="100" w:type="dxa"/>
              <w:left w:w="120" w:type="dxa"/>
              <w:bottom w:w="100" w:type="dxa"/>
              <w:right w:w="120" w:type="dxa"/>
            </w:tcMar>
            <w:vAlign w:val="center"/>
          </w:tcPr>
          <w:p w:rsidR="000C1911" w:rsidRDefault="00025178" w14:paraId="7D6E9588" w14:textId="396F2C90">
            <w:pPr>
              <w:rPr>
                <w:i/>
                <w:iCs/>
                <w:color w:val="1B2A41"/>
                <w:sz w:val="19"/>
                <w:szCs w:val="19"/>
              </w:rPr>
            </w:pPr>
            <w:r>
              <w:rPr>
                <w:i/>
                <w:iCs/>
                <w:color w:val="1B2A41"/>
                <w:sz w:val="19"/>
                <w:szCs w:val="19"/>
              </w:rPr>
              <w:t>US01</w:t>
            </w:r>
          </w:p>
        </w:tc>
      </w:tr>
      <w:tr w:rsidR="000C1911" w:rsidTr="00EF1E12" w14:paraId="7A0A9B14" w14:textId="77777777">
        <w:tc>
          <w:tcPr>
            <w:tcW w:w="1614" w:type="dxa"/>
            <w:tcMar>
              <w:top w:w="100" w:type="dxa"/>
              <w:left w:w="120" w:type="dxa"/>
              <w:bottom w:w="100" w:type="dxa"/>
              <w:right w:w="120" w:type="dxa"/>
            </w:tcMar>
            <w:vAlign w:val="center"/>
          </w:tcPr>
          <w:p w:rsidR="000C1911" w:rsidRDefault="000C1911" w14:paraId="356A4D40" w14:textId="3265F56B">
            <w:pPr>
              <w:rPr>
                <w:i/>
                <w:iCs/>
                <w:color w:val="1B2A41"/>
                <w:sz w:val="19"/>
                <w:szCs w:val="19"/>
              </w:rPr>
            </w:pPr>
            <w:r>
              <w:rPr>
                <w:i/>
                <w:iCs/>
                <w:color w:val="1B2A41"/>
                <w:sz w:val="19"/>
                <w:szCs w:val="19"/>
              </w:rPr>
              <w:t>NF09</w:t>
            </w:r>
          </w:p>
        </w:tc>
        <w:tc>
          <w:tcPr>
            <w:tcW w:w="4400" w:type="dxa"/>
            <w:tcMar>
              <w:top w:w="100" w:type="dxa"/>
              <w:left w:w="120" w:type="dxa"/>
              <w:bottom w:w="100" w:type="dxa"/>
              <w:right w:w="120" w:type="dxa"/>
            </w:tcMar>
            <w:vAlign w:val="center"/>
          </w:tcPr>
          <w:p w:rsidRPr="000C1911" w:rsidR="000C1911" w:rsidRDefault="007A6AC1" w14:paraId="4A226020" w14:textId="5258DEEC">
            <w:pPr>
              <w:rPr>
                <w:i/>
                <w:iCs/>
                <w:color w:val="1B2A41"/>
                <w:sz w:val="19"/>
                <w:szCs w:val="19"/>
              </w:rPr>
            </w:pPr>
            <w:r>
              <w:rPr>
                <w:i/>
                <w:iCs/>
                <w:color w:val="1B2A41"/>
                <w:sz w:val="19"/>
                <w:szCs w:val="19"/>
              </w:rPr>
              <w:t>Funciona em qualquer telemóvel Android 9 ou superior, de qualquer marca.</w:t>
            </w:r>
          </w:p>
        </w:tc>
        <w:tc>
          <w:tcPr>
            <w:tcW w:w="1900" w:type="dxa"/>
            <w:tcMar>
              <w:top w:w="100" w:type="dxa"/>
              <w:left w:w="120" w:type="dxa"/>
              <w:bottom w:w="100" w:type="dxa"/>
              <w:right w:w="120" w:type="dxa"/>
            </w:tcMar>
            <w:vAlign w:val="center"/>
          </w:tcPr>
          <w:p w:rsidR="000C1911" w:rsidRDefault="00025178" w14:paraId="23CE773B" w14:textId="666D1B25">
            <w:pPr>
              <w:rPr>
                <w:i/>
                <w:iCs/>
                <w:color w:val="1B2A41"/>
                <w:sz w:val="19"/>
                <w:szCs w:val="19"/>
              </w:rPr>
            </w:pPr>
            <w:r>
              <w:rPr>
                <w:i/>
                <w:iCs/>
                <w:color w:val="1B2A41"/>
                <w:sz w:val="19"/>
                <w:szCs w:val="19"/>
              </w:rPr>
              <w:t>Compatibilidade</w:t>
            </w:r>
          </w:p>
        </w:tc>
        <w:tc>
          <w:tcPr>
            <w:tcW w:w="3285" w:type="dxa"/>
            <w:tcMar>
              <w:top w:w="100" w:type="dxa"/>
              <w:left w:w="120" w:type="dxa"/>
              <w:bottom w:w="100" w:type="dxa"/>
              <w:right w:w="120" w:type="dxa"/>
            </w:tcMar>
            <w:vAlign w:val="center"/>
          </w:tcPr>
          <w:p w:rsidR="000C1911" w:rsidRDefault="00025178" w14:paraId="42C0D079" w14:textId="12D08AC7">
            <w:pPr>
              <w:rPr>
                <w:i/>
                <w:iCs/>
                <w:color w:val="1B2A41"/>
                <w:sz w:val="19"/>
                <w:szCs w:val="19"/>
              </w:rPr>
            </w:pPr>
            <w:r>
              <w:rPr>
                <w:i/>
                <w:iCs/>
                <w:color w:val="1B2A41"/>
                <w:sz w:val="19"/>
                <w:szCs w:val="19"/>
              </w:rPr>
              <w:t>Todas</w:t>
            </w:r>
          </w:p>
        </w:tc>
      </w:tr>
      <w:tr w:rsidR="000C1911" w:rsidTr="00EF1E12" w14:paraId="50E5F752" w14:textId="77777777">
        <w:tc>
          <w:tcPr>
            <w:tcW w:w="1614" w:type="dxa"/>
            <w:tcMar>
              <w:top w:w="100" w:type="dxa"/>
              <w:left w:w="120" w:type="dxa"/>
              <w:bottom w:w="100" w:type="dxa"/>
              <w:right w:w="120" w:type="dxa"/>
            </w:tcMar>
            <w:vAlign w:val="center"/>
          </w:tcPr>
          <w:p w:rsidR="000C1911" w:rsidRDefault="000C1911" w14:paraId="4D892942" w14:textId="04684295">
            <w:pPr>
              <w:rPr>
                <w:i/>
                <w:iCs/>
                <w:color w:val="1B2A41"/>
                <w:sz w:val="19"/>
                <w:szCs w:val="19"/>
              </w:rPr>
            </w:pPr>
            <w:r>
              <w:rPr>
                <w:i/>
                <w:iCs/>
                <w:color w:val="1B2A41"/>
                <w:sz w:val="19"/>
                <w:szCs w:val="19"/>
              </w:rPr>
              <w:t>NF10</w:t>
            </w:r>
          </w:p>
        </w:tc>
        <w:tc>
          <w:tcPr>
            <w:tcW w:w="4400" w:type="dxa"/>
            <w:tcMar>
              <w:top w:w="100" w:type="dxa"/>
              <w:left w:w="120" w:type="dxa"/>
              <w:bottom w:w="100" w:type="dxa"/>
              <w:right w:w="120" w:type="dxa"/>
            </w:tcMar>
            <w:vAlign w:val="center"/>
          </w:tcPr>
          <w:p w:rsidRPr="000C1911" w:rsidR="000C1911" w:rsidRDefault="007A6AC1" w14:paraId="22009914" w14:textId="7E1AC9F3">
            <w:pPr>
              <w:rPr>
                <w:i/>
                <w:iCs/>
                <w:color w:val="1B2A41"/>
                <w:sz w:val="19"/>
                <w:szCs w:val="19"/>
              </w:rPr>
            </w:pPr>
            <w:r>
              <w:rPr>
                <w:i/>
                <w:iCs/>
                <w:color w:val="1B2A41"/>
                <w:sz w:val="19"/>
                <w:szCs w:val="19"/>
              </w:rPr>
              <w:t>A app é gratuita, sem publicidade nem compras dentro da app.</w:t>
            </w:r>
          </w:p>
        </w:tc>
        <w:tc>
          <w:tcPr>
            <w:tcW w:w="1900" w:type="dxa"/>
            <w:tcMar>
              <w:top w:w="100" w:type="dxa"/>
              <w:left w:w="120" w:type="dxa"/>
              <w:bottom w:w="100" w:type="dxa"/>
              <w:right w:w="120" w:type="dxa"/>
            </w:tcMar>
            <w:vAlign w:val="center"/>
          </w:tcPr>
          <w:p w:rsidR="000C1911" w:rsidRDefault="00025178" w14:paraId="0BFD4E6A" w14:textId="6DE2DFBB">
            <w:pPr>
              <w:rPr>
                <w:i/>
                <w:iCs/>
                <w:color w:val="1B2A41"/>
                <w:sz w:val="19"/>
                <w:szCs w:val="19"/>
              </w:rPr>
            </w:pPr>
            <w:r>
              <w:rPr>
                <w:i/>
                <w:iCs/>
                <w:color w:val="1B2A41"/>
                <w:sz w:val="19"/>
                <w:szCs w:val="19"/>
              </w:rPr>
              <w:t>Custo</w:t>
            </w:r>
          </w:p>
        </w:tc>
        <w:tc>
          <w:tcPr>
            <w:tcW w:w="3285" w:type="dxa"/>
            <w:tcMar>
              <w:top w:w="100" w:type="dxa"/>
              <w:left w:w="120" w:type="dxa"/>
              <w:bottom w:w="100" w:type="dxa"/>
              <w:right w:w="120" w:type="dxa"/>
            </w:tcMar>
            <w:vAlign w:val="center"/>
          </w:tcPr>
          <w:p w:rsidR="000C1911" w:rsidRDefault="00025178" w14:paraId="0FB5EA30" w14:textId="63C3E1A4">
            <w:pPr>
              <w:rPr>
                <w:i/>
                <w:iCs/>
                <w:color w:val="1B2A41"/>
                <w:sz w:val="19"/>
                <w:szCs w:val="19"/>
              </w:rPr>
            </w:pPr>
            <w:r>
              <w:rPr>
                <w:i/>
                <w:iCs/>
                <w:color w:val="1B2A41"/>
                <w:sz w:val="19"/>
                <w:szCs w:val="19"/>
              </w:rPr>
              <w:t>Todas</w:t>
            </w:r>
          </w:p>
        </w:tc>
      </w:tr>
    </w:tbl>
    <w:p w:rsidR="00B5785B" w:rsidRDefault="006C65ED" w14:paraId="7281A627" w14:textId="77777777">
      <w:pPr>
        <w:pStyle w:val="Ttulo2"/>
        <w:spacing w:before="260" w:after="120"/>
      </w:pPr>
      <w:r>
        <w:rPr>
          <w:b/>
          <w:bCs/>
          <w:color w:val="1B2A41"/>
          <w:sz w:val="25"/>
          <w:szCs w:val="25"/>
        </w:rPr>
        <w:t xml:space="preserve">4.4 Critérios de aceitação (histórias Must)</w:t>
      </w:r>
    </w:p>
    <w:p>
      <w:pPr>
        <w:spacing w:after="120"/>
      </w:pPr>
      <w:r>
        <w:rPr>
          <w:color w:val="5B6B7F"/>
          <w:sz w:val="19"/>
          <w:szCs w:val="19"/>
        </w:rPr>
        <w:t xml:space="preserve">Formato Dado que / Quando / Então (sessão 4). Uma história só está concluída quando cumpre estes critérios e a Definition of Done.</w:t>
      </w:r>
    </w:p>
    <w:p>
      <w:pPr>
        <w:spacing w:after="80" w:before="160"/>
      </w:pPr>
      <w:r>
        <w:rPr>
          <w:b/>
          <w:bCs/>
          <w:color w:val="1B2A41"/>
          <w:sz w:val="22"/>
          <w:szCs w:val="22"/>
        </w:rPr>
        <w:t xml:space="preserve">US01 · Não sair do Ninho</w:t>
      </w:r>
    </w:p>
    <w:p>
      <w:pPr>
        <w:spacing w:after="60"/>
        <w:ind w:left="360" w:hanging="260"/>
      </w:pPr>
      <w:r>
        <w:rPr>
          <w:b/>
          <w:bCs/>
          <w:color w:val="0F9D8F"/>
        </w:rPr>
        <w:t xml:space="preserve">•  </w:t>
      </w:r>
      <w:r>
        <w:rPr>
          <w:b/>
          <w:bCs/>
        </w:rPr>
        <w:t xml:space="preserve">Dado que </w:t>
      </w:r>
      <w:r>
        <w:rPr/>
        <w:t xml:space="preserve">o Ninho está ativo, </w:t>
      </w:r>
      <w:r>
        <w:rPr>
          <w:b/>
          <w:bCs/>
        </w:rPr>
        <w:t xml:space="preserve">quando </w:t>
      </w:r>
      <w:r>
        <w:rPr/>
        <w:t xml:space="preserve">a criança carrega em Início, Voltar ou Recentes, </w:t>
      </w:r>
      <w:r>
        <w:rPr>
          <w:b/>
          <w:bCs/>
        </w:rPr>
        <w:t xml:space="preserve">então </w:t>
      </w:r>
      <w:r>
        <w:rPr/>
        <w:t xml:space="preserve">continua no Ninho.</w:t>
      </w:r>
    </w:p>
    <w:p>
      <w:pPr>
        <w:spacing w:after="60"/>
        <w:ind w:left="360" w:hanging="260"/>
      </w:pPr>
      <w:r>
        <w:rPr>
          <w:b/>
          <w:bCs/>
          <w:color w:val="0F9D8F"/>
        </w:rPr>
        <w:t xml:space="preserve">•  </w:t>
      </w:r>
      <w:r>
        <w:rPr>
          <w:b/>
          <w:bCs/>
        </w:rPr>
        <w:t xml:space="preserve">Dado que </w:t>
      </w:r>
      <w:r>
        <w:rPr/>
        <w:t xml:space="preserve">o Ninho está ativo, </w:t>
      </w:r>
      <w:r>
        <w:rPr>
          <w:b/>
          <w:bCs/>
        </w:rPr>
        <w:t xml:space="preserve">quando </w:t>
      </w:r>
      <w:r>
        <w:rPr/>
        <w:t xml:space="preserve">a criança puxa a barra de notificações, </w:t>
      </w:r>
      <w:r>
        <w:rPr>
          <w:b/>
          <w:bCs/>
        </w:rPr>
        <w:t xml:space="preserve">então </w:t>
      </w:r>
      <w:r>
        <w:rPr/>
        <w:t xml:space="preserve">não consegue abrir as definições do sistema nem outras apps.</w:t>
      </w:r>
    </w:p>
    <w:p>
      <w:pPr>
        <w:spacing w:after="60"/>
        <w:ind w:left="360" w:hanging="260"/>
      </w:pPr>
      <w:r>
        <w:rPr>
          <w:b/>
          <w:bCs/>
          <w:color w:val="0F9D8F"/>
        </w:rPr>
        <w:t xml:space="preserve">•  </w:t>
      </w:r>
      <w:r>
        <w:rPr>
          <w:b/>
          <w:bCs/>
        </w:rPr>
        <w:t xml:space="preserve">Dado que </w:t>
      </w:r>
      <w:r>
        <w:rPr/>
        <w:t xml:space="preserve">o telemóvel reinicia, </w:t>
      </w:r>
      <w:r>
        <w:rPr>
          <w:b/>
          <w:bCs/>
        </w:rPr>
        <w:t xml:space="preserve">quando </w:t>
      </w:r>
      <w:r>
        <w:rPr/>
        <w:t xml:space="preserve">volta a ligar, </w:t>
      </w:r>
      <w:r>
        <w:rPr>
          <w:b/>
          <w:bCs/>
        </w:rPr>
        <w:t xml:space="preserve">então </w:t>
      </w:r>
      <w:r>
        <w:rPr/>
        <w:t xml:space="preserve">o Ninho abre automaticamente como ecrã inicial.</w:t>
      </w:r>
    </w:p>
    <w:p>
      <w:pPr>
        <w:spacing w:after="60"/>
        <w:ind w:left="360" w:hanging="260"/>
      </w:pPr>
      <w:r>
        <w:rPr>
          <w:b/>
          <w:bCs/>
          <w:color w:val="0F9D8F"/>
        </w:rPr>
        <w:t xml:space="preserve">•  </w:t>
      </w:r>
      <w:r>
        <w:rPr/>
        <w:t xml:space="preserve">Não existe nenhum caminho para abrir um browser ou a loja de apps.</w:t>
      </w:r>
    </w:p>
    <w:p>
      <w:pPr>
        <w:spacing w:after="80" w:before="160"/>
      </w:pPr>
      <w:r>
        <w:rPr>
          <w:b/>
          <w:bCs/>
          <w:color w:val="1B2A41"/>
          <w:sz w:val="22"/>
          <w:szCs w:val="22"/>
        </w:rPr>
        <w:t xml:space="preserve">US03 · Emergência sempre acessível</w:t>
      </w:r>
    </w:p>
    <w:p>
      <w:pPr>
        <w:spacing w:after="60"/>
        <w:ind w:left="360" w:hanging="260"/>
      </w:pPr>
      <w:r>
        <w:rPr>
          <w:b/>
          <w:bCs/>
          <w:color w:val="0F9D8F"/>
        </w:rPr>
        <w:t xml:space="preserve">•  </w:t>
      </w:r>
      <w:r>
        <w:rPr>
          <w:b/>
          <w:bCs/>
        </w:rPr>
        <w:t xml:space="preserve">Dado que </w:t>
      </w:r>
      <w:r>
        <w:rPr/>
        <w:t xml:space="preserve">o 112 não está na lista de contactos, </w:t>
      </w:r>
      <w:r>
        <w:rPr>
          <w:b/>
          <w:bCs/>
        </w:rPr>
        <w:t xml:space="preserve">quando </w:t>
      </w:r>
      <w:r>
        <w:rPr/>
        <w:t xml:space="preserve">a criança toca no botão de emergência e confirma, </w:t>
      </w:r>
      <w:r>
        <w:rPr>
          <w:b/>
          <w:bCs/>
        </w:rPr>
        <w:t xml:space="preserve">então </w:t>
      </w:r>
      <w:r>
        <w:rPr/>
        <w:t xml:space="preserve">a chamada para o 112 é feita.</w:t>
      </w:r>
    </w:p>
    <w:p>
      <w:pPr>
        <w:spacing w:after="60"/>
        <w:ind w:left="360" w:hanging="260"/>
      </w:pPr>
      <w:r>
        <w:rPr>
          <w:b/>
          <w:bCs/>
          <w:color w:val="0F9D8F"/>
        </w:rPr>
        <w:t xml:space="preserve">•  </w:t>
      </w:r>
      <w:r>
        <w:rPr>
          <w:b/>
          <w:bCs/>
        </w:rPr>
        <w:t xml:space="preserve">Dado que </w:t>
      </w:r>
      <w:r>
        <w:rPr/>
        <w:t xml:space="preserve">a criança está em qualquer ecrã do Ninho, </w:t>
      </w:r>
      <w:r>
        <w:rPr>
          <w:b/>
          <w:bCs/>
        </w:rPr>
        <w:t xml:space="preserve">quando </w:t>
      </w:r>
      <w:r>
        <w:rPr/>
        <w:t xml:space="preserve">procura a emergência, </w:t>
      </w:r>
      <w:r>
        <w:rPr>
          <w:b/>
          <w:bCs/>
        </w:rPr>
        <w:t xml:space="preserve">então </w:t>
      </w:r>
      <w:r>
        <w:rPr/>
        <w:t xml:space="preserve">o botão 112 está visível sem introduzir PIN.</w:t>
      </w:r>
    </w:p>
    <w:p>
      <w:pPr>
        <w:spacing w:after="60"/>
        <w:ind w:left="360" w:hanging="260"/>
      </w:pPr>
      <w:r>
        <w:rPr>
          <w:b/>
          <w:bCs/>
          <w:color w:val="0F9D8F"/>
        </w:rPr>
        <w:t xml:space="preserve">•  </w:t>
      </w:r>
      <w:r>
        <w:rPr>
          <w:b/>
          <w:bCs/>
        </w:rPr>
        <w:t xml:space="preserve">Dado que </w:t>
      </w:r>
      <w:r>
        <w:rPr/>
        <w:t xml:space="preserve">a criança toca no botão por engano, </w:t>
      </w:r>
      <w:r>
        <w:rPr>
          <w:b/>
          <w:bCs/>
        </w:rPr>
        <w:t xml:space="preserve">quando </w:t>
      </w:r>
      <w:r>
        <w:rPr/>
        <w:t xml:space="preserve">aparece a confirmação, </w:t>
      </w:r>
      <w:r>
        <w:rPr>
          <w:b/>
          <w:bCs/>
        </w:rPr>
        <w:t xml:space="preserve">então </w:t>
      </w:r>
      <w:r>
        <w:rPr/>
        <w:t xml:space="preserve">pode cancelar antes de a chamada ser feita.</w:t>
      </w:r>
    </w:p>
    <w:p>
      <w:pPr>
        <w:spacing w:after="80" w:before="160"/>
      </w:pPr>
      <w:r>
        <w:rPr>
          <w:b/>
          <w:bCs/>
          <w:color w:val="1B2A41"/>
          <w:sz w:val="22"/>
          <w:szCs w:val="22"/>
        </w:rPr>
        <w:t xml:space="preserve">US02 · Contactos autorizados</w:t>
      </w:r>
    </w:p>
    <w:p>
      <w:pPr>
        <w:spacing w:after="60"/>
        <w:ind w:left="360" w:hanging="260"/>
      </w:pPr>
      <w:r>
        <w:rPr>
          <w:b/>
          <w:bCs/>
          <w:color w:val="0F9D8F"/>
        </w:rPr>
        <w:t xml:space="preserve">•  </w:t>
      </w:r>
      <w:r>
        <w:rPr>
          <w:b/>
          <w:bCs/>
        </w:rPr>
        <w:t xml:space="preserve">Dado que </w:t>
      </w:r>
      <w:r>
        <w:rPr/>
        <w:t xml:space="preserve">o pai/mãe está na administração, </w:t>
      </w:r>
      <w:r>
        <w:rPr>
          <w:b/>
          <w:bCs/>
        </w:rPr>
        <w:t xml:space="preserve">quando </w:t>
      </w:r>
      <w:r>
        <w:rPr/>
        <w:t xml:space="preserve">adiciona um contacto com nome, parentesco e número, </w:t>
      </w:r>
      <w:r>
        <w:rPr>
          <w:b/>
          <w:bCs/>
        </w:rPr>
        <w:t xml:space="preserve">então </w:t>
      </w:r>
      <w:r>
        <w:rPr/>
        <w:t xml:space="preserve">o contacto aparece no ecrã inicial da criança.</w:t>
      </w:r>
    </w:p>
    <w:p>
      <w:pPr>
        <w:spacing w:after="60"/>
        <w:ind w:left="360" w:hanging="260"/>
      </w:pPr>
      <w:r>
        <w:rPr>
          <w:b/>
          <w:bCs/>
          <w:color w:val="0F9D8F"/>
        </w:rPr>
        <w:t xml:space="preserve">•  </w:t>
      </w:r>
      <w:r>
        <w:rPr>
          <w:b/>
          <w:bCs/>
        </w:rPr>
        <w:t xml:space="preserve">Dado que </w:t>
      </w:r>
      <w:r>
        <w:rPr/>
        <w:t xml:space="preserve">o pai/mãe remove um contacto, </w:t>
      </w:r>
      <w:r>
        <w:rPr>
          <w:b/>
          <w:bCs/>
        </w:rPr>
        <w:t xml:space="preserve">quando </w:t>
      </w:r>
      <w:r>
        <w:rPr/>
        <w:t xml:space="preserve">a criança abre o ecrã inicial, </w:t>
      </w:r>
      <w:r>
        <w:rPr>
          <w:b/>
          <w:bCs/>
        </w:rPr>
        <w:t xml:space="preserve">então </w:t>
      </w:r>
      <w:r>
        <w:rPr/>
        <w:t xml:space="preserve">esse contacto já não aparece.</w:t>
      </w:r>
    </w:p>
    <w:p>
      <w:pPr>
        <w:spacing w:after="60"/>
        <w:ind w:left="360" w:hanging="260"/>
      </w:pPr>
      <w:r>
        <w:rPr>
          <w:b/>
          <w:bCs/>
          <w:color w:val="0F9D8F"/>
        </w:rPr>
        <w:t xml:space="preserve">•  </w:t>
      </w:r>
      <w:r>
        <w:rPr>
          <w:b/>
          <w:bCs/>
        </w:rPr>
        <w:t xml:space="preserve">Dado que </w:t>
      </w:r>
      <w:r>
        <w:rPr/>
        <w:t xml:space="preserve">o pai/mãe escreve um número inválido, </w:t>
      </w:r>
      <w:r>
        <w:rPr>
          <w:b/>
          <w:bCs/>
        </w:rPr>
        <w:t xml:space="preserve">quando </w:t>
      </w:r>
      <w:r>
        <w:rPr/>
        <w:t xml:space="preserve">tenta guardar, </w:t>
      </w:r>
      <w:r>
        <w:rPr>
          <w:b/>
          <w:bCs/>
        </w:rPr>
        <w:t xml:space="preserve">então </w:t>
      </w:r>
      <w:r>
        <w:rPr/>
        <w:t xml:space="preserve">aparece uma mensagem de erro e nada é guardado.</w:t>
      </w:r>
    </w:p>
    <w:p>
      <w:pPr>
        <w:spacing w:after="80" w:before="160"/>
      </w:pPr>
      <w:r>
        <w:rPr>
          <w:b/>
          <w:bCs/>
          <w:color w:val="1B2A41"/>
          <w:sz w:val="22"/>
          <w:szCs w:val="22"/>
        </w:rPr>
        <w:t xml:space="preserve">US06 · PIN parental</w:t>
      </w:r>
    </w:p>
    <w:p>
      <w:pPr>
        <w:spacing w:after="60"/>
        <w:ind w:left="360" w:hanging="260"/>
      </w:pPr>
      <w:r>
        <w:rPr>
          <w:b/>
          <w:bCs/>
          <w:color w:val="0F9D8F"/>
        </w:rPr>
        <w:t xml:space="preserve">•  </w:t>
      </w:r>
      <w:r>
        <w:rPr/>
        <w:t xml:space="preserve">O PIN é definido na primeira utilização, com 4 a 6 dígitos.</w:t>
      </w:r>
    </w:p>
    <w:p>
      <w:pPr>
        <w:spacing w:after="60"/>
        <w:ind w:left="360" w:hanging="260"/>
      </w:pPr>
      <w:r>
        <w:rPr>
          <w:b/>
          <w:bCs/>
          <w:color w:val="0F9D8F"/>
        </w:rPr>
        <w:t xml:space="preserve">•  </w:t>
      </w:r>
      <w:r>
        <w:rPr/>
        <w:t xml:space="preserve">Sem o PIN correto não é possível entrar na administração nem desativar o Ninho.</w:t>
      </w:r>
    </w:p>
    <w:p>
      <w:pPr>
        <w:spacing w:after="60"/>
        <w:ind w:left="360" w:hanging="260"/>
      </w:pPr>
      <w:r>
        <w:rPr>
          <w:b/>
          <w:bCs/>
          <w:color w:val="0F9D8F"/>
        </w:rPr>
        <w:t xml:space="preserve">•  </w:t>
      </w:r>
      <w:r>
        <w:rPr/>
        <w:t xml:space="preserve">Após 5 tentativas erradas, a entrada fica bloqueada durante 5 minutos.</w:t>
      </w:r>
    </w:p>
    <w:p>
      <w:pPr>
        <w:spacing w:after="80" w:before="160"/>
      </w:pPr>
      <w:r>
        <w:rPr>
          <w:b/>
          <w:bCs/>
          <w:color w:val="1B2A41"/>
          <w:sz w:val="22"/>
          <w:szCs w:val="22"/>
        </w:rPr>
        <w:t xml:space="preserve">US11 · Chamadas e SMS da criança</w:t>
      </w:r>
    </w:p>
    <w:p>
      <w:pPr>
        <w:spacing w:after="60"/>
        <w:ind w:left="360" w:hanging="260"/>
      </w:pPr>
      <w:r>
        <w:rPr>
          <w:b/>
          <w:bCs/>
          <w:color w:val="0F9D8F"/>
        </w:rPr>
        <w:t xml:space="preserve">•  </w:t>
      </w:r>
      <w:r>
        <w:rPr>
          <w:b/>
          <w:bCs/>
        </w:rPr>
        <w:t xml:space="preserve">Dado que </w:t>
      </w:r>
      <w:r>
        <w:rPr/>
        <w:t xml:space="preserve">um familiar está na lista, </w:t>
      </w:r>
      <w:r>
        <w:rPr>
          <w:b/>
          <w:bCs/>
        </w:rPr>
        <w:t xml:space="preserve">quando </w:t>
      </w:r>
      <w:r>
        <w:rPr/>
        <w:t xml:space="preserve">a criança toca no contacto e escolhe Ligar, </w:t>
      </w:r>
      <w:r>
        <w:rPr>
          <w:b/>
          <w:bCs/>
        </w:rPr>
        <w:t xml:space="preserve">então </w:t>
      </w:r>
      <w:r>
        <w:rPr/>
        <w:t xml:space="preserve">a chamada é feita.</w:t>
      </w:r>
    </w:p>
    <w:p>
      <w:pPr>
        <w:spacing w:after="60"/>
        <w:ind w:left="360" w:hanging="260"/>
      </w:pPr>
      <w:r>
        <w:rPr>
          <w:b/>
          <w:bCs/>
          <w:color w:val="0F9D8F"/>
        </w:rPr>
        <w:t xml:space="preserve">•  </w:t>
      </w:r>
      <w:r>
        <w:rPr>
          <w:b/>
          <w:bCs/>
        </w:rPr>
        <w:t xml:space="preserve">Dado que </w:t>
      </w:r>
      <w:r>
        <w:rPr/>
        <w:t xml:space="preserve">um número não está na lista, </w:t>
      </w:r>
      <w:r>
        <w:rPr>
          <w:b/>
          <w:bCs/>
        </w:rPr>
        <w:t xml:space="preserve">quando </w:t>
      </w:r>
      <w:r>
        <w:rPr/>
        <w:t xml:space="preserve">a criança tenta enviar-lhe um SMS, </w:t>
      </w:r>
      <w:r>
        <w:rPr>
          <w:b/>
          <w:bCs/>
        </w:rPr>
        <w:t xml:space="preserve">então </w:t>
      </w:r>
      <w:r>
        <w:rPr/>
        <w:t xml:space="preserve">o envio não é possível.</w:t>
      </w:r>
    </w:p>
    <w:p>
      <w:pPr>
        <w:spacing w:after="60"/>
        <w:ind w:left="360" w:hanging="260"/>
      </w:pPr>
      <w:r>
        <w:rPr>
          <w:b/>
          <w:bCs/>
          <w:color w:val="0F9D8F"/>
        </w:rPr>
        <w:t xml:space="preserve">•  </w:t>
      </w:r>
      <w:r>
        <w:rPr/>
        <w:t xml:space="preserve">Não existe teclado para marcar números livremente (exceto o 112, US03).</w:t>
      </w:r>
    </w:p>
    <w:p w:rsidR="00B5785B" w:rsidRDefault="006C65ED" w14:paraId="7281A627" w14:textId="77777777">
      <w:pPr>
        <w:pStyle w:val="Ttulo2"/>
        <w:spacing w:before="260" w:after="120"/>
      </w:pPr>
      <w:r>
        <w:rPr>
          <w:b/>
          <w:bCs/>
          <w:color w:val="1B2A41"/>
          <w:sz w:val="25"/>
          <w:szCs w:val="25"/>
        </w:rPr>
        <w:t xml:space="preserve">4.5 Definition of Done da equipa (Sprint 1)</w:t>
      </w:r>
    </w:p>
    <w:p>
      <w:pPr>
        <w:spacing w:after="120"/>
      </w:pPr>
      <w:r>
        <w:rPr>
          <w:color w:val="5B6B7F"/>
          <w:sz w:val="19"/>
          <w:szCs w:val="19"/>
        </w:rPr>
        <w:t xml:space="preserve">Aplica-se a todo o trabalho do sprint. Para o Sprint 2 será revista para código (testes a passar, código no repositório, demonstrável ao vivo).</w:t>
      </w:r>
    </w:p>
    <w:p w:rsidR="00B5785B" w:rsidRDefault="006C65ED" w14:paraId="4298623B" w14:textId="77777777">
      <w:pPr>
        <w:spacing w:after="90"/>
        <w:ind w:left="260" w:hanging="260"/>
      </w:pPr>
      <w:r>
        <w:rPr>
          <w:b/>
          <w:bCs/>
          <w:color w:val="0F9D8F"/>
          <w:sz w:val="22"/>
          <w:szCs w:val="22"/>
        </w:rPr>
        <w:t xml:space="preserve">☐  </w:t>
      </w:r>
      <w:r>
        <w:rPr>
          <w:sz w:val="22"/>
          <w:szCs w:val="22"/>
        </w:rPr>
        <w:t xml:space="preserve">Todas as User Stories seguem o formato "Como…, quero…, para…" e as Must têm critérios de aceitação.</w:t>
      </w:r>
    </w:p>
    <w:p w:rsidR="00B5785B" w:rsidRDefault="006C65ED" w14:paraId="4298623B" w14:textId="77777777">
      <w:pPr>
        <w:spacing w:after="90"/>
        <w:ind w:left="260" w:hanging="260"/>
      </w:pPr>
      <w:r>
        <w:rPr>
          <w:b/>
          <w:bCs/>
          <w:color w:val="0F9D8F"/>
          <w:sz w:val="22"/>
          <w:szCs w:val="22"/>
        </w:rPr>
        <w:t xml:space="preserve">☐  </w:t>
      </w:r>
      <w:r>
        <w:rPr>
          <w:sz w:val="22"/>
          <w:szCs w:val="22"/>
        </w:rPr>
        <w:t xml:space="preserve">A ordem do backlog foi validada com o docente em Sprint Planning.</w:t>
      </w:r>
    </w:p>
    <w:p w:rsidR="00B5785B" w:rsidRDefault="006C65ED" w14:paraId="4298623B" w14:textId="77777777">
      <w:pPr>
        <w:spacing w:after="90"/>
        <w:ind w:left="260" w:hanging="260"/>
      </w:pPr>
      <w:r>
        <w:rPr>
          <w:b/>
          <w:bCs/>
          <w:color w:val="0F9D8F"/>
          <w:sz w:val="22"/>
          <w:szCs w:val="22"/>
        </w:rPr>
        <w:t xml:space="preserve">☐  </w:t>
      </w:r>
      <w:r>
        <w:rPr>
          <w:sz w:val="22"/>
          <w:szCs w:val="22"/>
        </w:rPr>
        <w:t xml:space="preserve">Cada User Story está ligada a um problema identificado no Sprint 0.</w:t>
      </w:r>
    </w:p>
    <w:p w:rsidR="00B5785B" w:rsidRDefault="006C65ED" w14:paraId="4298623B" w14:textId="77777777">
      <w:pPr>
        <w:spacing w:after="90"/>
        <w:ind w:left="260" w:hanging="260"/>
      </w:pPr>
      <w:r>
        <w:rPr>
          <w:b/>
          <w:bCs/>
          <w:color w:val="0F9D8F"/>
          <w:sz w:val="22"/>
          <w:szCs w:val="22"/>
        </w:rPr>
        <w:t xml:space="preserve">☐  </w:t>
      </w:r>
      <w:r>
        <w:rPr>
          <w:sz w:val="22"/>
          <w:szCs w:val="22"/>
        </w:rPr>
        <w:t xml:space="preserve">Os modelos (casos de uso, dados, arquitetura) são coerentes com as User Stories priorizadas.</w:t>
      </w:r>
    </w:p>
    <w:p w:rsidR="00B5785B" w:rsidRDefault="006C65ED" w14:paraId="4298623B" w14:textId="77777777">
      <w:pPr>
        <w:spacing w:after="90"/>
        <w:ind w:left="260" w:hanging="260"/>
      </w:pPr>
      <w:r>
        <w:rPr>
          <w:b/>
          <w:bCs/>
          <w:color w:val="0F9D8F"/>
          <w:sz w:val="22"/>
          <w:szCs w:val="22"/>
        </w:rPr>
        <w:t xml:space="preserve">☐  </w:t>
      </w:r>
      <w:r>
        <w:rPr>
          <w:sz w:val="22"/>
          <w:szCs w:val="22"/>
        </w:rPr>
        <w:t xml:space="preserve">Os três elementos da equipa reviram o documento.</w:t>
      </w:r>
    </w:p>
    <w:p w:rsidR="00B5785B" w:rsidRDefault="006C65ED" w14:paraId="4298623B" w14:textId="77777777">
      <w:pPr>
        <w:spacing w:after="90"/>
        <w:ind w:left="260" w:hanging="260"/>
      </w:pPr>
      <w:r>
        <w:rPr>
          <w:b/>
          <w:bCs/>
          <w:color w:val="0F9D8F"/>
          <w:sz w:val="22"/>
          <w:szCs w:val="22"/>
        </w:rPr>
        <w:t xml:space="preserve">☐  </w:t>
      </w:r>
      <w:r>
        <w:rPr>
          <w:sz w:val="22"/>
          <w:szCs w:val="22"/>
        </w:rPr>
        <w:t xml:space="preserve">O documento e os diagramas estão no repositório partilhado, com README inicial.</w:t>
      </w:r>
    </w:p>
    <w:p w:rsidR="00B5785B" w:rsidRDefault="006C65ED" w14:paraId="3E00B3F8" w14:textId="77777777">
      <w:pPr>
        <w:pStyle w:val="Ttulo1"/>
        <w:spacing w:before="320" w:after="150"/>
      </w:pPr>
      <w:r>
        <w:rPr>
          <w:b/>
          <w:bCs/>
          <w:color w:val="1B2A41"/>
          <w:sz w:val="30"/>
          <w:szCs w:val="30"/>
        </w:rPr>
        <w:t>5. Modelos do sistema</w:t>
      </w:r>
    </w:p>
    <w:p w:rsidR="00B5785B" w:rsidRDefault="006C65ED" w14:paraId="3C050C82" w14:textId="77777777">
      <w:pPr>
        <w:pStyle w:val="Ttulo2"/>
        <w:spacing w:before="260" w:after="120"/>
      </w:pPr>
      <w:r>
        <w:rPr>
          <w:b w:val="1"/>
          <w:bCs w:val="1"/>
          <w:color w:val="1B2A41"/>
          <w:sz w:val="25"/>
          <w:szCs w:val="25"/>
        </w:rPr>
        <w:t>5.1 Casos de uso</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400"/>
        <w:gridCol w:w="3399"/>
        <w:gridCol w:w="2400"/>
      </w:tblGrid>
      <w:tr w:rsidR="00B5785B" w:rsidTr="00EF1E12" w14:paraId="10797987" w14:textId="77777777">
        <w:trPr>
          <w:tblHeader/>
        </w:trPr>
        <w:tc>
          <w:tcPr>
            <w:tcW w:w="54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Caso de uso</w:t>
            </w:r>
          </w:p>
        </w:tc>
        <w:tc>
          <w:tcPr>
            <w:tcW w:w="3399"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Ator</w:t>
            </w:r>
          </w:p>
        </w:tc>
        <w:tc>
          <w:tcPr>
            <w:tcW w:w="24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US</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UC01 Definir/alterar PIN</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Pai/Mãe</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US06</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UC02 Gerir contactos autorizados</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Pai/Mãe</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US02</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UC03 Ligar a contacto autorizado</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Criança</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US11</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UC04 Enviar SMS / ver conversas</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Criança</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US11</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UC05 Receber chamada ou SMS de autorizado</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Criança, Familiar</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US09</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UC06 Ligar ao 112</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Criança</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US03</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UC07 Usar lanterna, calculadora, notas</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Criança</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US07</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UC08 Tirar fotografias</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Criança</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US08</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UC09 Conceder permissões a familiar</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Pai/Mãe</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US04</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UC10 Ativar/desativar funções</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Pai/Mãe</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US05</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UC11 Consultar registo de comunicações</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Familiar</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US04</w:t>
            </w:r>
          </w:p>
        </w:tc>
      </w:tr>
      <w:tr w:rsidR="00B5785B" w:rsidTr="00EF1E12" w14:paraId="341F715E" w14:textId="77777777">
        <w:tc>
          <w:tcPr>
            <w:tcW w:w="5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UC12 Autenticar com PIN («include» de UC01, UC02, UC09, UC10, UC11)</w:t>
            </w:r>
          </w:p>
        </w:tc>
        <w:tc>
          <w:tcPr>
            <w:tcW w:w="33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Pai/Mãe, Familiar</w:t>
            </w:r>
          </w:p>
        </w:tc>
        <w:tc>
          <w:tcPr>
            <w:tcW w:w="24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US06</w:t>
            </w:r>
          </w:p>
        </w:tc>
      </w:tr>
    </w:tbl>
    <w:p>
      <w:pPr>
        <w:spacing w:after="120" w:before="120"/>
      </w:pPr>
      <w:r>
        <w:rPr>
          <w:color w:val="5B6B7F"/>
          <w:sz w:val="19"/>
          <w:szCs w:val="19"/>
        </w:rPr>
        <w:t xml:space="preserve">A US01 não tem caso de uso próprio: é uma restrição do sistema (modo quiosque) que se aplica a todos os casos de uso da criança. A US10 (Won't) fica fora do diagrama.</w:t>
      </w:r>
    </w:p>
    <w:p xmlns:a="http://schemas.openxmlformats.org/drawingml/2006/main" xmlns:pic="http://schemas.openxmlformats.org/drawingml/2006/picture">
      <w:pPr>
        <w:keepNext/>
        <w:spacing w:before="120" w:after="60"/>
        <w:jc w:val="center"/>
      </w:pPr>
      <w:r>
        <w:drawing>
          <wp:inline distT="0" distB="0" distL="0" distR="0">
            <wp:extent cx="5943600" cy="4231887"/>
            <wp:docPr id="901" name="Imagem 1"/>
            <wp:cNvGraphicFramePr>
              <a:graphicFrameLocks noChangeAspect="1"/>
            </wp:cNvGraphicFramePr>
            <a:graphic>
              <a:graphicData uri="http://schemas.openxmlformats.org/drawingml/2006/picture">
                <pic:pic>
                  <pic:nvPicPr>
                    <pic:cNvPr id="901" name="casos_uso.png"/>
                    <pic:cNvPicPr/>
                  </pic:nvPicPr>
                  <pic:blipFill>
                    <a:blip r:embed="rIdImg1"/>
                    <a:stretch>
                      <a:fillRect/>
                    </a:stretch>
                  </pic:blipFill>
                  <pic:spPr>
                    <a:xfrm>
                      <a:off x="0" y="0"/>
                      <a:ext cx="5943600" cy="4231887"/>
                    </a:xfrm>
                    <a:prstGeom prst="rect">
                      <a:avLst/>
                    </a:prstGeom>
                  </pic:spPr>
                </pic:pic>
              </a:graphicData>
            </a:graphic>
          </wp:inline>
        </w:drawing>
      </w:r>
    </w:p>
    <w:p>
      <w:pPr>
        <w:spacing w:after="200"/>
        <w:jc w:val="center"/>
      </w:pPr>
      <w:r>
        <w:rPr>
          <w:i/>
          <w:iCs/>
          <w:color w:val="5B6B7F"/>
          <w:sz w:val="18"/>
          <w:szCs w:val="18"/>
        </w:rPr>
        <w:t xml:space="preserve">Figura 1 · Diagrama de casos de uso (UML)</w:t>
      </w:r>
    </w:p>
    <w:p w:rsidR="16294BA8" w:rsidP="6C0C9B34" w:rsidRDefault="16294BA8" w14:paraId="350A6E63" w14:textId="4BEA5A71">
      <w:pPr>
        <w:pStyle w:val="Ttulo2"/>
        <w:spacing w:before="260" w:after="120"/>
        <w:ind w:left="0"/>
      </w:pPr>
      <w:r>
        <w:rPr>
          <w:b w:val="1"/>
          <w:bCs w:val="1"/>
          <w:color w:val="1B2A41"/>
          <w:sz w:val="25"/>
          <w:szCs w:val="25"/>
        </w:rPr>
        <w:t>5.2 Modelo de dados / diagrama de classes ou componentes</w:t>
      </w:r>
    </w:p>
    <w:p>
      <w:pPr>
        <w:spacing w:after="120"/>
      </w:pPr>
      <w:r>
        <w:rPr/>
        <w:t xml:space="preserve">Sete entidades guardadas em SQLite no telemóvel. A azul-escuro as entidades com associações; a verde as independentes (um só utilizador por aparelho, por isso não precisam de chave estrangeira).</w:t>
      </w:r>
    </w:p>
    <w:p xmlns:a="http://schemas.openxmlformats.org/drawingml/2006/main" xmlns:pic="http://schemas.openxmlformats.org/drawingml/2006/picture">
      <w:pPr>
        <w:keepNext/>
        <w:spacing w:before="120" w:after="60"/>
        <w:jc w:val="center"/>
      </w:pPr>
      <w:r>
        <w:drawing>
          <wp:inline distT="0" distB="0" distL="0" distR="0">
            <wp:extent cx="5943600" cy="2884100"/>
            <wp:docPr id="902" name="Imagem 2"/>
            <wp:cNvGraphicFramePr>
              <a:graphicFrameLocks noChangeAspect="1"/>
            </wp:cNvGraphicFramePr>
            <a:graphic>
              <a:graphicData uri="http://schemas.openxmlformats.org/drawingml/2006/picture">
                <pic:pic>
                  <pic:nvPicPr>
                    <pic:cNvPr id="902" name="modelo_dados.png"/>
                    <pic:cNvPicPr/>
                  </pic:nvPicPr>
                  <pic:blipFill>
                    <a:blip r:embed="rIdImg2"/>
                    <a:stretch>
                      <a:fillRect/>
                    </a:stretch>
                  </pic:blipFill>
                  <pic:spPr>
                    <a:xfrm>
                      <a:off x="0" y="0"/>
                      <a:ext cx="5943600" cy="2884100"/>
                    </a:xfrm>
                    <a:prstGeom prst="rect">
                      <a:avLst/>
                    </a:prstGeom>
                  </pic:spPr>
                </pic:pic>
              </a:graphicData>
            </a:graphic>
          </wp:inline>
        </w:drawing>
      </w:r>
    </w:p>
    <w:p>
      <w:pPr>
        <w:spacing w:after="200"/>
        <w:jc w:val="center"/>
      </w:pPr>
      <w:r>
        <w:rPr>
          <w:i/>
          <w:iCs/>
          <w:color w:val="5B6B7F"/>
          <w:sz w:val="18"/>
          <w:szCs w:val="18"/>
        </w:rPr>
        <w:t xml:space="preserve">Figura 2 · Modelo de dados (entidades, atributos e cardinalidades)</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4900"/>
        <w:gridCol w:w="2600"/>
        <w:gridCol w:w="1599"/>
      </w:tblGrid>
      <w:tr w:rsidR="00B5785B" w:rsidTr="00EF1E12" w14:paraId="10797987" w14:textId="77777777">
        <w:trPr>
          <w:tblHeader/>
        </w:trPr>
        <w:tc>
          <w:tcPr>
            <w:tcW w:w="21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Entidade</w:t>
            </w:r>
          </w:p>
        </w:tc>
        <w:tc>
          <w:tcPr>
            <w:tcW w:w="49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Atributos principais</w:t>
            </w:r>
          </w:p>
        </w:tc>
        <w:tc>
          <w:tcPr>
            <w:tcW w:w="26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Associações</w:t>
            </w:r>
          </w:p>
        </w:tc>
        <w:tc>
          <w:tcPr>
            <w:tcW w:w="1599"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US</w:t>
            </w:r>
          </w:p>
        </w:tc>
      </w:tr>
      <w:tr w:rsidR="00B5785B" w:rsidTr="00EF1E12" w14:paraId="341F715E" w14:textId="77777777">
        <w:tc>
          <w:tcPr>
            <w:tcW w:w="21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Contacto</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id PK, nome, parentesco, telefone (único), foto_uri, criado_em</w:t>
            </w:r>
          </w:p>
        </w:tc>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0..1 — 0..* RegistoComunicacao; 1 — 0..1 PerfilFamiliar</w:t>
            </w:r>
          </w:p>
        </w:tc>
        <w:tc>
          <w:tcPr>
            <w:tcW w:w="15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US02, US11</w:t>
            </w:r>
          </w:p>
        </w:tc>
      </w:tr>
      <w:tr w:rsidR="00B5785B" w:rsidTr="00EF1E12" w14:paraId="341F715E" w14:textId="77777777">
        <w:tc>
          <w:tcPr>
            <w:tcW w:w="21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RegistoComunicacao</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id PK, contacto_id FK (nulo se desconhecido), numero_externo, tipo {chamada, sms}, direcao, conteudo, bloqueado, data_hora</w:t>
            </w:r>
          </w:p>
        </w:tc>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0..* — 0..1 Contacto</w:t>
            </w:r>
          </w:p>
        </w:tc>
        <w:tc>
          <w:tcPr>
            <w:tcW w:w="15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US09, US11, US04</w:t>
            </w:r>
          </w:p>
        </w:tc>
      </w:tr>
      <w:tr w:rsidR="00B5785B" w:rsidTr="00EF1E12" w14:paraId="341F715E" w14:textId="77777777">
        <w:tc>
          <w:tcPr>
            <w:tcW w:w="21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PerfilFamiliar</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id PK, contacto_id FK (único), pin_hash, pode_ver_registo, ativo</w:t>
            </w:r>
          </w:p>
        </w:tc>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0..1 — 1 Contacto</w:t>
            </w:r>
          </w:p>
        </w:tc>
        <w:tc>
          <w:tcPr>
            <w:tcW w:w="15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US04</w:t>
            </w:r>
          </w:p>
        </w:tc>
      </w:tr>
      <w:tr w:rsidR="00B5785B" w:rsidTr="00EF1E12" w14:paraId="341F715E" w14:textId="77777777">
        <w:tc>
          <w:tcPr>
            <w:tcW w:w="21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Configuracao</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id PK (registo único), pin_hash, tentativas_falhadas, bloqueado_ate, quiosque_ativo</w:t>
            </w:r>
          </w:p>
        </w:tc>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t>
            </w:r>
          </w:p>
        </w:tc>
        <w:tc>
          <w:tcPr>
            <w:tcW w:w="15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US06, US01</w:t>
            </w:r>
          </w:p>
        </w:tc>
      </w:tr>
      <w:tr w:rsidR="00B5785B" w:rsidTr="00EF1E12" w14:paraId="341F715E" w14:textId="77777777">
        <w:tc>
          <w:tcPr>
            <w:tcW w:w="21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Funcionalidade</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id PK, nome {lanterna, calculadora, notas, camara}, ativa</w:t>
            </w:r>
          </w:p>
        </w:tc>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t>
            </w:r>
          </w:p>
        </w:tc>
        <w:tc>
          <w:tcPr>
            <w:tcW w:w="15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US05, US07, US08</w:t>
            </w:r>
          </w:p>
        </w:tc>
      </w:tr>
      <w:tr w:rsidR="00B5785B" w:rsidTr="00EF1E12" w14:paraId="341F715E" w14:textId="77777777">
        <w:tc>
          <w:tcPr>
            <w:tcW w:w="21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Nota</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id PK, titulo, texto, criada_em, alterada_em</w:t>
            </w:r>
          </w:p>
        </w:tc>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t>
            </w:r>
          </w:p>
        </w:tc>
        <w:tc>
          <w:tcPr>
            <w:tcW w:w="15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US07</w:t>
            </w:r>
          </w:p>
        </w:tc>
      </w:tr>
      <w:tr w:rsidR="00B5785B" w:rsidTr="00EF1E12" w14:paraId="341F715E" w14:textId="77777777">
        <w:tc>
          <w:tcPr>
            <w:tcW w:w="21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Fotografia</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id PK, caminho_ficheiro, tirada_em</w:t>
            </w:r>
          </w:p>
        </w:tc>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t>
            </w:r>
          </w:p>
        </w:tc>
        <w:tc>
          <w:tcPr>
            <w:tcW w:w="15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US08</w:t>
            </w:r>
          </w:p>
        </w:tc>
      </w:tr>
    </w:tbl>
    <w:p>
      <w:pPr>
        <w:spacing w:after="120" w:before="120"/>
      </w:pPr>
      <w:r>
        <w:rPr>
          <w:b/>
          <w:bCs/>
        </w:rPr>
        <w:t xml:space="preserve">Normalização (3FN): </w:t>
      </w:r>
      <w:r>
        <w:rPr/>
        <w:t xml:space="preserve">atributos atómicos; todas as tabelas têm chave simples, por isso não há dependências parciais; o telefone de um contacto conhecido fica só em Contacto (numero_externo só é preenchido para números desconhecidos bloqueados), o que evita redundância. O PIN nunca é guardado em texto simples (NF02).</w:t>
      </w:r>
    </w:p>
    <w:p w:rsidR="00B5785B" w:rsidRDefault="006C65ED" w14:paraId="7A4F913C" w14:textId="77777777">
      <w:pPr>
        <w:pStyle w:val="Ttulo2"/>
        <w:spacing w:before="260" w:after="120"/>
      </w:pPr>
      <w:r>
        <w:rPr>
          <w:b/>
          <w:bCs/>
          <w:color w:val="1B2A41"/>
          <w:sz w:val="25"/>
          <w:szCs w:val="25"/>
        </w:rPr>
        <w:t xml:space="preserve">5.3 Wireframes e mapa de navegação</w:t>
      </w:r>
    </w:p>
    <w:p w:rsidR="00B5785B" w:rsidRDefault="006C65ED" w14:paraId="5983B63D" w14:textId="77777777">
      <w:pPr>
        <w:spacing w:after="160"/>
      </w:pPr>
      <w:r>
        <w:rPr>
          <w:color w:val="5B6B7F"/>
          <w:sz w:val="19"/>
          <w:szCs w:val="19"/>
        </w:rPr>
        <w:t xml:space="preserve">Wireframes de baixa fidelidade dos ecrãs principais, e um mapa simples de que ecrã leva a que ecrã. Não precisa de design de alta fidelidade nesta fase.</w:t>
      </w:r>
    </w:p>
    <w:p xmlns:a="http://schemas.openxmlformats.org/drawingml/2006/main" xmlns:pic="http://schemas.openxmlformats.org/drawingml/2006/picture">
      <w:pPr>
        <w:keepNext/>
        <w:spacing w:before="120" w:after="60"/>
        <w:jc w:val="center"/>
      </w:pPr>
      <w:r>
        <w:drawing>
          <wp:inline distT="0" distB="0" distL="0" distR="0">
            <wp:extent cx="5943600" cy="2494754"/>
            <wp:docPr id="903" name="Imagem 3"/>
            <wp:cNvGraphicFramePr>
              <a:graphicFrameLocks noChangeAspect="1"/>
            </wp:cNvGraphicFramePr>
            <a:graphic>
              <a:graphicData uri="http://schemas.openxmlformats.org/drawingml/2006/picture">
                <pic:pic>
                  <pic:nvPicPr>
                    <pic:cNvPr id="903" name="wireframes.png"/>
                    <pic:cNvPicPr/>
                  </pic:nvPicPr>
                  <pic:blipFill>
                    <a:blip r:embed="rIdImg3"/>
                    <a:stretch>
                      <a:fillRect/>
                    </a:stretch>
                  </pic:blipFill>
                  <pic:spPr>
                    <a:xfrm>
                      <a:off x="0" y="0"/>
                      <a:ext cx="5943600" cy="2494754"/>
                    </a:xfrm>
                    <a:prstGeom prst="rect">
                      <a:avLst/>
                    </a:prstGeom>
                  </pic:spPr>
                </pic:pic>
              </a:graphicData>
            </a:graphic>
          </wp:inline>
        </w:drawing>
      </w:r>
    </w:p>
    <w:p>
      <w:pPr>
        <w:spacing w:after="200"/>
        <w:jc w:val="center"/>
      </w:pPr>
      <w:r>
        <w:rPr>
          <w:i/>
          <w:iCs/>
          <w:color w:val="5B6B7F"/>
          <w:sz w:val="18"/>
          <w:szCs w:val="18"/>
        </w:rPr>
        <w:t xml:space="preserve">Figura 3 · Wireframes de baixa fidelidade dos ecrãs principais</w:t>
      </w:r>
    </w:p>
    <w:p xmlns:a="http://schemas.openxmlformats.org/drawingml/2006/main" xmlns:pic="http://schemas.openxmlformats.org/drawingml/2006/picture">
      <w:pPr>
        <w:keepNext/>
        <w:spacing w:before="120" w:after="60"/>
        <w:jc w:val="center"/>
      </w:pPr>
      <w:r>
        <w:drawing>
          <wp:inline distT="0" distB="0" distL="0" distR="0">
            <wp:extent cx="5943600" cy="2789601"/>
            <wp:docPr id="904" name="Imagem 4"/>
            <wp:cNvGraphicFramePr>
              <a:graphicFrameLocks noChangeAspect="1"/>
            </wp:cNvGraphicFramePr>
            <a:graphic>
              <a:graphicData uri="http://schemas.openxmlformats.org/drawingml/2006/picture">
                <pic:pic>
                  <pic:nvPicPr>
                    <pic:cNvPr id="904" name="navegacao.png"/>
                    <pic:cNvPicPr/>
                  </pic:nvPicPr>
                  <pic:blipFill>
                    <a:blip r:embed="rIdImg4"/>
                    <a:stretch>
                      <a:fillRect/>
                    </a:stretch>
                  </pic:blipFill>
                  <pic:spPr>
                    <a:xfrm>
                      <a:off x="0" y="0"/>
                      <a:ext cx="5943600" cy="2789601"/>
                    </a:xfrm>
                    <a:prstGeom prst="rect">
                      <a:avLst/>
                    </a:prstGeom>
                  </pic:spPr>
                </pic:pic>
              </a:graphicData>
            </a:graphic>
          </wp:inline>
        </w:drawing>
      </w:r>
    </w:p>
    <w:p>
      <w:pPr>
        <w:spacing w:after="200"/>
        <w:jc w:val="center"/>
      </w:pPr>
      <w:r>
        <w:rPr>
          <w:i/>
          <w:iCs/>
          <w:color w:val="5B6B7F"/>
          <w:sz w:val="18"/>
          <w:szCs w:val="18"/>
        </w:rPr>
        <w:t xml:space="preserve">Figura 4 · Mapa de navegação</w:t>
      </w:r>
    </w:p>
    <w:p>
      <w:pPr>
        <w:spacing w:after="120"/>
      </w:pPr>
      <w:r>
        <w:rPr>
          <w:color w:val="5B6B7F"/>
          <w:sz w:val="19"/>
          <w:szCs w:val="19"/>
        </w:rPr>
        <w:t xml:space="preserve">O botão 112 está presente em todos os ecrãs da criança (NF03). A administração só se abre depois do PIN; o PIN do familiar dá acesso apenas ao registo de comunicações (US04).</w:t>
      </w:r>
    </w:p>
    <w:p w:rsidR="00B5785B" w:rsidRDefault="006C65ED" w14:paraId="1A614F58" w14:textId="77777777">
      <w:pPr>
        <w:pStyle w:val="Ttulo1"/>
        <w:spacing w:before="320" w:after="150"/>
      </w:pPr>
      <w:r>
        <w:rPr>
          <w:b/>
          <w:bCs/>
          <w:color w:val="1B2A41"/>
          <w:sz w:val="30"/>
          <w:szCs w:val="30"/>
        </w:rPr>
        <w:t>6. Arquitetura do sistema</w:t>
      </w:r>
    </w:p>
    <w:p w:rsidR="00B5785B" w:rsidRDefault="006C65ED" w14:paraId="222D9566" w14:textId="77777777">
      <w:pPr>
        <w:pStyle w:val="Ttulo2"/>
        <w:spacing w:before="260" w:after="120"/>
      </w:pPr>
      <w:r>
        <w:rPr>
          <w:b/>
          <w:bCs/>
          <w:color w:val="1B2A41"/>
          <w:sz w:val="25"/>
          <w:szCs w:val="25"/>
        </w:rPr>
        <w:t>6.1 Camadas e tecnologias</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2800"/>
        <w:gridCol w:w="3350"/>
      </w:tblGrid>
      <w:tr w:rsidR="00B5785B" w:rsidTr="6C0C9B34" w14:paraId="3988389A" w14:textId="77777777">
        <w:tc>
          <w:tcPr>
            <w:tcW w:w="3200" w:type="dxa"/>
            <w:shd w:val="clear" w:color="auto" w:fill="1B2A41"/>
            <w:tcMar>
              <w:top w:w="100" w:type="dxa"/>
              <w:left w:w="120" w:type="dxa"/>
              <w:bottom w:w="100" w:type="dxa"/>
              <w:right w:w="120" w:type="dxa"/>
            </w:tcMar>
            <w:vAlign w:val="center"/>
          </w:tcPr>
          <w:p w:rsidR="00B5785B" w:rsidRDefault="006C65ED" w14:paraId="49C926E5" w14:textId="77777777">
            <w:r>
              <w:rPr>
                <w:b/>
                <w:bCs/>
                <w:color w:val="FFFFFF"/>
              </w:rPr>
              <w:t>Camada / Componente</w:t>
            </w:r>
          </w:p>
        </w:tc>
        <w:tc>
          <w:tcPr>
            <w:tcW w:w="2800" w:type="dxa"/>
            <w:shd w:val="clear" w:color="auto" w:fill="1B2A41"/>
            <w:tcMar>
              <w:top w:w="100" w:type="dxa"/>
              <w:left w:w="120" w:type="dxa"/>
              <w:bottom w:w="100" w:type="dxa"/>
              <w:right w:w="120" w:type="dxa"/>
            </w:tcMar>
            <w:vAlign w:val="center"/>
          </w:tcPr>
          <w:p w:rsidR="00B5785B" w:rsidRDefault="006C65ED" w14:paraId="44E60BEA" w14:textId="77777777">
            <w:r>
              <w:rPr>
                <w:b/>
                <w:bCs/>
                <w:color w:val="FFFFFF"/>
              </w:rPr>
              <w:t>Tecnologia escolhida</w:t>
            </w:r>
          </w:p>
        </w:tc>
        <w:tc>
          <w:tcPr>
            <w:tcW w:w="3350" w:type="dxa"/>
            <w:shd w:val="clear" w:color="auto" w:fill="1B2A41"/>
            <w:tcMar>
              <w:top w:w="100" w:type="dxa"/>
              <w:left w:w="120" w:type="dxa"/>
              <w:bottom w:w="100" w:type="dxa"/>
              <w:right w:w="120" w:type="dxa"/>
            </w:tcMar>
            <w:vAlign w:val="center"/>
          </w:tcPr>
          <w:p w:rsidR="00B5785B" w:rsidRDefault="006C65ED" w14:paraId="4863D8FD" w14:textId="77777777">
            <w:r>
              <w:rPr>
                <w:b/>
                <w:bCs/>
                <w:color w:val="FFFFFF"/>
              </w:rPr>
              <w:t>Justificação breve</w:t>
            </w:r>
          </w:p>
        </w:tc>
      </w:tr>
      <w:tr w:rsidR="00B5785B" w:rsidTr="6C0C9B34" w14:paraId="2A3400F4" w14:textId="77777777">
        <w:tc>
          <w:tcPr>
            <w:tcW w:w="3200" w:type="dxa"/>
            <w:tcMar>
              <w:top w:w="100" w:type="dxa"/>
              <w:left w:w="120" w:type="dxa"/>
              <w:bottom w:w="100" w:type="dxa"/>
              <w:right w:w="120" w:type="dxa"/>
            </w:tcMar>
            <w:vAlign w:val="center"/>
          </w:tcPr>
          <w:p w:rsidR="00B5785B" w:rsidRDefault="006C65ED" w14:paraId="39F04BDB" w14:textId="77777777">
            <w:r>
              <w:rPr>
                <w:i/>
                <w:iCs/>
                <w:color w:val="1B2A41"/>
                <w:sz w:val="19"/>
                <w:szCs w:val="19"/>
              </w:rPr>
              <w:t xml:space="preserve">Frontend / interface</w:t>
            </w:r>
          </w:p>
        </w:tc>
        <w:tc>
          <w:tcPr>
            <w:tcW w:w="2800" w:type="dxa"/>
            <w:tcMar>
              <w:top w:w="100" w:type="dxa"/>
              <w:left w:w="120" w:type="dxa"/>
              <w:bottom w:w="100" w:type="dxa"/>
              <w:right w:w="120" w:type="dxa"/>
            </w:tcMar>
            <w:vAlign w:val="center"/>
          </w:tcPr>
          <w:p w:rsidR="00B5785B" w:rsidP="6C0C9B34" w:rsidRDefault="006C65ED" w14:paraId="529AD737" w14:textId="7E2EC47E">
            <w:pPr>
              <w:rPr>
                <w:i w:val="1"/>
                <w:iCs w:val="1"/>
                <w:color w:val="1B2A41"/>
                <w:sz w:val="19"/>
                <w:szCs w:val="19"/>
              </w:rPr>
            </w:pPr>
            <w:r>
              <w:rPr>
                <w:i w:val="1"/>
                <w:iCs w:val="1"/>
                <w:color w:val="1B2A41"/>
                <w:sz w:val="19"/>
                <w:szCs w:val="19"/>
              </w:rPr>
              <w:t xml:space="preserve">React Native (JavaScript/TypeScript)</w:t>
            </w:r>
          </w:p>
        </w:tc>
        <w:tc>
          <w:tcPr>
            <w:tcW w:w="3350" w:type="dxa"/>
            <w:tcMar>
              <w:top w:w="100" w:type="dxa"/>
              <w:left w:w="120" w:type="dxa"/>
              <w:bottom w:w="100" w:type="dxa"/>
              <w:right w:w="120" w:type="dxa"/>
            </w:tcMar>
            <w:vAlign w:val="center"/>
          </w:tcPr>
          <w:p w:rsidR="00B5785B" w:rsidP="6C0C9B34" w:rsidRDefault="006C65ED" w14:paraId="193F3DD6" w14:textId="05342AB1">
            <w:pPr>
              <w:rPr>
                <w:rFonts w:ascii="Times New Roman" w:hAnsi="Times New Roman" w:eastAsia="Times New Roman" w:cs="Times New Roman"/>
                <w:b w:val="0"/>
                <w:bCs w:val="0"/>
                <w:i w:val="0"/>
                <w:iCs w:val="0"/>
                <w:noProof w:val="0"/>
                <w:color w:val="1B2A41"/>
                <w:sz w:val="19"/>
                <w:szCs w:val="19"/>
                <w:lang w:val="pt-PT"/>
              </w:rPr>
            </w:pPr>
            <w:r>
              <w:rPr>
                <w:rFonts w:ascii="Times New Roman" w:hAnsi="Times New Roman" w:eastAsia="Times New Roman" w:cs="Times New Roman"/>
                <w:b w:val="0"/>
                <w:bCs w:val="0"/>
                <w:i w:val="1"/>
                <w:iCs w:val="1"/>
                <w:noProof w:val="0"/>
                <w:color w:val="1B2A41"/>
                <w:sz w:val="19"/>
                <w:szCs w:val="19"/>
                <w:lang w:val="pt-PT"/>
              </w:rPr>
              <w:t>Escolhido no Sprint 0; permite construir os ecrãs rapidamente. As funções críticas (quiosque, chamadas, SMS) ficam em módulos nativos.</w:t>
            </w:r>
          </w:p>
        </w:tc>
      </w:tr>
      <w:tr w:rsidR="00B5785B" w:rsidTr="6C0C9B34" w14:paraId="15A4A4AB" w14:textId="77777777">
        <w:tc>
          <w:tcPr>
            <w:tcW w:w="3200" w:type="dxa"/>
            <w:shd w:val="clear" w:color="auto" w:fill="F2F5F7"/>
            <w:tcMar>
              <w:top w:w="100" w:type="dxa"/>
              <w:left w:w="120" w:type="dxa"/>
              <w:bottom w:w="100" w:type="dxa"/>
              <w:right w:w="120" w:type="dxa"/>
            </w:tcMar>
            <w:vAlign w:val="center"/>
          </w:tcPr>
          <w:p w:rsidR="00B5785B" w:rsidRDefault="006C65ED" w14:paraId="28154BB0" w14:textId="77777777">
            <w:r>
              <w:rPr>
                <w:i/>
                <w:iCs/>
                <w:color w:val="1B2A41"/>
                <w:sz w:val="19"/>
                <w:szCs w:val="19"/>
              </w:rPr>
              <w:t xml:space="preserve">Backend / lógica funcional</w:t>
            </w:r>
          </w:p>
        </w:tc>
        <w:tc>
          <w:tcPr>
            <w:tcW w:w="2800" w:type="dxa"/>
            <w:shd w:val="clear" w:color="auto" w:fill="F2F5F7"/>
            <w:tcMar>
              <w:top w:w="100" w:type="dxa"/>
              <w:left w:w="120" w:type="dxa"/>
              <w:bottom w:w="100" w:type="dxa"/>
              <w:right w:w="120" w:type="dxa"/>
            </w:tcMar>
            <w:vAlign w:val="center"/>
          </w:tcPr>
          <w:p w:rsidR="00B5785B" w:rsidP="6C0C9B34" w:rsidRDefault="006C65ED" w14:paraId="54055782" w14:textId="1AC56EAA">
            <w:pPr>
              <w:rPr>
                <w:rFonts w:ascii="Times New Roman" w:hAnsi="Times New Roman" w:eastAsia="Times New Roman" w:cs="Times New Roman"/>
                <w:b w:val="0"/>
                <w:bCs w:val="0"/>
                <w:i w:val="0"/>
                <w:iCs w:val="0"/>
                <w:noProof w:val="0"/>
                <w:color w:val="1B2A41"/>
                <w:sz w:val="19"/>
                <w:szCs w:val="19"/>
                <w:lang w:val="pt-PT"/>
              </w:rPr>
            </w:pPr>
            <w:r>
              <w:rPr>
                <w:rFonts w:ascii="Times New Roman" w:hAnsi="Times New Roman" w:eastAsia="Times New Roman" w:cs="Times New Roman"/>
                <w:b w:val="0"/>
                <w:bCs w:val="0"/>
                <w:i w:val="1"/>
                <w:iCs w:val="1"/>
                <w:noProof w:val="0"/>
                <w:color w:val="1B2A41"/>
                <w:sz w:val="19"/>
                <w:szCs w:val="19"/>
                <w:lang w:val="pt-PT"/>
              </w:rPr>
              <w:t>Sem servidor: lógica no telemóvel, com módulos nativos Android (Kotlin)</w:t>
            </w:r>
          </w:p>
        </w:tc>
        <w:tc>
          <w:tcPr>
            <w:tcW w:w="3350" w:type="dxa"/>
            <w:shd w:val="clear" w:color="auto" w:fill="F2F5F7"/>
            <w:tcMar>
              <w:top w:w="100" w:type="dxa"/>
              <w:left w:w="120" w:type="dxa"/>
              <w:bottom w:w="100" w:type="dxa"/>
              <w:right w:w="120" w:type="dxa"/>
            </w:tcMar>
            <w:vAlign w:val="center"/>
          </w:tcPr>
          <w:p w:rsidR="00B5785B" w:rsidP="6C0C9B34" w:rsidRDefault="006C65ED" w14:paraId="6BFAF562" w14:textId="6F9791F8">
            <w:pPr>
              <w:pStyle w:val="Normal"/>
            </w:pPr>
            <w:r>
              <w:rPr>
                <w:rFonts w:ascii="Times New Roman" w:hAnsi="Times New Roman" w:eastAsia="Times New Roman" w:cs="Times New Roman"/>
                <w:i w:val="1"/>
                <w:iCs w:val="1"/>
                <w:noProof w:val="0"/>
                <w:color w:val="1B2A41"/>
                <w:sz w:val="19"/>
                <w:szCs w:val="19"/>
                <w:lang w:val="pt-PT"/>
              </w:rPr>
              <w:t xml:space="preserve">Os dados ficam só no telemóvel (NF05) e o controlo remoto é Won't (US10). Chamadas, SMS e modo quiosque exigem APIs nativas do Android.</w:t>
            </w:r>
          </w:p>
        </w:tc>
      </w:tr>
      <w:tr w:rsidR="00B5785B" w:rsidTr="6C0C9B34" w14:paraId="312F8F4E" w14:textId="77777777">
        <w:tc>
          <w:tcPr>
            <w:tcW w:w="3200" w:type="dxa"/>
            <w:tcMar>
              <w:top w:w="100" w:type="dxa"/>
              <w:left w:w="120" w:type="dxa"/>
              <w:bottom w:w="100" w:type="dxa"/>
              <w:right w:w="120" w:type="dxa"/>
            </w:tcMar>
            <w:vAlign w:val="center"/>
          </w:tcPr>
          <w:p w:rsidR="00B5785B" w:rsidRDefault="006C65ED" w14:paraId="684DF588" w14:textId="77777777">
            <w:r>
              <w:rPr>
                <w:i/>
                <w:iCs/>
                <w:color w:val="1B2A41"/>
                <w:sz w:val="19"/>
                <w:szCs w:val="19"/>
              </w:rPr>
              <w:t>Base de dados</w:t>
            </w:r>
          </w:p>
        </w:tc>
        <w:tc>
          <w:tcPr>
            <w:tcW w:w="2800" w:type="dxa"/>
            <w:tcMar>
              <w:top w:w="100" w:type="dxa"/>
              <w:left w:w="120" w:type="dxa"/>
              <w:bottom w:w="100" w:type="dxa"/>
              <w:right w:w="120" w:type="dxa"/>
            </w:tcMar>
            <w:vAlign w:val="center"/>
          </w:tcPr>
          <w:p w:rsidR="00B5785B" w:rsidRDefault="006C65ED" w14:paraId="11D15234" w14:textId="07A69BF0">
            <w:r>
              <w:rPr>
                <w:i w:val="1"/>
                <w:iCs w:val="1"/>
                <w:color w:val="1B2A41"/>
                <w:sz w:val="19"/>
                <w:szCs w:val="19"/>
              </w:rPr>
              <w:t>SQLite local</w:t>
            </w:r>
          </w:p>
        </w:tc>
        <w:tc>
          <w:tcPr>
            <w:tcW w:w="3350" w:type="dxa"/>
            <w:tcMar>
              <w:top w:w="100" w:type="dxa"/>
              <w:left w:w="120" w:type="dxa"/>
              <w:bottom w:w="100" w:type="dxa"/>
              <w:right w:w="120" w:type="dxa"/>
            </w:tcMar>
            <w:vAlign w:val="center"/>
          </w:tcPr>
          <w:p w:rsidR="00B5785B" w:rsidP="6C0C9B34" w:rsidRDefault="006C65ED" w14:paraId="264B48AB" w14:textId="6437A7A8">
            <w:pPr>
              <w:rPr>
                <w:rFonts w:ascii="Times New Roman" w:hAnsi="Times New Roman" w:eastAsia="Times New Roman" w:cs="Times New Roman"/>
                <w:b w:val="0"/>
                <w:bCs w:val="0"/>
                <w:i w:val="0"/>
                <w:iCs w:val="0"/>
                <w:noProof w:val="0"/>
                <w:color w:val="1B2A41"/>
                <w:sz w:val="19"/>
                <w:szCs w:val="19"/>
                <w:lang w:val="pt-PT"/>
              </w:rPr>
            </w:pPr>
            <w:r>
              <w:rPr>
                <w:rFonts w:ascii="Times New Roman" w:hAnsi="Times New Roman" w:eastAsia="Times New Roman" w:cs="Times New Roman"/>
                <w:b w:val="0"/>
                <w:bCs w:val="0"/>
                <w:i w:val="1"/>
                <w:iCs w:val="1"/>
                <w:noProof w:val="0"/>
                <w:color w:val="1B2A41"/>
                <w:sz w:val="19"/>
                <w:szCs w:val="19"/>
                <w:lang w:val="pt-PT"/>
              </w:rPr>
              <w:t>Guarda contactos autorizados, configuração e notas sem precisar de rede. O PIN guarda-se só encriptado.</w:t>
            </w:r>
          </w:p>
        </w:tc>
      </w:tr>
      <w:tr w:rsidR="00B5785B" w:rsidTr="6C0C9B34" w14:paraId="49B007A8" w14:textId="77777777">
        <w:tc>
          <w:tcPr>
            <w:tcW w:w="3200" w:type="dxa"/>
            <w:shd w:val="clear" w:color="auto" w:fill="F2F5F7"/>
            <w:tcMar>
              <w:top w:w="100" w:type="dxa"/>
              <w:left w:w="120" w:type="dxa"/>
              <w:bottom w:w="100" w:type="dxa"/>
              <w:right w:w="120" w:type="dxa"/>
            </w:tcMar>
            <w:vAlign w:val="center"/>
          </w:tcPr>
          <w:p w:rsidR="00B5785B" w:rsidRDefault="006C65ED" w14:paraId="08996C3F" w14:textId="77777777">
            <w:r>
              <w:rPr>
                <w:i/>
                <w:iCs/>
                <w:color w:val="1B2A41"/>
                <w:sz w:val="19"/>
                <w:szCs w:val="19"/>
              </w:rPr>
              <w:t>Plataforma de implantação (desktop/web/móvel)</w:t>
            </w:r>
          </w:p>
        </w:tc>
        <w:tc>
          <w:tcPr>
            <w:tcW w:w="2800" w:type="dxa"/>
            <w:shd w:val="clear" w:color="auto" w:fill="F2F5F7"/>
            <w:tcMar>
              <w:top w:w="100" w:type="dxa"/>
              <w:left w:w="120" w:type="dxa"/>
              <w:bottom w:w="100" w:type="dxa"/>
              <w:right w:w="120" w:type="dxa"/>
            </w:tcMar>
            <w:vAlign w:val="center"/>
          </w:tcPr>
          <w:p w:rsidR="00B5785B" w:rsidP="6C0C9B34" w:rsidRDefault="006C65ED" w14:paraId="00DA5640" w14:textId="7A8FA4C7">
            <w:pPr>
              <w:pStyle w:val="Normal"/>
            </w:pPr>
            <w:r>
              <w:rPr>
                <w:rFonts w:ascii="Times New Roman" w:hAnsi="Times New Roman" w:eastAsia="Times New Roman" w:cs="Times New Roman"/>
                <w:i w:val="1"/>
                <w:iCs w:val="1"/>
                <w:noProof w:val="0"/>
                <w:color w:val="1B2A41"/>
                <w:sz w:val="19"/>
                <w:szCs w:val="19"/>
                <w:lang w:val="pt-PT"/>
              </w:rPr>
              <w:t>Android 9 ou superior (móvel)</w:t>
            </w:r>
          </w:p>
        </w:tc>
        <w:tc>
          <w:tcPr>
            <w:tcW w:w="3350" w:type="dxa"/>
            <w:shd w:val="clear" w:color="auto" w:fill="F2F5F7"/>
            <w:tcMar>
              <w:top w:w="100" w:type="dxa"/>
              <w:left w:w="120" w:type="dxa"/>
              <w:bottom w:w="100" w:type="dxa"/>
              <w:right w:w="120" w:type="dxa"/>
            </w:tcMar>
            <w:vAlign w:val="center"/>
          </w:tcPr>
          <w:p w:rsidR="00B5785B" w:rsidP="6C0C9B34" w:rsidRDefault="006C65ED" w14:paraId="532B92EA" w14:textId="5E7C2E69">
            <w:pPr>
              <w:pStyle w:val="Normal"/>
            </w:pPr>
            <w:r>
              <w:rPr>
                <w:rFonts w:ascii="Times New Roman" w:hAnsi="Times New Roman" w:eastAsia="Times New Roman" w:cs="Times New Roman"/>
                <w:i w:val="1"/>
                <w:iCs w:val="1"/>
                <w:noProof w:val="0"/>
                <w:color w:val="1B2A41"/>
                <w:sz w:val="19"/>
                <w:szCs w:val="19"/>
                <w:lang w:val="pt-PT"/>
              </w:rPr>
              <w:t xml:space="preserve">Requisito NF09. </w:t>
            </w:r>
          </w:p>
        </w:tc>
      </w:tr>
      <w:tr w:rsidR="00B5785B" w:rsidTr="6C0C9B34" w14:paraId="6C6DA700" w14:textId="77777777">
        <w:tc>
          <w:tcPr>
            <w:tcW w:w="3200" w:type="dxa"/>
            <w:tcMar>
              <w:top w:w="100" w:type="dxa"/>
              <w:left w:w="120" w:type="dxa"/>
              <w:bottom w:w="100" w:type="dxa"/>
              <w:right w:w="120" w:type="dxa"/>
            </w:tcMar>
            <w:vAlign w:val="center"/>
          </w:tcPr>
          <w:p w:rsidR="00B5785B" w:rsidRDefault="006C65ED" w14:paraId="01228583" w14:textId="77777777">
            <w:r>
              <w:rPr>
                <w:i/>
                <w:iCs/>
                <w:color w:val="1B2A41"/>
                <w:sz w:val="19"/>
                <w:szCs w:val="19"/>
              </w:rPr>
              <w:t>Controlo de versões e colaboração</w:t>
            </w:r>
          </w:p>
        </w:tc>
        <w:tc>
          <w:tcPr>
            <w:tcW w:w="2800" w:type="dxa"/>
            <w:tcMar>
              <w:top w:w="100" w:type="dxa"/>
              <w:left w:w="120" w:type="dxa"/>
              <w:bottom w:w="100" w:type="dxa"/>
              <w:right w:w="120" w:type="dxa"/>
            </w:tcMar>
            <w:vAlign w:val="center"/>
          </w:tcPr>
          <w:p w:rsidR="00B5785B" w:rsidP="6C0C9B34" w:rsidRDefault="006C65ED" w14:paraId="24689F06" w14:textId="04BA781E">
            <w:pPr>
              <w:rPr>
                <w:rFonts w:ascii="Times New Roman" w:hAnsi="Times New Roman" w:eastAsia="Times New Roman" w:cs="Times New Roman"/>
                <w:b w:val="0"/>
                <w:bCs w:val="0"/>
                <w:i w:val="0"/>
                <w:iCs w:val="0"/>
                <w:noProof w:val="0"/>
                <w:color w:val="1B2A41"/>
                <w:sz w:val="19"/>
                <w:szCs w:val="19"/>
                <w:lang w:val="pt-PT"/>
              </w:rPr>
            </w:pPr>
            <w:r>
              <w:rPr>
                <w:rFonts w:ascii="Times New Roman" w:hAnsi="Times New Roman" w:eastAsia="Times New Roman" w:cs="Times New Roman"/>
                <w:b w:val="0"/>
                <w:bCs w:val="0"/>
                <w:i w:val="1"/>
                <w:iCs w:val="1"/>
                <w:noProof w:val="0"/>
                <w:color w:val="1B2A41"/>
                <w:sz w:val="19"/>
                <w:szCs w:val="19"/>
                <w:lang w:val="pt-PT"/>
              </w:rPr>
              <w:t xml:space="preserve">Git e GitHub</w:t>
            </w:r>
          </w:p>
        </w:tc>
        <w:tc>
          <w:tcPr>
            <w:tcW w:w="3350" w:type="dxa"/>
            <w:tcMar>
              <w:top w:w="100" w:type="dxa"/>
              <w:left w:w="120" w:type="dxa"/>
              <w:bottom w:w="100" w:type="dxa"/>
              <w:right w:w="120" w:type="dxa"/>
            </w:tcMar>
            <w:vAlign w:val="center"/>
          </w:tcPr>
          <w:p w:rsidR="00B5785B" w:rsidP="6C0C9B34" w:rsidRDefault="006C65ED" w14:paraId="5CA97801" w14:textId="4161F829">
            <w:pPr>
              <w:rPr>
                <w:rFonts w:ascii="Times New Roman" w:hAnsi="Times New Roman" w:eastAsia="Times New Roman" w:cs="Times New Roman"/>
                <w:b w:val="0"/>
                <w:bCs w:val="0"/>
                <w:i w:val="0"/>
                <w:iCs w:val="0"/>
                <w:noProof w:val="0"/>
                <w:color w:val="1B2A41"/>
                <w:sz w:val="19"/>
                <w:szCs w:val="19"/>
                <w:lang w:val="pt-PT"/>
              </w:rPr>
            </w:pPr>
            <w:r>
              <w:rPr>
                <w:rFonts w:ascii="Times New Roman" w:hAnsi="Times New Roman" w:eastAsia="Times New Roman" w:cs="Times New Roman"/>
                <w:b w:val="0"/>
                <w:bCs w:val="0"/>
                <w:i w:val="1"/>
                <w:iCs w:val="1"/>
                <w:noProof w:val="0"/>
                <w:color w:val="1B2A41"/>
                <w:sz w:val="19"/>
                <w:szCs w:val="19"/>
                <w:lang w:val="pt-PT"/>
              </w:rPr>
              <w:t>Repositório partilhado da equipa, com um ramo por funcionalidade.</w:t>
            </w:r>
          </w:p>
        </w:tc>
      </w:tr>
    </w:tbl>
    <w:p>
      <w:pPr>
        <w:spacing w:after="60"/>
      </w:pPr>
      <w:r>
        <w:rPr/>
        <w:t xml:space="preserve"/>
      </w:r>
    </w:p>
    <w:p xmlns:a="http://schemas.openxmlformats.org/drawingml/2006/main" xmlns:pic="http://schemas.openxmlformats.org/drawingml/2006/picture">
      <w:pPr>
        <w:keepNext/>
        <w:spacing w:before="120" w:after="60"/>
        <w:jc w:val="center"/>
      </w:pPr>
      <w:r>
        <w:drawing>
          <wp:inline distT="0" distB="0" distL="0" distR="0">
            <wp:extent cx="5943600" cy="4072930"/>
            <wp:docPr id="905" name="Imagem 5"/>
            <wp:cNvGraphicFramePr>
              <a:graphicFrameLocks noChangeAspect="1"/>
            </wp:cNvGraphicFramePr>
            <a:graphic>
              <a:graphicData uri="http://schemas.openxmlformats.org/drawingml/2006/picture">
                <pic:pic>
                  <pic:nvPicPr>
                    <pic:cNvPr id="905" name="arquitetura.png"/>
                    <pic:cNvPicPr/>
                  </pic:nvPicPr>
                  <pic:blipFill>
                    <a:blip r:embed="rIdImg5"/>
                    <a:stretch>
                      <a:fillRect/>
                    </a:stretch>
                  </pic:blipFill>
                  <pic:spPr>
                    <a:xfrm>
                      <a:off x="0" y="0"/>
                      <a:ext cx="5943600" cy="4072930"/>
                    </a:xfrm>
                    <a:prstGeom prst="rect">
                      <a:avLst/>
                    </a:prstGeom>
                  </pic:spPr>
                </pic:pic>
              </a:graphicData>
            </a:graphic>
          </wp:inline>
        </w:drawing>
      </w:r>
    </w:p>
    <w:p>
      <w:pPr>
        <w:spacing w:after="200"/>
        <w:jc w:val="center"/>
      </w:pPr>
      <w:r>
        <w:rPr>
          <w:i/>
          <w:iCs/>
          <w:color w:val="5B6B7F"/>
          <w:sz w:val="18"/>
          <w:szCs w:val="18"/>
        </w:rPr>
        <w:t xml:space="preserve">Figura 5 · Arquitetura em camadas (monolito no telemóvel, sem servidor)</w:t>
      </w:r>
    </w:p>
    <w:p>
      <w:pPr>
        <w:spacing w:after="120"/>
      </w:pPr>
      <w:r>
        <w:rPr>
          <w:b/>
          <w:bCs/>
        </w:rPr>
        <w:t xml:space="preserve">Estilo escolhido: </w:t>
      </w:r>
      <w:r>
        <w:rPr/>
        <w:t xml:space="preserve">monolito em camadas, que a sessão 5 aponta como a escolha mais defensável para um semestre. A lógica não fica nos ecrãs: a interface só chama a camada de lógica, e só esta fala com os módulos nativos.</w:t>
      </w:r>
    </w:p>
    <w:p w:rsidR="00B5785B" w:rsidRDefault="006C65ED" w14:paraId="45AC8B0F" w14:textId="77777777">
      <w:pPr>
        <w:pStyle w:val="Ttulo2"/>
        <w:spacing w:before="260" w:after="120"/>
      </w:pPr>
      <w:r>
        <w:rPr>
          <w:b/>
          <w:bCs/>
          <w:color w:val="1B2A41"/>
          <w:sz w:val="25"/>
          <w:szCs w:val="25"/>
        </w:rPr>
        <w:t>6.2 Contrato de API (se cliente/servidor)</w:t>
      </w:r>
    </w:p>
    <w:p w:rsidR="00B5785B" w:rsidRDefault="006C65ED" w14:paraId="075F930C" w14:textId="77777777">
      <w:pPr>
        <w:spacing w:after="160"/>
      </w:pPr>
      <w:r>
        <w:rPr>
          <w:b/>
          <w:bCs/>
        </w:rPr>
        <w:t xml:space="preserve">Não aplicável no sentido cliente/servidor: </w:t>
      </w:r>
      <w:r>
        <w:rPr/>
        <w:t xml:space="preserve">o Ninho não tem servidor (ADR-001). Em vez de endpoints HTTP, documenta-se o contrato interno entre a interface React Native e os módulos nativos Android. Cumpre o mesmo papel: permite trabalhar na interface e nos módulos nativos em paralelo. Será atualizado no Sprint 2 para refletir o que foi implementado.</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00"/>
        <w:gridCol w:w="1500"/>
        <w:gridCol w:w="2700"/>
        <w:gridCol w:w="3699"/>
      </w:tblGrid>
      <w:tr w:rsidR="00B5785B" w:rsidTr="00EF1E12" w14:paraId="10797987" w14:textId="77777777">
        <w:trPr>
          <w:tblHeader/>
        </w:trPr>
        <w:tc>
          <w:tcPr>
            <w:tcW w:w="33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Módulo.método</w:t>
            </w:r>
          </w:p>
        </w:tc>
        <w:tc>
          <w:tcPr>
            <w:tcW w:w="15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Tipo</w:t>
            </w:r>
          </w:p>
        </w:tc>
        <w:tc>
          <w:tcPr>
            <w:tcW w:w="27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Parâmetros</w:t>
            </w:r>
          </w:p>
        </w:tc>
        <w:tc>
          <w:tcPr>
            <w:tcW w:w="3699"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Resposta esperada</w:t>
            </w:r>
          </w:p>
        </w:tc>
      </w:tr>
      <w:tr w:rsidR="00B5785B" w:rsidTr="00EF1E12" w14:paraId="341F715E" w14:textId="77777777">
        <w:tc>
          <w:tcPr>
            <w:tcW w:w="3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KioskModule.ativar()</w:t>
            </w:r>
          </w:p>
        </w:tc>
        <w:tc>
          <w:tcPr>
            <w:tcW w:w="15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assíncrono</w:t>
            </w:r>
          </w:p>
        </w:tc>
        <w:tc>
          <w:tcPr>
            <w:tcW w:w="27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t>
            </w:r>
          </w:p>
        </w:tc>
        <w:tc>
          <w:tcPr>
            <w:tcW w:w="36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Promise&lt;void&gt;; erro se o Ninho não for Device Owner</w:t>
            </w:r>
          </w:p>
        </w:tc>
      </w:tr>
      <w:tr w:rsidR="00B5785B" w:rsidTr="00EF1E12" w14:paraId="341F715E" w14:textId="77777777">
        <w:tc>
          <w:tcPr>
            <w:tcW w:w="3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KioskModule.estado()</w:t>
            </w:r>
          </w:p>
        </w:tc>
        <w:tc>
          <w:tcPr>
            <w:tcW w:w="15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assíncrono</w:t>
            </w:r>
          </w:p>
        </w:tc>
        <w:tc>
          <w:tcPr>
            <w:tcW w:w="27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t>
            </w:r>
          </w:p>
        </w:tc>
        <w:tc>
          <w:tcPr>
            <w:tcW w:w="36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 ativo: boolean }</w:t>
            </w:r>
          </w:p>
        </w:tc>
      </w:tr>
      <w:tr w:rsidR="00B5785B" w:rsidTr="00EF1E12" w14:paraId="341F715E" w14:textId="77777777">
        <w:tc>
          <w:tcPr>
            <w:tcW w:w="3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CallModule.ligar(contactoId)</w:t>
            </w:r>
          </w:p>
        </w:tc>
        <w:tc>
          <w:tcPr>
            <w:tcW w:w="15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assíncrono</w:t>
            </w:r>
          </w:p>
        </w:tc>
        <w:tc>
          <w:tcPr>
            <w:tcW w:w="27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contactoId: number</w:t>
            </w:r>
          </w:p>
        </w:tc>
        <w:tc>
          <w:tcPr>
            <w:tcW w:w="36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Promise&lt;void&gt;; rejeita se o contacto não estiver autorizado</w:t>
            </w:r>
          </w:p>
        </w:tc>
      </w:tr>
      <w:tr w:rsidR="00B5785B" w:rsidTr="00EF1E12" w14:paraId="341F715E" w14:textId="77777777">
        <w:tc>
          <w:tcPr>
            <w:tcW w:w="3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CallModule.ligarEmergencia()</w:t>
            </w:r>
          </w:p>
        </w:tc>
        <w:tc>
          <w:tcPr>
            <w:tcW w:w="15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assíncrono</w:t>
            </w:r>
          </w:p>
        </w:tc>
        <w:tc>
          <w:tcPr>
            <w:tcW w:w="27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t>
            </w:r>
          </w:p>
        </w:tc>
        <w:tc>
          <w:tcPr>
            <w:tcW w:w="36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Inicia a chamada para o 112, sem PIN nem consulta à lista</w:t>
            </w:r>
          </w:p>
        </w:tc>
      </w:tr>
      <w:tr w:rsidR="00B5785B" w:rsidTr="00EF1E12" w14:paraId="341F715E" w14:textId="77777777">
        <w:tc>
          <w:tcPr>
            <w:tcW w:w="3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SmsModule.enviar(contactoId, texto)</w:t>
            </w:r>
          </w:p>
        </w:tc>
        <w:tc>
          <w:tcPr>
            <w:tcW w:w="15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assíncrono</w:t>
            </w:r>
          </w:p>
        </w:tc>
        <w:tc>
          <w:tcPr>
            <w:tcW w:w="27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contactoId: number, texto: string</w:t>
            </w:r>
          </w:p>
        </w:tc>
        <w:tc>
          <w:tcPr>
            <w:tcW w:w="36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Promise&lt;void&gt;; rejeita se não autorizado</w:t>
            </w:r>
          </w:p>
        </w:tc>
      </w:tr>
      <w:tr w:rsidR="00B5785B" w:rsidTr="00EF1E12" w14:paraId="341F715E" w14:textId="77777777">
        <w:tc>
          <w:tcPr>
            <w:tcW w:w="3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SmsModule → smsRecebido</w:t>
            </w:r>
          </w:p>
        </w:tc>
        <w:tc>
          <w:tcPr>
            <w:tcW w:w="15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evento</w:t>
            </w:r>
          </w:p>
        </w:tc>
        <w:tc>
          <w:tcPr>
            <w:tcW w:w="27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t>
            </w:r>
          </w:p>
        </w:tc>
        <w:tc>
          <w:tcPr>
            <w:tcW w:w="36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 contactoId, texto, dataHora }; SMS de desconhecidos não geram evento</w:t>
            </w:r>
          </w:p>
        </w:tc>
      </w:tr>
      <w:tr w:rsidR="00B5785B" w:rsidTr="00EF1E12" w14:paraId="341F715E" w14:textId="77777777">
        <w:tc>
          <w:tcPr>
            <w:tcW w:w="3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PinModule.verificar(pin)</w:t>
            </w:r>
          </w:p>
        </w:tc>
        <w:tc>
          <w:tcPr>
            <w:tcW w:w="15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assíncrono</w:t>
            </w:r>
          </w:p>
        </w:tc>
        <w:tc>
          <w:tcPr>
            <w:tcW w:w="27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pin: string</w:t>
            </w:r>
          </w:p>
        </w:tc>
        <w:tc>
          <w:tcPr>
            <w:tcW w:w="36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 ok, tentativasRestantes, bloqueadoAte? }</w:t>
            </w:r>
          </w:p>
        </w:tc>
      </w:tr>
    </w:tbl>
    <w:p w:rsidR="00AB3EB5" w:rsidRDefault="00AB3EB5" w14:paraId="09DEFDDA" w14:textId="77777777">
      <w:pPr>
        <w:rPr>
          <w:b/>
          <w:bCs/>
          <w:color w:val="1B2A41"/>
          <w:sz w:val="25"/>
          <w:szCs w:val="25"/>
        </w:rPr>
      </w:pPr>
      <w:r>
        <w:rPr>
          <w:b/>
          <w:bCs/>
          <w:color w:val="1B2A41"/>
          <w:sz w:val="25"/>
          <w:szCs w:val="25"/>
        </w:rPr>
        <w:br w:type="page"/>
      </w:r>
    </w:p>
    <w:p w:rsidR="00B5785B" w:rsidRDefault="006C65ED" w14:paraId="307EBBF1" w14:textId="7931E304">
      <w:pPr>
        <w:pStyle w:val="Ttulo2"/>
        <w:spacing w:before="260" w:after="120"/>
      </w:pPr>
      <w:r>
        <w:rPr>
          <w:b/>
          <w:bCs/>
          <w:color w:val="1B2A41"/>
          <w:sz w:val="25"/>
          <w:szCs w:val="25"/>
        </w:rPr>
        <w:t>6.3 Documentação de código (README inicial)</w:t>
      </w:r>
    </w:p>
    <w:p w:rsidR="00B5785B" w:rsidRDefault="006C65ED" w14:paraId="08FCD5FC" w14:textId="77777777">
      <w:pPr>
        <w:spacing w:after="90"/>
        <w:ind w:left="260" w:hanging="260"/>
      </w:pPr>
      <w:r>
        <w:rPr>
          <w:b/>
          <w:bCs/>
          <w:color w:val="0F9D8F"/>
          <w:sz w:val="22"/>
          <w:szCs w:val="22"/>
        </w:rPr>
        <w:t xml:space="preserve">☐  </w:t>
      </w:r>
      <w:r>
        <w:rPr>
          <w:sz w:val="22"/>
          <w:szCs w:val="22"/>
        </w:rPr>
        <w:t xml:space="preserve">Existe um README no repositório com o nome e objetivo do projeto.</w:t>
      </w:r>
    </w:p>
    <w:p w:rsidR="00B5785B" w:rsidRDefault="006C65ED" w14:paraId="66A9D852" w14:textId="77777777">
      <w:pPr>
        <w:spacing w:after="90"/>
        <w:ind w:left="260" w:hanging="260"/>
      </w:pPr>
      <w:r>
        <w:rPr>
          <w:b/>
          <w:bCs/>
          <w:color w:val="0F9D8F"/>
          <w:sz w:val="22"/>
          <w:szCs w:val="22"/>
        </w:rPr>
        <w:t xml:space="preserve">☐  </w:t>
      </w:r>
      <w:r>
        <w:rPr>
          <w:sz w:val="22"/>
          <w:szCs w:val="22"/>
        </w:rPr>
        <w:t xml:space="preserve">O README descreve a estrutura de pastas/módulos prevista.</w:t>
      </w:r>
    </w:p>
    <w:p w:rsidR="00B5785B" w:rsidRDefault="006C65ED" w14:paraId="1CDCAF56" w14:textId="77777777">
      <w:pPr>
        <w:spacing w:after="90"/>
        <w:ind w:left="260" w:hanging="260"/>
      </w:pPr>
      <w:r>
        <w:rPr>
          <w:b/>
          <w:bCs/>
          <w:color w:val="0F9D8F"/>
          <w:sz w:val="22"/>
          <w:szCs w:val="22"/>
        </w:rPr>
        <w:t xml:space="preserve">☐  </w:t>
      </w:r>
      <w:r>
        <w:rPr>
          <w:sz w:val="22"/>
          <w:szCs w:val="22"/>
        </w:rPr>
        <w:t xml:space="preserve">O README indica como instalar dependências e correr o projeto localmente (mesmo que ainda incompleto).</w:t>
      </w:r>
    </w:p>
    <w:p>
      <w:pPr>
        <w:spacing w:after="60" w:before="120"/>
      </w:pPr>
      <w:r>
        <w:rPr>
          <w:b/>
          <w:bCs/>
        </w:rPr>
        <w:t xml:space="preserve">Estrutura de pastas prevista para o README:</w:t>
      </w:r>
    </w:p>
    <w:p>
      <w:pPr>
        <w:spacing w:after="0"/>
        <w:ind w:left="360" w:hanging="0"/>
      </w:pPr>
      <w:r>
        <w:rPr>
          <w:rFonts w:ascii="Courier New" w:hAnsi="Courier New" w:cs="Courier New"/>
          <w:color w:val="1B2A41"/>
          <w:sz w:val="18"/>
          <w:szCs w:val="18"/>
        </w:rPr>
        <w:t xml:space="preserve">ninho/</w:t>
      </w:r>
    </w:p>
    <w:p>
      <w:pPr>
        <w:spacing w:after="0"/>
        <w:ind w:left="360" w:hanging="0"/>
      </w:pPr>
      <w:r>
        <w:rPr>
          <w:rFonts w:ascii="Courier New" w:hAnsi="Courier New" w:cs="Courier New"/>
          <w:color w:val="1B2A41"/>
          <w:sz w:val="18"/>
          <w:szCs w:val="18"/>
        </w:rPr>
        <w:t xml:space="preserve">├── README.md</w:t>
      </w:r>
    </w:p>
    <w:p>
      <w:pPr>
        <w:spacing w:after="0"/>
        <w:ind w:left="360" w:hanging="0"/>
      </w:pPr>
      <w:r>
        <w:rPr>
          <w:rFonts w:ascii="Courier New" w:hAnsi="Courier New" w:cs="Courier New"/>
          <w:color w:val="1B2A41"/>
          <w:sz w:val="18"/>
          <w:szCs w:val="18"/>
        </w:rPr>
        <w:t xml:space="preserve">├── docs/                 este documento, diagramas e ADR</w:t>
      </w:r>
    </w:p>
    <w:p>
      <w:pPr>
        <w:spacing w:after="0"/>
        <w:ind w:left="360" w:hanging="0"/>
      </w:pPr>
      <w:r>
        <w:rPr>
          <w:rFonts w:ascii="Courier New" w:hAnsi="Courier New" w:cs="Courier New"/>
          <w:color w:val="1B2A41"/>
          <w:sz w:val="18"/>
          <w:szCs w:val="18"/>
        </w:rPr>
        <w:t xml:space="preserve">├── src/screens/          ecrãs (React Native)</w:t>
      </w:r>
    </w:p>
    <w:p>
      <w:pPr>
        <w:spacing w:after="0"/>
        <w:ind w:left="360" w:hanging="0"/>
      </w:pPr>
      <w:r>
        <w:rPr>
          <w:rFonts w:ascii="Courier New" w:hAnsi="Courier New" w:cs="Courier New"/>
          <w:color w:val="1B2A41"/>
          <w:sz w:val="18"/>
          <w:szCs w:val="18"/>
        </w:rPr>
        <w:t xml:space="preserve">├── src/logic/            regras de contactos, PIN e permissões</w:t>
      </w:r>
    </w:p>
    <w:p>
      <w:pPr>
        <w:spacing w:after="0"/>
        <w:ind w:left="360" w:hanging="0"/>
      </w:pPr>
      <w:r>
        <w:rPr>
          <w:rFonts w:ascii="Courier New" w:hAnsi="Courier New" w:cs="Courier New"/>
          <w:color w:val="1B2A41"/>
          <w:sz w:val="18"/>
          <w:szCs w:val="18"/>
        </w:rPr>
        <w:t xml:space="preserve">├── src/native/           interfaces dos módulos nativos</w:t>
      </w:r>
    </w:p>
    <w:p>
      <w:pPr>
        <w:spacing w:after="0"/>
        <w:ind w:left="360" w:hanging="0"/>
      </w:pPr>
      <w:r>
        <w:rPr>
          <w:rFonts w:ascii="Courier New" w:hAnsi="Courier New" w:cs="Courier New"/>
          <w:color w:val="1B2A41"/>
          <w:sz w:val="18"/>
          <w:szCs w:val="18"/>
        </w:rPr>
        <w:t xml:space="preserve">├── src/db/               SQLite: tabelas e repositórios</w:t>
      </w:r>
    </w:p>
    <w:p>
      <w:pPr>
        <w:spacing w:after="0"/>
        <w:ind w:left="360" w:hanging="0"/>
      </w:pPr>
      <w:r>
        <w:rPr>
          <w:rFonts w:ascii="Courier New" w:hAnsi="Courier New" w:cs="Courier New"/>
          <w:color w:val="1B2A41"/>
          <w:sz w:val="18"/>
          <w:szCs w:val="18"/>
        </w:rPr>
        <w:t xml:space="preserve">├── android/…/ninho/      KioskModule, CallModule, SmsModule, PinModule (Kotlin)</w:t>
      </w:r>
    </w:p>
    <w:p>
      <w:pPr>
        <w:spacing w:after="0"/>
        <w:ind w:left="360" w:hanging="0"/>
      </w:pPr>
      <w:r>
        <w:rPr>
          <w:rFonts w:ascii="Courier New" w:hAnsi="Courier New" w:cs="Courier New"/>
          <w:color w:val="1B2A41"/>
          <w:sz w:val="18"/>
          <w:szCs w:val="18"/>
        </w:rPr>
        <w:t xml:space="preserve">└── .github/workflows/    ci.yml (ESLint + testes Jest)</w:t>
      </w:r>
    </w:p>
    <w:p w:rsidR="00B5785B" w:rsidRDefault="006C65ED" w14:paraId="7281A627" w14:textId="77777777">
      <w:pPr>
        <w:pStyle w:val="Ttulo2"/>
        <w:spacing w:before="260" w:after="120"/>
      </w:pPr>
      <w:r>
        <w:rPr>
          <w:b/>
          <w:bCs/>
          <w:color w:val="1B2A41"/>
          <w:sz w:val="25"/>
          <w:szCs w:val="25"/>
        </w:rPr>
        <w:t xml:space="preserve">6.4 Registos de decisão de arquitetura (ADR)</w:t>
      </w:r>
    </w:p>
    <w:p>
      <w:pPr>
        <w:spacing w:after="120"/>
      </w:pPr>
      <w:r>
        <w:rPr>
          <w:color w:val="5B6B7F"/>
          <w:sz w:val="19"/>
          <w:szCs w:val="19"/>
        </w:rPr>
        <w:t xml:space="preserve">Formato de Nygard (2011), visto na sessão 5: contexto, decisão e consequências.</w:t>
      </w:r>
    </w:p>
    <w:p>
      <w:pPr>
        <w:spacing w:after="80" w:before="160"/>
      </w:pPr>
      <w:r>
        <w:rPr>
          <w:b/>
          <w:bCs/>
          <w:color w:val="1B2A41"/>
          <w:sz w:val="22"/>
          <w:szCs w:val="22"/>
        </w:rPr>
        <w:t xml:space="preserve">ADR-001: Sem servidor: lógica e dados ficam no telemóvel</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9199"/>
      </w:tblGrid>
      <w:tr w:rsidR="00B5785B" w:rsidTr="00EF1E12" w14:paraId="341F715E" w14:textId="77777777">
        <w:tc>
          <w:tcPr>
            <w:tcW w:w="2000" w:type="dxa"/>
            <w:tcMar>
              <w:top w:w="100" w:type="dxa"/>
              <w:left w:w="120" w:type="dxa"/>
              <w:bottom w:w="100" w:type="dxa"/>
              <w:right w:w="120" w:type="dxa"/>
            </w:tcMar>
            <w:vAlign w:val="center"/>
          </w:tcPr>
          <w:p w:rsidR="00B5785B" w:rsidRDefault="006C65ED" w14:paraId="1F37EEE9" w14:textId="77777777">
            <w:r>
              <w:rPr>
                <w:b/>
                <w:bCs/>
                <w:color w:val="1B2A41"/>
                <w:sz w:val="19"/>
                <w:szCs w:val="19"/>
              </w:rPr>
              <w:t xml:space="preserve">Estado</w:t>
            </w:r>
          </w:p>
        </w:tc>
        <w:tc>
          <w:tcPr>
            <w:tcW w:w="91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Proposto</w:t>
            </w:r>
          </w:p>
        </w:tc>
      </w:tr>
      <w:tr w:rsidR="00B5785B" w:rsidTr="00EF1E12" w14:paraId="341F715E" w14:textId="77777777">
        <w:tc>
          <w:tcPr>
            <w:tcW w:w="2000" w:type="dxa"/>
            <w:tcMar>
              <w:top w:w="100" w:type="dxa"/>
              <w:left w:w="120" w:type="dxa"/>
              <w:bottom w:w="100" w:type="dxa"/>
              <w:right w:w="120" w:type="dxa"/>
            </w:tcMar>
            <w:vAlign w:val="center"/>
          </w:tcPr>
          <w:p w:rsidR="00B5785B" w:rsidRDefault="006C65ED" w14:paraId="1F37EEE9" w14:textId="77777777">
            <w:r>
              <w:rPr>
                <w:b/>
                <w:bCs/>
                <w:color w:val="1B2A41"/>
                <w:sz w:val="19"/>
                <w:szCs w:val="19"/>
              </w:rPr>
              <w:t xml:space="preserve">Contexto</w:t>
            </w:r>
          </w:p>
        </w:tc>
        <w:tc>
          <w:tcPr>
            <w:tcW w:w="91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O controlo remoto é Won't (US10). A NF05 exige que os dados não saiam do aparelho e a NF01 bloqueia a internet. A equipa tem três elementos e um semestre.</w:t>
            </w:r>
          </w:p>
        </w:tc>
      </w:tr>
      <w:tr w:rsidR="00B5785B" w:rsidTr="00EF1E12" w14:paraId="341F715E" w14:textId="77777777">
        <w:tc>
          <w:tcPr>
            <w:tcW w:w="2000" w:type="dxa"/>
            <w:tcMar>
              <w:top w:w="100" w:type="dxa"/>
              <w:left w:w="120" w:type="dxa"/>
              <w:bottom w:w="100" w:type="dxa"/>
              <w:right w:w="120" w:type="dxa"/>
            </w:tcMar>
            <w:vAlign w:val="center"/>
          </w:tcPr>
          <w:p w:rsidR="00B5785B" w:rsidRDefault="006C65ED" w14:paraId="1F37EEE9" w14:textId="77777777">
            <w:r>
              <w:rPr>
                <w:b/>
                <w:bCs/>
                <w:color w:val="1B2A41"/>
                <w:sz w:val="19"/>
                <w:szCs w:val="19"/>
              </w:rPr>
              <w:t xml:space="preserve">Decisão</w:t>
            </w:r>
          </w:p>
        </w:tc>
        <w:tc>
          <w:tcPr>
            <w:tcW w:w="91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Não haverá servidor nem API remota. A lógica fica em TypeScript e em módulos nativos Kotlin; os dados ficam em SQLite local; a chave do PIN fica no Android Keystore.</w:t>
            </w:r>
          </w:p>
        </w:tc>
      </w:tr>
      <w:tr w:rsidR="00B5785B" w:rsidTr="00EF1E12" w14:paraId="341F715E" w14:textId="77777777">
        <w:tc>
          <w:tcPr>
            <w:tcW w:w="2000" w:type="dxa"/>
            <w:tcMar>
              <w:top w:w="100" w:type="dxa"/>
              <w:left w:w="120" w:type="dxa"/>
              <w:bottom w:w="100" w:type="dxa"/>
              <w:right w:w="120" w:type="dxa"/>
            </w:tcMar>
            <w:vAlign w:val="center"/>
          </w:tcPr>
          <w:p w:rsidR="00B5785B" w:rsidRDefault="006C65ED" w14:paraId="1F37EEE9" w14:textId="77777777">
            <w:r>
              <w:rPr>
                <w:b/>
                <w:bCs/>
                <w:color w:val="1B2A41"/>
                <w:sz w:val="19"/>
                <w:szCs w:val="19"/>
              </w:rPr>
              <w:t xml:space="preserve">Consequências</w:t>
            </w:r>
          </w:p>
        </w:tc>
        <w:tc>
          <w:tcPr>
            <w:tcW w:w="91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Mais fácil: menos infraestrutura e custo zero; privacidade por desenho; funciona sem rede.</w:t>
            </w:r>
          </w:p>
          <w:p w:rsidR="00B5785B" w:rsidRDefault="006C65ED" w14:paraId="1F37EEE9" w14:textId="77777777">
            <w:r>
              <w:rPr>
                <w:i/>
                <w:iCs/>
                <w:color w:val="1B2A41"/>
                <w:sz w:val="19"/>
                <w:szCs w:val="19"/>
              </w:rPr>
              <w:t xml:space="preserve">Mais difícil: não há controlo remoto nem cópia de segurança; se o telemóvel for reposto, perde-se a configuração. Acrescentar controlo remoto no futuro obriga a rever esta decisão.</w:t>
            </w:r>
          </w:p>
        </w:tc>
      </w:tr>
    </w:tbl>
    <w:p>
      <w:pPr>
        <w:spacing w:after="60"/>
      </w:pPr>
      <w:r>
        <w:rPr/>
        <w:t xml:space="preserve"/>
      </w:r>
    </w:p>
    <w:p>
      <w:pPr>
        <w:spacing w:after="80" w:before="160"/>
      </w:pPr>
      <w:r>
        <w:rPr>
          <w:b/>
          <w:bCs/>
          <w:color w:val="1B2A41"/>
          <w:sz w:val="22"/>
          <w:szCs w:val="22"/>
        </w:rPr>
        <w:t xml:space="preserve">ADR-002: Modo quiosque com Device Owner e Lock Task Mode</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9199"/>
      </w:tblGrid>
      <w:tr w:rsidR="00B5785B" w:rsidTr="00EF1E12" w14:paraId="341F715E" w14:textId="77777777">
        <w:tc>
          <w:tcPr>
            <w:tcW w:w="2000" w:type="dxa"/>
            <w:tcMar>
              <w:top w:w="100" w:type="dxa"/>
              <w:left w:w="120" w:type="dxa"/>
              <w:bottom w:w="100" w:type="dxa"/>
              <w:right w:w="120" w:type="dxa"/>
            </w:tcMar>
            <w:vAlign w:val="center"/>
          </w:tcPr>
          <w:p w:rsidR="00B5785B" w:rsidRDefault="006C65ED" w14:paraId="1F37EEE9" w14:textId="77777777">
            <w:r>
              <w:rPr>
                <w:b/>
                <w:bCs/>
                <w:color w:val="1B2A41"/>
                <w:sz w:val="19"/>
                <w:szCs w:val="19"/>
              </w:rPr>
              <w:t xml:space="preserve">Estado</w:t>
            </w:r>
          </w:p>
        </w:tc>
        <w:tc>
          <w:tcPr>
            <w:tcW w:w="91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Proposto (a confirmar pelo spike do Sprint 2)</w:t>
            </w:r>
          </w:p>
        </w:tc>
      </w:tr>
      <w:tr w:rsidR="00B5785B" w:rsidTr="00EF1E12" w14:paraId="341F715E" w14:textId="77777777">
        <w:tc>
          <w:tcPr>
            <w:tcW w:w="2000" w:type="dxa"/>
            <w:tcMar>
              <w:top w:w="100" w:type="dxa"/>
              <w:left w:w="120" w:type="dxa"/>
              <w:bottom w:w="100" w:type="dxa"/>
              <w:right w:w="120" w:type="dxa"/>
            </w:tcMar>
            <w:vAlign w:val="center"/>
          </w:tcPr>
          <w:p w:rsidR="00B5785B" w:rsidRDefault="006C65ED" w14:paraId="1F37EEE9" w14:textId="77777777">
            <w:r>
              <w:rPr>
                <w:b/>
                <w:bCs/>
                <w:color w:val="1B2A41"/>
                <w:sz w:val="19"/>
                <w:szCs w:val="19"/>
              </w:rPr>
              <w:t xml:space="preserve">Contexto</w:t>
            </w:r>
          </w:p>
        </w:tc>
        <w:tc>
          <w:tcPr>
            <w:tcW w:w="91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A US01 e a NF01 exigem que a criança não saia do Ninho. Um launcher simples ou a fixação de ecrã do Android contornam-se com os botões do sistema. O Lock Task Mode só bloqueia de forma fiável quando a app é Device Owner (Android Developers, s.d.).</w:t>
            </w:r>
          </w:p>
        </w:tc>
      </w:tr>
      <w:tr w:rsidR="00B5785B" w:rsidTr="00EF1E12" w14:paraId="341F715E" w14:textId="77777777">
        <w:tc>
          <w:tcPr>
            <w:tcW w:w="2000" w:type="dxa"/>
            <w:tcMar>
              <w:top w:w="100" w:type="dxa"/>
              <w:left w:w="120" w:type="dxa"/>
              <w:bottom w:w="100" w:type="dxa"/>
              <w:right w:w="120" w:type="dxa"/>
            </w:tcMar>
            <w:vAlign w:val="center"/>
          </w:tcPr>
          <w:p w:rsidR="00B5785B" w:rsidRDefault="006C65ED" w14:paraId="1F37EEE9" w14:textId="77777777">
            <w:r>
              <w:rPr>
                <w:b/>
                <w:bCs/>
                <w:color w:val="1B2A41"/>
                <w:sz w:val="19"/>
                <w:szCs w:val="19"/>
              </w:rPr>
              <w:t xml:space="preserve">Decisão</w:t>
            </w:r>
          </w:p>
        </w:tc>
        <w:tc>
          <w:tcPr>
            <w:tcW w:w="91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O Ninho regista-se como Device Owner e usa Lock Task Mode, sendo também o ecrã inicial do telemóvel. O 112 é permitido explicitamente dentro do quiosque.</w:t>
            </w:r>
          </w:p>
        </w:tc>
      </w:tr>
      <w:tr w:rsidR="00B5785B" w:rsidTr="00EF1E12" w14:paraId="341F715E" w14:textId="77777777">
        <w:tc>
          <w:tcPr>
            <w:tcW w:w="2000" w:type="dxa"/>
            <w:tcMar>
              <w:top w:w="100" w:type="dxa"/>
              <w:left w:w="120" w:type="dxa"/>
              <w:bottom w:w="100" w:type="dxa"/>
              <w:right w:w="120" w:type="dxa"/>
            </w:tcMar>
            <w:vAlign w:val="center"/>
          </w:tcPr>
          <w:p w:rsidR="00B5785B" w:rsidRDefault="006C65ED" w14:paraId="1F37EEE9" w14:textId="77777777">
            <w:r>
              <w:rPr>
                <w:b/>
                <w:bCs/>
                <w:color w:val="1B2A41"/>
                <w:sz w:val="19"/>
                <w:szCs w:val="19"/>
              </w:rPr>
              <w:t xml:space="preserve">Consequências</w:t>
            </w:r>
          </w:p>
        </w:tc>
        <w:tc>
          <w:tcPr>
            <w:tcW w:w="91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Mais fácil: bloqueio forte e independente da marca do telemóvel (NF09).</w:t>
            </w:r>
          </w:p>
          <w:p w:rsidR="00B5785B" w:rsidRDefault="006C65ED" w14:paraId="1F37EEE9" w14:textId="77777777">
            <w:r>
              <w:rPr>
                <w:i/>
                <w:iCs/>
                <w:color w:val="1B2A41"/>
                <w:sz w:val="19"/>
                <w:szCs w:val="19"/>
              </w:rPr>
              <w:t xml:space="preserve">Mais difícil: definir o Device Owner exige um telemóvel sem contas configuradas (comando adb ou reposição de fábrica). Isto tem de ficar explicado no README e nas instruções de instalação do Sprint 3.</w:t>
            </w:r>
          </w:p>
        </w:tc>
      </w:tr>
    </w:tbl>
    <w:p w:rsidR="00B5785B" w:rsidRDefault="006C65ED" w14:paraId="7281A627" w14:textId="77777777">
      <w:pPr>
        <w:pStyle w:val="Ttulo2"/>
        <w:spacing w:before="260" w:after="120"/>
      </w:pPr>
      <w:r>
        <w:rPr>
          <w:b/>
          <w:bCs/>
          <w:color w:val="1B2A41"/>
          <w:sz w:val="25"/>
          <w:szCs w:val="25"/>
        </w:rPr>
        <w:t xml:space="preserve">6.5 Requisitos não funcionais → decisões de arquitetura</w:t>
      </w:r>
    </w:p>
    <w:p>
      <w:pPr>
        <w:spacing w:after="120"/>
      </w:pPr>
      <w:r>
        <w:rPr>
          <w:color w:val="5B6B7F"/>
          <w:sz w:val="19"/>
          <w:szCs w:val="19"/>
        </w:rPr>
        <w:t xml:space="preserve">Cada requisito não funcional deixa uma marca visível no desenho (sessão 5).</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5600"/>
        <w:gridCol w:w="2999"/>
      </w:tblGrid>
      <w:tr w:rsidR="00B5785B" w:rsidTr="00EF1E12" w14:paraId="10797987" w14:textId="77777777">
        <w:trPr>
          <w:tblHeader/>
        </w:trPr>
        <w:tc>
          <w:tcPr>
            <w:tcW w:w="26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Requisito</w:t>
            </w:r>
          </w:p>
        </w:tc>
        <w:tc>
          <w:tcPr>
            <w:tcW w:w="56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Resposta arquitetural</w:t>
            </w:r>
          </w:p>
        </w:tc>
        <w:tc>
          <w:tcPr>
            <w:tcW w:w="2999"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Onde se vê</w:t>
            </w:r>
          </w:p>
        </w:tc>
      </w:tr>
      <w:tr w:rsidR="00B5785B" w:rsidTr="00EF1E12" w14:paraId="341F715E" w14:textId="77777777">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NF01 Segurança</w:t>
            </w:r>
          </w:p>
        </w:tc>
        <w:tc>
          <w:tcPr>
            <w:tcW w:w="5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Lock Task Mode como Device Owner (ADR-002); a app não pede permissão de internet</w:t>
            </w:r>
          </w:p>
        </w:tc>
        <w:tc>
          <w:tcPr>
            <w:tcW w:w="2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Módulos nativos (KioskModule)</w:t>
            </w:r>
          </w:p>
        </w:tc>
      </w:tr>
      <w:tr w:rsidR="00B5785B" w:rsidTr="00EF1E12" w14:paraId="341F715E" w14:textId="77777777">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NF02 Segurança</w:t>
            </w:r>
          </w:p>
        </w:tc>
        <w:tc>
          <w:tcPr>
            <w:tcW w:w="5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PIN guardado como hash, com chave no Android Keystore; contador de tentativas em Configuracao</w:t>
            </w:r>
          </w:p>
        </w:tc>
        <w:tc>
          <w:tcPr>
            <w:tcW w:w="2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Lógica + Dados (PinModule)</w:t>
            </w:r>
          </w:p>
        </w:tc>
      </w:tr>
      <w:tr w:rsidR="00B5785B" w:rsidTr="00EF1E12" w14:paraId="341F715E" w14:textId="77777777">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NF03 / NF04 Disponibilidade e desempenho</w:t>
            </w:r>
          </w:p>
        </w:tc>
        <w:tc>
          <w:tcPr>
            <w:tcW w:w="5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Botão 112 fora da área protegida por PIN; chamada direta, sem consulta à base de dados</w:t>
            </w:r>
          </w:p>
        </w:tc>
        <w:tc>
          <w:tcPr>
            <w:tcW w:w="2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Interface + CallModule.ligarEmergencia()</w:t>
            </w:r>
          </w:p>
        </w:tc>
      </w:tr>
      <w:tr w:rsidR="00B5785B" w:rsidTr="00EF1E12" w14:paraId="341F715E" w14:textId="77777777">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NF05 Privacidade</w:t>
            </w:r>
          </w:p>
        </w:tc>
        <w:tc>
          <w:tcPr>
            <w:tcW w:w="5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Sem servidor (ADR-001); SQLite local; fotografias no armazenamento privado da app</w:t>
            </w:r>
          </w:p>
        </w:tc>
        <w:tc>
          <w:tcPr>
            <w:tcW w:w="2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Dados</w:t>
            </w:r>
          </w:p>
        </w:tc>
      </w:tr>
      <w:tr w:rsidR="00B5785B" w:rsidTr="00EF1E12" w14:paraId="341F715E" w14:textId="77777777">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NF06 / NF07 Usabilidade</w:t>
            </w:r>
          </w:p>
        </w:tc>
        <w:tc>
          <w:tcPr>
            <w:tcW w:w="5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Componentes de interface com botões grandes e ícones; administração concentrada num só ecrã</w:t>
            </w:r>
          </w:p>
        </w:tc>
        <w:tc>
          <w:tcPr>
            <w:tcW w:w="2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Interface</w:t>
            </w:r>
          </w:p>
        </w:tc>
      </w:tr>
      <w:tr w:rsidR="00B5785B" w:rsidTr="00EF1E12" w14:paraId="341F715E" w14:textId="77777777">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NF08 Fiabilidade</w:t>
            </w:r>
          </w:p>
        </w:tc>
        <w:tc>
          <w:tcPr>
            <w:tcW w:w="5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Ninho como launcher predefinido e arranque após o evento de reinício do sistema</w:t>
            </w:r>
          </w:p>
        </w:tc>
        <w:tc>
          <w:tcPr>
            <w:tcW w:w="2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Módulos nativos</w:t>
            </w:r>
          </w:p>
        </w:tc>
      </w:tr>
      <w:tr w:rsidR="00B5785B" w:rsidTr="00EF1E12" w14:paraId="341F715E" w14:textId="77777777">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NF09 Compatibilidade</w:t>
            </w:r>
          </w:p>
        </w:tc>
        <w:tc>
          <w:tcPr>
            <w:tcW w:w="5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Versão mínima Android 9 (API 28); sem APIs de um fabricante específico</w:t>
            </w:r>
          </w:p>
        </w:tc>
        <w:tc>
          <w:tcPr>
            <w:tcW w:w="2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Configuração do projeto</w:t>
            </w:r>
          </w:p>
        </w:tc>
      </w:tr>
      <w:tr w:rsidR="00B5785B" w:rsidTr="00EF1E12" w14:paraId="341F715E" w14:textId="77777777">
        <w:tc>
          <w:tcPr>
            <w:tcW w:w="2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NF10 Custo</w:t>
            </w:r>
          </w:p>
        </w:tc>
        <w:tc>
          <w:tcPr>
            <w:tcW w:w="56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Sem bibliotecas de publicidade nem de pagamentos</w:t>
            </w:r>
          </w:p>
        </w:tc>
        <w:tc>
          <w:tcPr>
            <w:tcW w:w="2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w:t>
            </w:r>
          </w:p>
        </w:tc>
      </w:tr>
    </w:tbl>
    <w:p w:rsidR="00B5785B" w:rsidRDefault="006C65ED" w14:paraId="593F3F25" w14:textId="77777777">
      <w:r>
        <w:br w:type="page"/>
      </w:r>
    </w:p>
    <w:p w:rsidR="00B5785B" w:rsidRDefault="006C65ED" w14:paraId="6A666487" w14:textId="77777777">
      <w:pPr>
        <w:pStyle w:val="Ttulo1"/>
        <w:spacing w:before="320" w:after="150"/>
      </w:pPr>
      <w:r>
        <w:rPr>
          <w:b/>
          <w:bCs/>
          <w:color w:val="1B2A41"/>
          <w:sz w:val="30"/>
          <w:szCs w:val="30"/>
        </w:rPr>
        <w:t>7. Decomposição de tarefas e plano dos próximos sprints</w:t>
      </w:r>
    </w:p>
    <w:p w:rsidR="00B5785B" w:rsidRDefault="006C65ED" w14:paraId="752B7312" w14:textId="77777777">
      <w:pPr>
        <w:pStyle w:val="Ttulo2"/>
        <w:spacing w:before="260" w:after="120"/>
      </w:pPr>
      <w:r>
        <w:rPr>
          <w:b/>
          <w:bCs/>
          <w:color w:val="1B2A41"/>
          <w:sz w:val="25"/>
          <w:szCs w:val="25"/>
        </w:rPr>
        <w:t xml:space="preserve">7.1 Tarefas técnicas por User Story</w:t>
      </w:r>
    </w:p>
    <w:p>
      <w:pPr>
        <w:spacing w:after="120"/>
      </w:pPr>
      <w:r>
        <w:rPr>
          <w:color w:val="5B6B7F"/>
          <w:sz w:val="19"/>
          <w:szCs w:val="19"/>
        </w:rPr>
        <w:t xml:space="preserve">Cada tarefa tem um tipo (Dev, Teste, Design ou Spike) e cabe em menos de um dia de trabalho (no máximo 6 h), como pede a sessão 6. Os spikes são investigações com tempo limitado e vêm primeiro, porque reduzem o maior risco do projeto.</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50"/>
        <w:gridCol w:w="6050"/>
        <w:gridCol w:w="1150"/>
        <w:gridCol w:w="1450"/>
        <w:gridCol w:w="1299"/>
      </w:tblGrid>
      <w:tr w:rsidR="00B5785B" w:rsidTr="00EF1E12" w14:paraId="10797987" w14:textId="77777777">
        <w:trPr>
          <w:tblHeader/>
        </w:trPr>
        <w:tc>
          <w:tcPr>
            <w:tcW w:w="125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User Story</w:t>
            </w:r>
          </w:p>
        </w:tc>
        <w:tc>
          <w:tcPr>
            <w:tcW w:w="605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Tarefa técnica</w:t>
            </w:r>
          </w:p>
        </w:tc>
        <w:tc>
          <w:tcPr>
            <w:tcW w:w="115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Tipo</w:t>
            </w:r>
          </w:p>
        </w:tc>
        <w:tc>
          <w:tcPr>
            <w:tcW w:w="145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Sprint</w:t>
            </w:r>
          </w:p>
        </w:tc>
        <w:tc>
          <w:tcPr>
            <w:tcW w:w="1299"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Estimativa</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Spike: protótipo do modo quiosque (Device Owner + Lock Task Mode) num telemóvel de teste</w:t>
            </w:r>
          </w:p>
        </w:tc>
        <w:tc>
          <w:tcPr>
            <w:tcW w:w="1150" w:type="dxa"/>
            <w:shd w:val="clear" w:color="auto" w:fill="FFF4E0"/>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Spike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6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US09</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Spike: papéis de app de chamadas e de SMS predefinida (diferenças Android 9 e 10+)</w:t>
            </w:r>
          </w:p>
        </w:tc>
        <w:tc>
          <w:tcPr>
            <w:tcW w:w="1150" w:type="dxa"/>
            <w:shd w:val="clear" w:color="auto" w:fill="FFF4E0"/>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Spike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Todas</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Mockups dos ecrãs a partir dos wireframes (5.3)</w:t>
            </w:r>
          </w:p>
        </w:tc>
        <w:tc>
          <w:tcPr>
            <w:tcW w:w="1150" w:type="dxa"/>
            <w:shd w:val="clear" w:color="auto" w:fill="EEF1F6"/>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Design</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Ninho como ecrã inicial (launcher)</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5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Lock Task Mode e Device Owner (KioskModule, Kotlin)</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5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Bloquear barra de notificações e ecrã de recentes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Bloquear o acesso ao browser e a outras apps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Arranque automático após reinício (NF08)</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botões Início/Voltar/Recentes, reinício, tentativa de abrir o browser</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US03</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Botão 112 sempre visível, sem PIN, com confirmação</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US03</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Permitir a chamada ao 112 dentro do quiosque</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US03</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112 com o quiosque ativo e em menos de 2 s (NF04)</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US02</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Base de dados SQLite e repositório de contactos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US02</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Ecrã de gestão de contactos (pais)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US02</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Validação de números de telefone</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US02</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adicionar, remover e número inválido</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US06</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Ecrã de PIN e definição na primeira utilização</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US06</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Hash do PIN com chave no Android Keystore (NF02)</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US06</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Bloqueio temporário após 5 tentativas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US06</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PIN certo, PIN errado e bloqueio</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US11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Ecrã de contactos da criança (ligar com um toque)</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US11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Módulo de chamadas: só contactos autorizados (CallModule)</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5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US11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Módulo de SMS: enviar (SmsModule)</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US11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Módulo de SMS: receber e mostrar conversas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6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US11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Gravar chamadas e SMS no registo de comunicações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US11</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ligar e enviar SMS a contacto autorizado e não autorizado</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US09</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Filtrar chamadas recebidas (só contactos autorizados)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5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US09</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Filtrar SMS recebidos (só contactos autorizados)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US09</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chamada e SMS de número desconhecido bloqueados</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US07</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Lanterna</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US07</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Calculadora</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US07</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Bloco de notas (tabela Nota)</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US07</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das ferramentas</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2</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US04</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PIN do familiar e permissões limitadas (PerfilFamiliar)</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US04</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Ecrã do registo de comunicações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4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US04</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o familiar só consulta o registo e não altera definições</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US08</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Câmara</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5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US08</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Galeria privada da app (tabela Fotografia)</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US08</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da câmara e da galeria</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1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US05</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Ecrã dos pais: ativar e desativar funções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US05</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Ecrã inicial mostra só as funções ativas</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2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US05</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uma função desativada não aparece</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1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Todas</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 com pais e crianças</w:t>
            </w:r>
          </w:p>
        </w:tc>
        <w:tc>
          <w:tcPr>
            <w:tcW w:w="1150" w:type="dxa"/>
            <w:shd w:val="clear" w:color="auto" w:fill="E8F5F3"/>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6 h</w:t>
            </w:r>
          </w:p>
        </w:tc>
      </w:tr>
      <w:tr w:rsidR="00B5785B" w:rsidTr="00EF1E12" w14:paraId="341F715E" w14:textId="77777777">
        <w:tc>
          <w:tcPr>
            <w:tcW w:w="12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Todas</w:t>
            </w:r>
          </w:p>
        </w:tc>
        <w:tc>
          <w:tcPr>
            <w:tcW w:w="60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Instruções de instalação (Device Owner) e geração da APK</w:t>
            </w:r>
          </w:p>
        </w:tc>
        <w:tc>
          <w:tcPr>
            <w:tcW w:w="11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Dev</w:t>
            </w:r>
          </w:p>
        </w:tc>
        <w:tc>
          <w:tcPr>
            <w:tcW w:w="145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Sprint 3</w:t>
            </w:r>
          </w:p>
        </w:tc>
        <w:tc>
          <w:tcPr>
            <w:tcW w:w="12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3 h</w:t>
            </w:r>
          </w:p>
        </w:tc>
      </w:tr>
    </w:tbl>
    <w:p>
      <w:pPr>
        <w:spacing w:after="120" w:before="120"/>
      </w:pPr>
      <w:r>
        <w:rPr>
          <w:b/>
          <w:bCs/>
        </w:rPr>
        <w:t xml:space="preserve">Total estimado: </w:t>
      </w:r>
      <w:r>
        <w:rPr/>
        <w:t xml:space="preserve">Sprint 2 = 114 h · Sprint 3 = 34 h. Estas estimativas são do Sprint 1 e serão revistas em cada Sprint Planning (cone da incerteza).</w:t>
      </w:r>
    </w:p>
    <w:p w:rsidR="00B5785B" w:rsidRDefault="006C65ED" w14:paraId="62F5C01F" w14:textId="77777777">
      <w:pPr>
        <w:pStyle w:val="Ttulo2"/>
        <w:spacing w:before="260" w:after="120"/>
      </w:pPr>
      <w:r>
        <w:rPr>
          <w:b/>
          <w:bCs/>
          <w:color w:val="1B2A41"/>
          <w:sz w:val="25"/>
          <w:szCs w:val="25"/>
        </w:rPr>
        <w:t>7.2 Plano indicativo dos Sprints 2 e 3</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50"/>
      </w:tblGrid>
      <w:tr w:rsidR="00B5785B" w:rsidTr="6C0C9B34" w14:paraId="30766E27" w14:textId="77777777">
        <w:tc>
          <w:tcPr>
            <w:tcW w:w="9350" w:type="dxa"/>
            <w:tcBorders>
              <w:top w:val="dashed" w:color="A9B4C0" w:sz="6" w:space="0"/>
              <w:left w:val="dashed" w:color="A9B4C0" w:sz="6" w:space="0"/>
              <w:bottom w:val="dashed" w:color="A9B4C0" w:sz="6" w:space="0"/>
              <w:right w:val="dashed" w:color="A9B4C0" w:sz="6" w:space="0"/>
            </w:tcBorders>
            <w:shd w:val="clear" w:color="auto" w:fill="F2F5F7"/>
            <w:tcMar>
              <w:top w:w="140" w:type="dxa"/>
              <w:left w:w="160" w:type="dxa"/>
              <w:bottom w:w="140" w:type="dxa"/>
              <w:right w:w="160" w:type="dxa"/>
            </w:tcMar>
          </w:tcPr>
          <w:p w:rsidR="3739D389" w:rsidP="6C0C9B34" w:rsidRDefault="3739D389" w14:paraId="3B3AB663" w14:textId="6DE938ED">
            <w:pPr>
              <w:pStyle w:val="Normal"/>
              <w:spacing w:after="60"/>
            </w:pPr>
            <w:r>
              <w:rPr>
                <w:rFonts w:ascii="Times New Roman" w:hAnsi="Times New Roman" w:eastAsia="Times New Roman" w:cs="Times New Roman"/>
                <w:b w:val="0"/>
                <w:bCs w:val="0"/>
                <w:i w:val="1"/>
                <w:iCs w:val="1"/>
                <w:caps w:val="0"/>
                <w:smallCaps w:val="0"/>
                <w:noProof w:val="0"/>
                <w:color w:val="5B6B7F"/>
                <w:lang w:val="pt-PT"/>
              </w:rPr>
              <w:t xml:space="preserve">Sprint 2 (codificação e testes): primeiro os dois spikes (modo quiosque; filtragem de chamadas e SMS), depois US01, US03, US02, US06, US11, US09 e US07, por esta ordem.</w:t>
            </w:r>
          </w:p>
          <w:p w:rsidR="3739D389" w:rsidP="6C0C9B34" w:rsidRDefault="3739D389" w14:paraId="7552973F" w14:textId="70BFF4CB">
            <w:pPr>
              <w:pStyle w:val="Normal"/>
              <w:spacing w:after="60"/>
              <w:rPr>
                <w:rFonts w:ascii="Times New Roman" w:hAnsi="Times New Roman" w:eastAsia="Times New Roman" w:cs="Times New Roman"/>
                <w:b w:val="0"/>
                <w:bCs w:val="0"/>
                <w:i w:val="1"/>
                <w:iCs w:val="1"/>
                <w:caps w:val="0"/>
                <w:smallCaps w:val="0"/>
                <w:noProof w:val="0"/>
                <w:color w:val="5B6B7F"/>
                <w:lang w:val="pt-PT"/>
              </w:rPr>
            </w:pPr>
            <w:r>
              <w:rPr>
                <w:rFonts w:ascii="Times New Roman" w:hAnsi="Times New Roman" w:eastAsia="Times New Roman" w:cs="Times New Roman"/>
                <w:b w:val="0"/>
                <w:bCs w:val="0"/>
                <w:i w:val="1"/>
                <w:iCs w:val="1"/>
                <w:caps w:val="0"/>
                <w:smallCaps w:val="0"/>
                <w:noProof w:val="0"/>
                <w:color w:val="5B6B7F"/>
                <w:lang w:val="pt-PT"/>
              </w:rPr>
              <w:t xml:space="preserve">Sprint 3 (implantação): US04, US08 e US05, testes com pais e crianças, refinamento, atualização dos documentos para “as built” (registando divergências) e instruções de instalação da APK.</w:t>
            </w:r>
          </w:p>
          <w:p w:rsidR="00B5785B" w:rsidRDefault="006C65ED" w14:paraId="6EE7ACDA" w14:textId="77777777">
            <w:pPr>
              <w:spacing w:after="60"/>
            </w:pPr>
            <w:r>
              <w:t> </w:t>
            </w:r>
          </w:p>
          <w:p w:rsidR="00B5785B" w:rsidRDefault="006C65ED" w14:paraId="48DF1005" w14:textId="77777777">
            <w:pPr>
              <w:spacing w:after="60"/>
            </w:pPr>
            <w:r>
              <w:t> </w:t>
            </w:r>
          </w:p>
        </w:tc>
      </w:tr>
    </w:tbl>
    <w:p w:rsidR="00B5785B" w:rsidRDefault="006C65ED" w14:paraId="7281A627" w14:textId="77777777">
      <w:pPr>
        <w:pStyle w:val="Ttulo2"/>
        <w:spacing w:before="260" w:after="120"/>
      </w:pPr>
      <w:r>
        <w:rPr>
          <w:b/>
          <w:bCs/>
          <w:color w:val="1B2A41"/>
          <w:sz w:val="25"/>
          <w:szCs w:val="25"/>
        </w:rPr>
        <w:t xml:space="preserve">7.3 Capacidade da equipa (Sprint 2)</w:t>
      </w:r>
    </w:p>
    <w:p>
      <w:pPr>
        <w:spacing w:after="120"/>
      </w:pPr>
      <w:r>
        <w:rPr/>
        <w:t xml:space="preserve">O Sprint 2 vai de 9 de novembro a 3 de dezembro de 2026: 18 dias úteis (1 de dezembro é feriado). O trabalho estimado é de 114 h. Cada elemento preenche a sua disponibilidade real; se a soma das horas efetivas for menor do que 114 h, a US07 passa para o Sprint 3.</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2000"/>
        <w:gridCol w:w="3200"/>
        <w:gridCol w:w="2799"/>
      </w:tblGrid>
      <w:tr w:rsidR="00B5785B" w:rsidTr="00EF1E12" w14:paraId="10797987" w14:textId="77777777">
        <w:trPr>
          <w:tblHeader/>
        </w:trPr>
        <w:tc>
          <w:tcPr>
            <w:tcW w:w="32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Membro</w:t>
            </w:r>
          </w:p>
        </w:tc>
        <w:tc>
          <w:tcPr>
            <w:tcW w:w="20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Dias úteis</w:t>
            </w:r>
          </w:p>
        </w:tc>
        <w:tc>
          <w:tcPr>
            <w:tcW w:w="32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Disponibilidade para a UC</w:t>
            </w:r>
          </w:p>
        </w:tc>
        <w:tc>
          <w:tcPr>
            <w:tcW w:w="2799"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Horas efetivas</w:t>
            </w:r>
          </w:p>
        </w:tc>
      </w:tr>
      <w:tr w:rsidR="00B5785B" w:rsidTr="00EF1E12" w14:paraId="341F715E" w14:textId="77777777">
        <w:tc>
          <w:tcPr>
            <w:tcW w:w="32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Rafael Pópulo</w:t>
            </w:r>
          </w:p>
        </w:tc>
        <w:tc>
          <w:tcPr>
            <w:tcW w:w="20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18</w:t>
            </w:r>
          </w:p>
        </w:tc>
        <w:tc>
          <w:tcPr>
            <w:tcW w:w="32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___ h/semana</w:t>
            </w:r>
          </w:p>
        </w:tc>
        <w:tc>
          <w:tcPr>
            <w:tcW w:w="27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___</w:t>
            </w:r>
          </w:p>
        </w:tc>
      </w:tr>
      <w:tr w:rsidR="00B5785B" w:rsidTr="00EF1E12" w14:paraId="341F715E" w14:textId="77777777">
        <w:tc>
          <w:tcPr>
            <w:tcW w:w="32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Simão Castro</w:t>
            </w:r>
          </w:p>
        </w:tc>
        <w:tc>
          <w:tcPr>
            <w:tcW w:w="20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18</w:t>
            </w:r>
          </w:p>
        </w:tc>
        <w:tc>
          <w:tcPr>
            <w:tcW w:w="32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___ h/semana</w:t>
            </w:r>
          </w:p>
        </w:tc>
        <w:tc>
          <w:tcPr>
            <w:tcW w:w="27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___</w:t>
            </w:r>
          </w:p>
        </w:tc>
      </w:tr>
      <w:tr w:rsidR="00B5785B" w:rsidTr="00EF1E12" w14:paraId="341F715E" w14:textId="77777777">
        <w:tc>
          <w:tcPr>
            <w:tcW w:w="32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José Silva</w:t>
            </w:r>
          </w:p>
        </w:tc>
        <w:tc>
          <w:tcPr>
            <w:tcW w:w="20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18</w:t>
            </w:r>
          </w:p>
        </w:tc>
        <w:tc>
          <w:tcPr>
            <w:tcW w:w="32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___ h/semana</w:t>
            </w:r>
          </w:p>
        </w:tc>
        <w:tc>
          <w:tcPr>
            <w:tcW w:w="27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___</w:t>
            </w:r>
          </w:p>
        </w:tc>
      </w:tr>
      <w:tr w:rsidR="00B5785B" w:rsidTr="00EF1E12" w14:paraId="341F715E" w14:textId="77777777">
        <w:tc>
          <w:tcPr>
            <w:tcW w:w="3200" w:type="dxa"/>
            <w:tcMar>
              <w:top w:w="100" w:type="dxa"/>
              <w:left w:w="120" w:type="dxa"/>
              <w:bottom w:w="100" w:type="dxa"/>
              <w:right w:w="120" w:type="dxa"/>
            </w:tcMar>
            <w:vAlign w:val="center"/>
          </w:tcPr>
          <w:p w:rsidR="00B5785B" w:rsidRDefault="006C65ED" w14:paraId="1F37EEE9" w14:textId="77777777">
            <w:r>
              <w:rPr>
                <w:b/>
                <w:bCs/>
                <w:i/>
                <w:iCs/>
                <w:color w:val="1B2A41"/>
                <w:sz w:val="19"/>
                <w:szCs w:val="19"/>
              </w:rPr>
              <w:t xml:space="preserve">Total</w:t>
            </w:r>
          </w:p>
        </w:tc>
        <w:tc>
          <w:tcPr>
            <w:tcW w:w="20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
            </w:r>
          </w:p>
        </w:tc>
        <w:tc>
          <w:tcPr>
            <w:tcW w:w="32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
            </w:r>
          </w:p>
        </w:tc>
        <w:tc>
          <w:tcPr>
            <w:tcW w:w="27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___</w:t>
            </w:r>
          </w:p>
        </w:tc>
      </w:tr>
    </w:tbl>
    <w:p>
      <w:pPr>
        <w:spacing w:after="120" w:before="120"/>
      </w:pPr>
      <w:r>
        <w:rPr>
          <w:color w:val="5B6B7F"/>
          <w:sz w:val="19"/>
          <w:szCs w:val="19"/>
        </w:rPr>
        <w:t xml:space="preserve">A velocidade (Story Points por sprint) só passa a fazer sentido a partir do Sprint 2, quando houver histórico.</w:t>
      </w:r>
    </w:p>
    <w:p w:rsidR="00B5785B" w:rsidRDefault="006C65ED" w14:paraId="7281A627" w14:textId="77777777">
      <w:pPr>
        <w:pStyle w:val="Ttulo2"/>
        <w:spacing w:before="260" w:after="120"/>
      </w:pPr>
      <w:r>
        <w:rPr>
          <w:b/>
          <w:bCs/>
          <w:color w:val="1B2A41"/>
          <w:sz w:val="25"/>
          <w:szCs w:val="25"/>
        </w:rPr>
        <w:t xml:space="preserve">7.4 Ferramentas e fluxo de trabalho</w:t>
      </w:r>
    </w:p>
    <w:tbl>
      <w:tblPr>
        <w:tblW w:w="11199"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00"/>
        <w:gridCol w:w="4900"/>
        <w:gridCol w:w="3999"/>
      </w:tblGrid>
      <w:tr w:rsidR="00B5785B" w:rsidTr="00EF1E12" w14:paraId="10797987" w14:textId="77777777">
        <w:trPr>
          <w:tblHeader/>
        </w:trPr>
        <w:tc>
          <w:tcPr>
            <w:tcW w:w="23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Necessidade</w:t>
            </w:r>
          </w:p>
        </w:tc>
        <w:tc>
          <w:tcPr>
            <w:tcW w:w="4900"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Ferramenta</w:t>
            </w:r>
          </w:p>
        </w:tc>
        <w:tc>
          <w:tcPr>
            <w:tcW w:w="3999" w:type="dxa"/>
            <w:shd w:val="clear" w:color="auto" w:fill="1B2A41"/>
            <w:tcMar>
              <w:top w:w="100" w:type="dxa"/>
              <w:left w:w="120" w:type="dxa"/>
              <w:bottom w:w="100" w:type="dxa"/>
              <w:right w:w="120" w:type="dxa"/>
            </w:tcMar>
            <w:vAlign w:val="center"/>
          </w:tcPr>
          <w:p w:rsidR="00B5785B" w:rsidRDefault="006C65ED" w14:paraId="624DA453" w14:textId="77777777">
            <w:r>
              <w:rPr>
                <w:b/>
                <w:bCs/>
                <w:color w:val="FFFFFF"/>
              </w:rPr>
              <w:t xml:space="preserve">Justificação breve</w:t>
            </w:r>
          </w:p>
        </w:tc>
      </w:tr>
      <w:tr w:rsidR="00B5785B" w:rsidTr="00EF1E12" w14:paraId="341F715E" w14:textId="77777777">
        <w:tc>
          <w:tcPr>
            <w:tcW w:w="2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Quadro de tarefas</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GitHub Projects: A Fazer, Em Curso, Em Revisão, Concluído (máx. 1 tarefa em curso por pessoa)</w:t>
            </w:r>
          </w:p>
        </w:tc>
        <w:tc>
          <w:tcPr>
            <w:tcW w:w="3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Integrado com issues e pull requests; recomendado na sessão 6</w:t>
            </w:r>
          </w:p>
        </w:tc>
      </w:tr>
      <w:tr w:rsidR="00B5785B" w:rsidTr="00EF1E12" w14:paraId="341F715E" w14:textId="77777777">
        <w:tc>
          <w:tcPr>
            <w:tcW w:w="2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Controlo de versões</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Git + GitHub, fluxo GitHub Flow</w:t>
            </w:r>
          </w:p>
        </w:tc>
        <w:tc>
          <w:tcPr>
            <w:tcW w:w="3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main sempre estável; um ramo curto por tarefa; pull request revisto por outro elemento</w:t>
            </w:r>
          </w:p>
        </w:tc>
      </w:tr>
      <w:tr w:rsidR="00B5785B" w:rsidTr="00EF1E12" w14:paraId="341F715E" w14:textId="77777777">
        <w:tc>
          <w:tcPr>
            <w:tcW w:w="2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Mensagens de commit</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Conventional Commits (feat:, fix:, test:, docs:)</w:t>
            </w:r>
          </w:p>
        </w:tc>
        <w:tc>
          <w:tcPr>
            <w:tcW w:w="3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Histórico legível e fácil de rever</w:t>
            </w:r>
          </w:p>
        </w:tc>
      </w:tr>
      <w:tr w:rsidR="00B5785B" w:rsidTr="00EF1E12" w14:paraId="341F715E" w14:textId="77777777">
        <w:tc>
          <w:tcPr>
            <w:tcW w:w="2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Integração contínua</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GitHub Actions: ESLint e testes Jest a cada push</w:t>
            </w:r>
          </w:p>
        </w:tc>
        <w:tc>
          <w:tcPr>
            <w:tcW w:w="3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Gratuito; deteta erros antes do Sprint Review</w:t>
            </w:r>
          </w:p>
        </w:tc>
      </w:tr>
      <w:tr w:rsidR="00B5785B" w:rsidTr="00EF1E12" w14:paraId="341F715E" w14:textId="77777777">
        <w:tc>
          <w:tcPr>
            <w:tcW w:w="2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Testes</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Jest (lógica em TypeScript) e testes manuais num telemóvel Android real</w:t>
            </w:r>
          </w:p>
        </w:tc>
        <w:tc>
          <w:tcPr>
            <w:tcW w:w="3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O quiosque e as chamadas só se testam num aparelho real</w:t>
            </w:r>
          </w:p>
        </w:tc>
      </w:tr>
      <w:tr w:rsidR="00B5785B" w:rsidTr="00EF1E12" w14:paraId="341F715E" w14:textId="77777777">
        <w:tc>
          <w:tcPr>
            <w:tcW w:w="23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Documentação</w:t>
            </w:r>
          </w:p>
        </w:tc>
        <w:tc>
          <w:tcPr>
            <w:tcW w:w="4900"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README e pasta docs/ no repositório</w:t>
            </w:r>
          </w:p>
        </w:tc>
        <w:tc>
          <w:tcPr>
            <w:tcW w:w="3999" w:type="dxa"/>
            <w:tcMar>
              <w:top w:w="100" w:type="dxa"/>
              <w:left w:w="120" w:type="dxa"/>
              <w:bottom w:w="100" w:type="dxa"/>
              <w:right w:w="120" w:type="dxa"/>
            </w:tcMar>
            <w:vAlign w:val="center"/>
          </w:tcPr>
          <w:p w:rsidR="00B5785B" w:rsidRDefault="006C65ED" w14:paraId="1F37EEE9" w14:textId="77777777">
            <w:r>
              <w:rPr>
                <w:i/>
                <w:iCs/>
                <w:color w:val="1B2A41"/>
                <w:sz w:val="19"/>
                <w:szCs w:val="19"/>
              </w:rPr>
              <w:t xml:space="preserve">Mantém o "as designed" e o "as built" junto do código</w:t>
            </w:r>
          </w:p>
        </w:tc>
      </w:tr>
    </w:tbl>
    <w:p w:rsidR="00B5785B" w:rsidRDefault="006C65ED" w14:paraId="4A6C9BF1" w14:textId="77777777">
      <w:pPr>
        <w:pStyle w:val="Ttulo1"/>
        <w:spacing w:before="320" w:after="150"/>
      </w:pPr>
      <w:r>
        <w:rPr>
          <w:b/>
          <w:bCs/>
          <w:color w:val="1B2A41"/>
          <w:sz w:val="30"/>
          <w:szCs w:val="30"/>
        </w:rPr>
        <w:t xml:space="preserve">8. Registo de Daily Scrum</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2700"/>
        <w:gridCol w:w="2700"/>
        <w:gridCol w:w="2550"/>
      </w:tblGrid>
      <w:tr w:rsidR="00B5785B" w14:paraId="3A60E2EB" w14:textId="77777777">
        <w:tc>
          <w:tcPr>
            <w:tcW w:w="1400" w:type="dxa"/>
            <w:shd w:val="clear" w:color="auto" w:fill="1B2A41"/>
            <w:tcMar>
              <w:top w:w="100" w:type="dxa"/>
              <w:left w:w="120" w:type="dxa"/>
              <w:bottom w:w="100" w:type="dxa"/>
              <w:right w:w="120" w:type="dxa"/>
            </w:tcMar>
            <w:vAlign w:val="center"/>
          </w:tcPr>
          <w:p w:rsidR="00B5785B" w:rsidRDefault="006C65ED" w14:paraId="43A75B38" w14:textId="77777777">
            <w:r>
              <w:rPr>
                <w:b/>
                <w:bCs/>
                <w:color w:val="FFFFFF"/>
              </w:rPr>
              <w:t>Data</w:t>
            </w:r>
          </w:p>
        </w:tc>
        <w:tc>
          <w:tcPr>
            <w:tcW w:w="2700" w:type="dxa"/>
            <w:shd w:val="clear" w:color="auto" w:fill="1B2A41"/>
            <w:tcMar>
              <w:top w:w="100" w:type="dxa"/>
              <w:left w:w="120" w:type="dxa"/>
              <w:bottom w:w="100" w:type="dxa"/>
              <w:right w:w="120" w:type="dxa"/>
            </w:tcMar>
            <w:vAlign w:val="center"/>
          </w:tcPr>
          <w:p w:rsidR="00B5785B" w:rsidRDefault="006C65ED" w14:paraId="0663580D" w14:textId="77777777">
            <w:r>
              <w:rPr>
                <w:b/>
                <w:bCs/>
                <w:color w:val="FFFFFF"/>
              </w:rPr>
              <w:t>O que foi feito ontem</w:t>
            </w:r>
          </w:p>
        </w:tc>
        <w:tc>
          <w:tcPr>
            <w:tcW w:w="2700" w:type="dxa"/>
            <w:shd w:val="clear" w:color="auto" w:fill="1B2A41"/>
            <w:tcMar>
              <w:top w:w="100" w:type="dxa"/>
              <w:left w:w="120" w:type="dxa"/>
              <w:bottom w:w="100" w:type="dxa"/>
              <w:right w:w="120" w:type="dxa"/>
            </w:tcMar>
            <w:vAlign w:val="center"/>
          </w:tcPr>
          <w:p w:rsidR="00B5785B" w:rsidRDefault="006C65ED" w14:paraId="2C35A2FF" w14:textId="77777777">
            <w:r>
              <w:rPr>
                <w:b/>
                <w:bCs/>
                <w:color w:val="FFFFFF"/>
              </w:rPr>
              <w:t>O que será feito hoje</w:t>
            </w:r>
          </w:p>
        </w:tc>
        <w:tc>
          <w:tcPr>
            <w:tcW w:w="2550" w:type="dxa"/>
            <w:shd w:val="clear" w:color="auto" w:fill="1B2A41"/>
            <w:tcMar>
              <w:top w:w="100" w:type="dxa"/>
              <w:left w:w="120" w:type="dxa"/>
              <w:bottom w:w="100" w:type="dxa"/>
              <w:right w:w="120" w:type="dxa"/>
            </w:tcMar>
            <w:vAlign w:val="center"/>
          </w:tcPr>
          <w:p w:rsidR="00B5785B" w:rsidRDefault="006C65ED" w14:paraId="20BAD3ED" w14:textId="77777777">
            <w:r>
              <w:rPr>
                <w:b/>
                <w:bCs/>
                <w:color w:val="FFFFFF"/>
              </w:rPr>
              <w:t>Obstáculos</w:t>
            </w:r>
          </w:p>
        </w:tc>
      </w:tr>
      <w:tr w:rsidR="00B5785B" w14:paraId="0E931FAC" w14:textId="77777777">
        <w:tc>
          <w:tcPr>
            <w:tcW w:w="1400" w:type="dxa"/>
            <w:tcMar>
              <w:top w:w="100" w:type="dxa"/>
              <w:left w:w="120" w:type="dxa"/>
              <w:bottom w:w="100" w:type="dxa"/>
              <w:right w:w="120" w:type="dxa"/>
            </w:tcMar>
            <w:vAlign w:val="center"/>
          </w:tcPr>
          <w:p w:rsidR="00B5785B" w:rsidRDefault="006C65ED" w14:paraId="31EE3793" w14:textId="77777777">
            <w:r>
              <w:rPr>
                <w:i/>
                <w:iCs/>
                <w:color w:val="1B2A41"/>
                <w:sz w:val="19"/>
                <w:szCs w:val="19"/>
              </w:rPr>
              <w:t>___</w:t>
            </w:r>
          </w:p>
        </w:tc>
        <w:tc>
          <w:tcPr>
            <w:tcW w:w="2700" w:type="dxa"/>
            <w:tcMar>
              <w:top w:w="100" w:type="dxa"/>
              <w:left w:w="120" w:type="dxa"/>
              <w:bottom w:w="100" w:type="dxa"/>
              <w:right w:w="120" w:type="dxa"/>
            </w:tcMar>
            <w:vAlign w:val="center"/>
          </w:tcPr>
          <w:p w:rsidR="00B5785B" w:rsidRDefault="006C65ED" w14:paraId="1AD6D2F4" w14:textId="77777777">
            <w:r>
              <w:rPr>
                <w:i/>
                <w:iCs/>
                <w:color w:val="1B2A41"/>
                <w:sz w:val="19"/>
                <w:szCs w:val="19"/>
              </w:rPr>
              <w:t>___</w:t>
            </w:r>
          </w:p>
        </w:tc>
        <w:tc>
          <w:tcPr>
            <w:tcW w:w="2700" w:type="dxa"/>
            <w:tcMar>
              <w:top w:w="100" w:type="dxa"/>
              <w:left w:w="120" w:type="dxa"/>
              <w:bottom w:w="100" w:type="dxa"/>
              <w:right w:w="120" w:type="dxa"/>
            </w:tcMar>
            <w:vAlign w:val="center"/>
          </w:tcPr>
          <w:p w:rsidR="00B5785B" w:rsidRDefault="006C65ED" w14:paraId="3E67983B" w14:textId="77777777">
            <w:r>
              <w:rPr>
                <w:i/>
                <w:iCs/>
                <w:color w:val="1B2A41"/>
                <w:sz w:val="19"/>
                <w:szCs w:val="19"/>
              </w:rPr>
              <w:t>___</w:t>
            </w:r>
          </w:p>
        </w:tc>
        <w:tc>
          <w:tcPr>
            <w:tcW w:w="2550" w:type="dxa"/>
            <w:tcMar>
              <w:top w:w="100" w:type="dxa"/>
              <w:left w:w="120" w:type="dxa"/>
              <w:bottom w:w="100" w:type="dxa"/>
              <w:right w:w="120" w:type="dxa"/>
            </w:tcMar>
            <w:vAlign w:val="center"/>
          </w:tcPr>
          <w:p w:rsidR="00B5785B" w:rsidRDefault="006C65ED" w14:paraId="2747F51D" w14:textId="77777777">
            <w:r>
              <w:rPr>
                <w:i/>
                <w:iCs/>
                <w:color w:val="1B2A41"/>
                <w:sz w:val="19"/>
                <w:szCs w:val="19"/>
              </w:rPr>
              <w:t>___</w:t>
            </w:r>
          </w:p>
        </w:tc>
      </w:tr>
      <w:tr w:rsidR="00B5785B" w14:paraId="5F8E487C" w14:textId="77777777">
        <w:tc>
          <w:tcPr>
            <w:tcW w:w="1400" w:type="dxa"/>
            <w:shd w:val="clear" w:color="auto" w:fill="F2F5F7"/>
            <w:tcMar>
              <w:top w:w="100" w:type="dxa"/>
              <w:left w:w="120" w:type="dxa"/>
              <w:bottom w:w="100" w:type="dxa"/>
              <w:right w:w="120" w:type="dxa"/>
            </w:tcMar>
            <w:vAlign w:val="center"/>
          </w:tcPr>
          <w:p w:rsidR="00B5785B" w:rsidRDefault="006C65ED" w14:paraId="3D32BD8F" w14:textId="77777777">
            <w:r>
              <w:rPr>
                <w:i/>
                <w:iCs/>
                <w:color w:val="1B2A41"/>
                <w:sz w:val="19"/>
                <w:szCs w:val="19"/>
              </w:rPr>
              <w:t>___</w:t>
            </w:r>
          </w:p>
        </w:tc>
        <w:tc>
          <w:tcPr>
            <w:tcW w:w="2700" w:type="dxa"/>
            <w:shd w:val="clear" w:color="auto" w:fill="F2F5F7"/>
            <w:tcMar>
              <w:top w:w="100" w:type="dxa"/>
              <w:left w:w="120" w:type="dxa"/>
              <w:bottom w:w="100" w:type="dxa"/>
              <w:right w:w="120" w:type="dxa"/>
            </w:tcMar>
            <w:vAlign w:val="center"/>
          </w:tcPr>
          <w:p w:rsidR="00B5785B" w:rsidRDefault="006C65ED" w14:paraId="5E9EFA01" w14:textId="77777777">
            <w:r>
              <w:rPr>
                <w:i/>
                <w:iCs/>
                <w:color w:val="1B2A41"/>
                <w:sz w:val="19"/>
                <w:szCs w:val="19"/>
              </w:rPr>
              <w:t>___</w:t>
            </w:r>
          </w:p>
        </w:tc>
        <w:tc>
          <w:tcPr>
            <w:tcW w:w="2700" w:type="dxa"/>
            <w:shd w:val="clear" w:color="auto" w:fill="F2F5F7"/>
            <w:tcMar>
              <w:top w:w="100" w:type="dxa"/>
              <w:left w:w="120" w:type="dxa"/>
              <w:bottom w:w="100" w:type="dxa"/>
              <w:right w:w="120" w:type="dxa"/>
            </w:tcMar>
            <w:vAlign w:val="center"/>
          </w:tcPr>
          <w:p w:rsidR="00B5785B" w:rsidRDefault="006C65ED" w14:paraId="13E9D727" w14:textId="77777777">
            <w:r>
              <w:rPr>
                <w:i/>
                <w:iCs/>
                <w:color w:val="1B2A41"/>
                <w:sz w:val="19"/>
                <w:szCs w:val="19"/>
              </w:rPr>
              <w:t>___</w:t>
            </w:r>
          </w:p>
        </w:tc>
        <w:tc>
          <w:tcPr>
            <w:tcW w:w="2550" w:type="dxa"/>
            <w:shd w:val="clear" w:color="auto" w:fill="F2F5F7"/>
            <w:tcMar>
              <w:top w:w="100" w:type="dxa"/>
              <w:left w:w="120" w:type="dxa"/>
              <w:bottom w:w="100" w:type="dxa"/>
              <w:right w:w="120" w:type="dxa"/>
            </w:tcMar>
            <w:vAlign w:val="center"/>
          </w:tcPr>
          <w:p w:rsidR="00B5785B" w:rsidRDefault="006C65ED" w14:paraId="0CEF9E08" w14:textId="77777777">
            <w:r>
              <w:rPr>
                <w:i/>
                <w:iCs/>
                <w:color w:val="1B2A41"/>
                <w:sz w:val="19"/>
                <w:szCs w:val="19"/>
              </w:rPr>
              <w:t>___</w:t>
            </w:r>
          </w:p>
        </w:tc>
      </w:tr>
    </w:tbl>
    <w:p w:rsidR="00B5785B" w:rsidRDefault="006C65ED" w14:paraId="707FA3FF" w14:textId="77777777">
      <w:pPr>
        <w:pStyle w:val="Ttulo1"/>
        <w:spacing w:before="320" w:after="150"/>
      </w:pPr>
      <w:r>
        <w:rPr>
          <w:b/>
          <w:bCs/>
          <w:color w:val="1B2A41"/>
          <w:sz w:val="30"/>
          <w:szCs w:val="30"/>
        </w:rPr>
        <w:t xml:space="preserve">9. Sprint Review e Sprint Retrospective</w:t>
      </w:r>
    </w:p>
    <w:p w:rsidR="00B5785B" w:rsidRDefault="006C65ED" w14:paraId="6BC35D81" w14:textId="77777777">
      <w:pPr>
        <w:pStyle w:val="Ttulo2"/>
        <w:spacing w:before="260" w:after="120"/>
      </w:pPr>
      <w:r>
        <w:rPr>
          <w:b/>
          <w:bCs/>
          <w:color w:val="1B2A41"/>
          <w:sz w:val="25"/>
          <w:szCs w:val="25"/>
        </w:rPr>
        <w:t xml:space="preserve">9.1 Notas do Sprint Review (apresentação ao docente)</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50"/>
      </w:tblGrid>
      <w:tr w:rsidR="00B5785B" w14:paraId="570DCFE0" w14:textId="77777777">
        <w:tc>
          <w:tcPr>
            <w:tcW w:w="9350" w:type="dxa"/>
            <w:tcBorders>
              <w:top w:val="dashed" w:color="A9B4C0" w:sz="6" w:space="0"/>
              <w:left w:val="dashed" w:color="A9B4C0" w:sz="6" w:space="0"/>
              <w:bottom w:val="dashed" w:color="A9B4C0" w:sz="6" w:space="0"/>
              <w:right w:val="dashed" w:color="A9B4C0" w:sz="6" w:space="0"/>
            </w:tcBorders>
            <w:shd w:val="clear" w:color="auto" w:fill="F2F5F7"/>
            <w:tcMar>
              <w:top w:w="140" w:type="dxa"/>
              <w:left w:w="160" w:type="dxa"/>
              <w:bottom w:w="140" w:type="dxa"/>
              <w:right w:w="160" w:type="dxa"/>
            </w:tcMar>
          </w:tcPr>
          <w:p w:rsidR="00B5785B" w:rsidRDefault="006C65ED" w14:paraId="40E6FF0C" w14:textId="77777777">
            <w:pPr>
              <w:spacing w:after="60"/>
            </w:pPr>
            <w:r>
              <w:rPr>
                <w:i/>
                <w:iCs/>
                <w:color w:val="5B6B7F"/>
              </w:rPr>
              <w:t xml:space="preserve">Resumo do que foi apresentado e feedback recebido do Product Owner (docente).</w:t>
            </w:r>
          </w:p>
          <w:p w:rsidR="00B5785B" w:rsidRDefault="006C65ED" w14:paraId="78D33976" w14:textId="77777777">
            <w:pPr>
              <w:spacing w:after="60"/>
            </w:pPr>
            <w:r>
              <w:t> </w:t>
            </w:r>
          </w:p>
          <w:p w:rsidR="00B5785B" w:rsidRDefault="006C65ED" w14:paraId="5A50565B" w14:textId="77777777">
            <w:pPr>
              <w:spacing w:after="60"/>
            </w:pPr>
            <w:r>
              <w:t> </w:t>
            </w:r>
          </w:p>
        </w:tc>
      </w:tr>
    </w:tbl>
    <w:p w:rsidR="00B5785B" w:rsidRDefault="006C65ED" w14:paraId="47ECB704" w14:textId="77777777">
      <w:pPr>
        <w:pStyle w:val="Ttulo2"/>
        <w:spacing w:before="260" w:after="120"/>
      </w:pPr>
      <w:r>
        <w:rPr>
          <w:b/>
          <w:bCs/>
          <w:color w:val="1B2A41"/>
          <w:sz w:val="25"/>
          <w:szCs w:val="25"/>
        </w:rPr>
        <w:t xml:space="preserve">9.2 Sprint Retrospective</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17"/>
        <w:gridCol w:w="3117"/>
        <w:gridCol w:w="3116"/>
      </w:tblGrid>
      <w:tr w:rsidR="00B5785B" w14:paraId="288011BD" w14:textId="77777777">
        <w:tc>
          <w:tcPr>
            <w:tcW w:w="3117" w:type="dxa"/>
            <w:shd w:val="clear" w:color="auto" w:fill="1B2A41"/>
            <w:tcMar>
              <w:top w:w="100" w:type="dxa"/>
              <w:left w:w="120" w:type="dxa"/>
              <w:bottom w:w="100" w:type="dxa"/>
              <w:right w:w="120" w:type="dxa"/>
            </w:tcMar>
            <w:vAlign w:val="center"/>
          </w:tcPr>
          <w:p w:rsidR="00B5785B" w:rsidRDefault="006C65ED" w14:paraId="5F35EAD8" w14:textId="77777777">
            <w:r>
              <w:rPr>
                <w:b/>
                <w:bCs/>
                <w:color w:val="FFFFFF"/>
              </w:rPr>
              <w:t>O que correu bem</w:t>
            </w:r>
          </w:p>
        </w:tc>
        <w:tc>
          <w:tcPr>
            <w:tcW w:w="3117" w:type="dxa"/>
            <w:shd w:val="clear" w:color="auto" w:fill="1B2A41"/>
            <w:tcMar>
              <w:top w:w="100" w:type="dxa"/>
              <w:left w:w="120" w:type="dxa"/>
              <w:bottom w:w="100" w:type="dxa"/>
              <w:right w:w="120" w:type="dxa"/>
            </w:tcMar>
            <w:vAlign w:val="center"/>
          </w:tcPr>
          <w:p w:rsidR="00B5785B" w:rsidRDefault="006C65ED" w14:paraId="327F4ADE" w14:textId="77777777">
            <w:r>
              <w:rPr>
                <w:b/>
                <w:bCs/>
                <w:color w:val="FFFFFF"/>
              </w:rPr>
              <w:t>O que correu mal</w:t>
            </w:r>
          </w:p>
        </w:tc>
        <w:tc>
          <w:tcPr>
            <w:tcW w:w="3116" w:type="dxa"/>
            <w:shd w:val="clear" w:color="auto" w:fill="1B2A41"/>
            <w:tcMar>
              <w:top w:w="100" w:type="dxa"/>
              <w:left w:w="120" w:type="dxa"/>
              <w:bottom w:w="100" w:type="dxa"/>
              <w:right w:w="120" w:type="dxa"/>
            </w:tcMar>
            <w:vAlign w:val="center"/>
          </w:tcPr>
          <w:p w:rsidR="00B5785B" w:rsidRDefault="006C65ED" w14:paraId="5867FDCA" w14:textId="77777777">
            <w:r>
              <w:rPr>
                <w:b/>
                <w:bCs/>
                <w:color w:val="FFFFFF"/>
              </w:rPr>
              <w:t>Ações para o próximo sprint</w:t>
            </w:r>
          </w:p>
        </w:tc>
      </w:tr>
      <w:tr w:rsidR="00B5785B" w14:paraId="7994CC18" w14:textId="77777777">
        <w:tc>
          <w:tcPr>
            <w:tcW w:w="3117" w:type="dxa"/>
            <w:tcMar>
              <w:top w:w="100" w:type="dxa"/>
              <w:left w:w="120" w:type="dxa"/>
              <w:bottom w:w="100" w:type="dxa"/>
              <w:right w:w="120" w:type="dxa"/>
            </w:tcMar>
            <w:vAlign w:val="center"/>
          </w:tcPr>
          <w:p w:rsidR="00B5785B" w:rsidRDefault="006C65ED" w14:paraId="543553F4" w14:textId="77777777">
            <w:r>
              <w:rPr>
                <w:color w:val="1B2A41"/>
              </w:rPr>
              <w:t>___</w:t>
            </w:r>
          </w:p>
        </w:tc>
        <w:tc>
          <w:tcPr>
            <w:tcW w:w="3117" w:type="dxa"/>
            <w:tcMar>
              <w:top w:w="100" w:type="dxa"/>
              <w:left w:w="120" w:type="dxa"/>
              <w:bottom w:w="100" w:type="dxa"/>
              <w:right w:w="120" w:type="dxa"/>
            </w:tcMar>
            <w:vAlign w:val="center"/>
          </w:tcPr>
          <w:p w:rsidR="00B5785B" w:rsidRDefault="006C65ED" w14:paraId="1CE29EBF" w14:textId="77777777">
            <w:r>
              <w:rPr>
                <w:color w:val="1B2A41"/>
              </w:rPr>
              <w:t>___</w:t>
            </w:r>
          </w:p>
        </w:tc>
        <w:tc>
          <w:tcPr>
            <w:tcW w:w="3116" w:type="dxa"/>
            <w:tcMar>
              <w:top w:w="100" w:type="dxa"/>
              <w:left w:w="120" w:type="dxa"/>
              <w:bottom w:w="100" w:type="dxa"/>
              <w:right w:w="120" w:type="dxa"/>
            </w:tcMar>
            <w:vAlign w:val="center"/>
          </w:tcPr>
          <w:p w:rsidR="00B5785B" w:rsidRDefault="006C65ED" w14:paraId="3CF0B677" w14:textId="77777777">
            <w:r>
              <w:rPr>
                <w:color w:val="1B2A41"/>
              </w:rPr>
              <w:t>___</w:t>
            </w:r>
          </w:p>
        </w:tc>
      </w:tr>
    </w:tbl>
    <w:p w:rsidR="00AE7CE8" w:rsidRDefault="00AE7CE8" w14:paraId="5C669EE4" w14:textId="77777777"/>
    <w:sectPr w:rsidR="00AE7CE8">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58C"/>
    <w:multiLevelType w:val="hybridMultilevel"/>
    <w:tmpl w:val="4CCEDD68"/>
    <w:lvl w:ilvl="0" w:tplc="5FD4A932">
      <w:start w:val="1"/>
      <w:numFmt w:val="decimal"/>
      <w:lvlText w:val="%1."/>
      <w:lvlJc w:val="left"/>
      <w:pPr>
        <w:ind w:left="480" w:hanging="240"/>
      </w:pPr>
    </w:lvl>
    <w:lvl w:ilvl="1" w:tplc="564E65C2">
      <w:numFmt w:val="decimal"/>
      <w:lvlText w:val=""/>
      <w:lvlJc w:val="left"/>
    </w:lvl>
    <w:lvl w:ilvl="2" w:tplc="5E9CF99E">
      <w:numFmt w:val="decimal"/>
      <w:lvlText w:val=""/>
      <w:lvlJc w:val="left"/>
    </w:lvl>
    <w:lvl w:ilvl="3" w:tplc="E2661C46">
      <w:numFmt w:val="decimal"/>
      <w:lvlText w:val=""/>
      <w:lvlJc w:val="left"/>
    </w:lvl>
    <w:lvl w:ilvl="4" w:tplc="2BDCF4A8">
      <w:numFmt w:val="decimal"/>
      <w:lvlText w:val=""/>
      <w:lvlJc w:val="left"/>
    </w:lvl>
    <w:lvl w:ilvl="5" w:tplc="66CC0520">
      <w:numFmt w:val="decimal"/>
      <w:lvlText w:val=""/>
      <w:lvlJc w:val="left"/>
    </w:lvl>
    <w:lvl w:ilvl="6" w:tplc="1F102EFC">
      <w:numFmt w:val="decimal"/>
      <w:lvlText w:val=""/>
      <w:lvlJc w:val="left"/>
    </w:lvl>
    <w:lvl w:ilvl="7" w:tplc="D4F4485C">
      <w:numFmt w:val="decimal"/>
      <w:lvlText w:val=""/>
      <w:lvlJc w:val="left"/>
    </w:lvl>
    <w:lvl w:ilvl="8" w:tplc="6D48F0B2">
      <w:numFmt w:val="decimal"/>
      <w:lvlText w:val=""/>
      <w:lvlJc w:val="left"/>
    </w:lvl>
  </w:abstractNum>
  <w:abstractNum w:abstractNumId="1" w15:restartNumberingAfterBreak="0">
    <w:nsid w:val="15407824"/>
    <w:multiLevelType w:val="hybridMultilevel"/>
    <w:tmpl w:val="A90A7D3A"/>
    <w:lvl w:ilvl="0" w:tplc="BA62F27C">
      <w:start w:val="1"/>
      <w:numFmt w:val="bullet"/>
      <w:lvlText w:val="●"/>
      <w:lvlJc w:val="left"/>
      <w:pPr>
        <w:ind w:left="720" w:hanging="360"/>
      </w:pPr>
    </w:lvl>
    <w:lvl w:ilvl="1" w:tplc="2D8CCFEC">
      <w:start w:val="1"/>
      <w:numFmt w:val="bullet"/>
      <w:lvlText w:val="○"/>
      <w:lvlJc w:val="left"/>
      <w:pPr>
        <w:ind w:left="1440" w:hanging="360"/>
      </w:pPr>
    </w:lvl>
    <w:lvl w:ilvl="2" w:tplc="1B3C49F2">
      <w:start w:val="1"/>
      <w:numFmt w:val="bullet"/>
      <w:lvlText w:val="■"/>
      <w:lvlJc w:val="left"/>
      <w:pPr>
        <w:ind w:left="2160" w:hanging="360"/>
      </w:pPr>
    </w:lvl>
    <w:lvl w:ilvl="3" w:tplc="5C021A84">
      <w:start w:val="1"/>
      <w:numFmt w:val="bullet"/>
      <w:lvlText w:val="●"/>
      <w:lvlJc w:val="left"/>
      <w:pPr>
        <w:ind w:left="2880" w:hanging="360"/>
      </w:pPr>
    </w:lvl>
    <w:lvl w:ilvl="4" w:tplc="BB7292D0">
      <w:start w:val="1"/>
      <w:numFmt w:val="bullet"/>
      <w:lvlText w:val="○"/>
      <w:lvlJc w:val="left"/>
      <w:pPr>
        <w:ind w:left="3600" w:hanging="360"/>
      </w:pPr>
    </w:lvl>
    <w:lvl w:ilvl="5" w:tplc="D6CE5976">
      <w:start w:val="1"/>
      <w:numFmt w:val="bullet"/>
      <w:lvlText w:val="■"/>
      <w:lvlJc w:val="left"/>
      <w:pPr>
        <w:ind w:left="4320" w:hanging="360"/>
      </w:pPr>
    </w:lvl>
    <w:lvl w:ilvl="6" w:tplc="6CBE3C42">
      <w:start w:val="1"/>
      <w:numFmt w:val="bullet"/>
      <w:lvlText w:val="●"/>
      <w:lvlJc w:val="left"/>
      <w:pPr>
        <w:ind w:left="5040" w:hanging="360"/>
      </w:pPr>
    </w:lvl>
    <w:lvl w:ilvl="7" w:tplc="0FD261A2">
      <w:start w:val="1"/>
      <w:numFmt w:val="bullet"/>
      <w:lvlText w:val="●"/>
      <w:lvlJc w:val="left"/>
      <w:pPr>
        <w:ind w:left="5760" w:hanging="360"/>
      </w:pPr>
    </w:lvl>
    <w:lvl w:ilvl="8" w:tplc="00E489C8">
      <w:start w:val="1"/>
      <w:numFmt w:val="bullet"/>
      <w:lvlText w:val="●"/>
      <w:lvlJc w:val="left"/>
      <w:pPr>
        <w:ind w:left="6480" w:hanging="360"/>
      </w:pPr>
    </w:lvl>
  </w:abstractNum>
  <w:abstractNum w:abstractNumId="2" w15:restartNumberingAfterBreak="0">
    <w:nsid w:val="42452108"/>
    <w:multiLevelType w:val="hybridMultilevel"/>
    <w:tmpl w:val="EC5E950E"/>
    <w:lvl w:ilvl="0" w:tplc="A65C9C9A">
      <w:start w:val="1"/>
      <w:numFmt w:val="bullet"/>
      <w:lvlText w:val="•"/>
      <w:lvlJc w:val="left"/>
      <w:pPr>
        <w:ind w:left="480" w:hanging="240"/>
      </w:pPr>
    </w:lvl>
    <w:lvl w:ilvl="1" w:tplc="6B9A67DC">
      <w:start w:val="1"/>
      <w:numFmt w:val="bullet"/>
      <w:lvlText w:val="◦"/>
      <w:lvlJc w:val="left"/>
      <w:pPr>
        <w:ind w:left="820" w:hanging="240"/>
      </w:pPr>
    </w:lvl>
    <w:lvl w:ilvl="2" w:tplc="CAC0D9E2">
      <w:numFmt w:val="decimal"/>
      <w:lvlText w:val=""/>
      <w:lvlJc w:val="left"/>
    </w:lvl>
    <w:lvl w:ilvl="3" w:tplc="3E8CEA12">
      <w:numFmt w:val="decimal"/>
      <w:lvlText w:val=""/>
      <w:lvlJc w:val="left"/>
    </w:lvl>
    <w:lvl w:ilvl="4" w:tplc="6C5440EE">
      <w:numFmt w:val="decimal"/>
      <w:lvlText w:val=""/>
      <w:lvlJc w:val="left"/>
    </w:lvl>
    <w:lvl w:ilvl="5" w:tplc="6958EB10">
      <w:numFmt w:val="decimal"/>
      <w:lvlText w:val=""/>
      <w:lvlJc w:val="left"/>
    </w:lvl>
    <w:lvl w:ilvl="6" w:tplc="44420098">
      <w:numFmt w:val="decimal"/>
      <w:lvlText w:val=""/>
      <w:lvlJc w:val="left"/>
    </w:lvl>
    <w:lvl w:ilvl="7" w:tplc="206ACEAC">
      <w:numFmt w:val="decimal"/>
      <w:lvlText w:val=""/>
      <w:lvlJc w:val="left"/>
    </w:lvl>
    <w:lvl w:ilvl="8" w:tplc="37E4900A">
      <w:numFmt w:val="decimal"/>
      <w:lvlText w:val=""/>
      <w:lvlJc w:val="left"/>
    </w:lvl>
  </w:abstractNum>
  <w:num w:numId="1" w16cid:durableId="1477604554">
    <w:abstractNumId w:val="1"/>
    <w:lvlOverride w:ilvl="0">
      <w:startOverride w:val="1"/>
    </w:lvlOverride>
  </w:num>
  <w:num w:numId="2" w16cid:durableId="11874487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dirty"/>
  <w:trackRevisions w:val="fals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85B"/>
    <w:rsid w:val="00025178"/>
    <w:rsid w:val="000C1911"/>
    <w:rsid w:val="00156FAB"/>
    <w:rsid w:val="00243FC5"/>
    <w:rsid w:val="00381B0D"/>
    <w:rsid w:val="00400321"/>
    <w:rsid w:val="004D268F"/>
    <w:rsid w:val="004D4C7B"/>
    <w:rsid w:val="005218C1"/>
    <w:rsid w:val="00540BD5"/>
    <w:rsid w:val="005657A6"/>
    <w:rsid w:val="00581BB0"/>
    <w:rsid w:val="00592E77"/>
    <w:rsid w:val="005F67FB"/>
    <w:rsid w:val="006C65ED"/>
    <w:rsid w:val="006E5A8C"/>
    <w:rsid w:val="00746DA3"/>
    <w:rsid w:val="00785E5D"/>
    <w:rsid w:val="007A6AC1"/>
    <w:rsid w:val="0086204B"/>
    <w:rsid w:val="00880BBD"/>
    <w:rsid w:val="00887E11"/>
    <w:rsid w:val="008ACA43"/>
    <w:rsid w:val="008C25DD"/>
    <w:rsid w:val="008E6027"/>
    <w:rsid w:val="008F7137"/>
    <w:rsid w:val="00917A67"/>
    <w:rsid w:val="00953C40"/>
    <w:rsid w:val="00961C91"/>
    <w:rsid w:val="00990C05"/>
    <w:rsid w:val="009F1700"/>
    <w:rsid w:val="00A57C44"/>
    <w:rsid w:val="00AB3EB5"/>
    <w:rsid w:val="00AC4981"/>
    <w:rsid w:val="00AE7CE8"/>
    <w:rsid w:val="00B23576"/>
    <w:rsid w:val="00B43A83"/>
    <w:rsid w:val="00B514EC"/>
    <w:rsid w:val="00B5785B"/>
    <w:rsid w:val="00B93891"/>
    <w:rsid w:val="00BE4F85"/>
    <w:rsid w:val="00C07534"/>
    <w:rsid w:val="00C3111C"/>
    <w:rsid w:val="00CB4E4A"/>
    <w:rsid w:val="00CD74A0"/>
    <w:rsid w:val="00D12A08"/>
    <w:rsid w:val="00D26D80"/>
    <w:rsid w:val="00D34543"/>
    <w:rsid w:val="00D37E0B"/>
    <w:rsid w:val="00D535CD"/>
    <w:rsid w:val="00DB0CE3"/>
    <w:rsid w:val="00DF7B8F"/>
    <w:rsid w:val="00E36D7D"/>
    <w:rsid w:val="00E61010"/>
    <w:rsid w:val="00E61C2F"/>
    <w:rsid w:val="00E82E2E"/>
    <w:rsid w:val="00EC5EA4"/>
    <w:rsid w:val="00EF1E12"/>
    <w:rsid w:val="00EF267C"/>
    <w:rsid w:val="00EF440A"/>
    <w:rsid w:val="00F711C1"/>
    <w:rsid w:val="00FA2B4B"/>
    <w:rsid w:val="00FC457A"/>
    <w:rsid w:val="01A5B9E2"/>
    <w:rsid w:val="02EB43DB"/>
    <w:rsid w:val="045AC993"/>
    <w:rsid w:val="087079EC"/>
    <w:rsid w:val="09B4406D"/>
    <w:rsid w:val="0A26B979"/>
    <w:rsid w:val="0A607BA3"/>
    <w:rsid w:val="0D7C077B"/>
    <w:rsid w:val="0E9161F3"/>
    <w:rsid w:val="0F544152"/>
    <w:rsid w:val="108A2673"/>
    <w:rsid w:val="1212F76B"/>
    <w:rsid w:val="12308E9D"/>
    <w:rsid w:val="1298CDD0"/>
    <w:rsid w:val="15ED0E0F"/>
    <w:rsid w:val="16294BA8"/>
    <w:rsid w:val="17377706"/>
    <w:rsid w:val="1833C47B"/>
    <w:rsid w:val="1861C5DC"/>
    <w:rsid w:val="1907FB0E"/>
    <w:rsid w:val="1B3D4110"/>
    <w:rsid w:val="1BEF3D88"/>
    <w:rsid w:val="1DF1559A"/>
    <w:rsid w:val="20F2247D"/>
    <w:rsid w:val="22F96413"/>
    <w:rsid w:val="23CE24CD"/>
    <w:rsid w:val="289EF124"/>
    <w:rsid w:val="28EFF4F2"/>
    <w:rsid w:val="28F57907"/>
    <w:rsid w:val="29F7AD8E"/>
    <w:rsid w:val="2B06AC86"/>
    <w:rsid w:val="2E5BC8BC"/>
    <w:rsid w:val="33DB7B1B"/>
    <w:rsid w:val="368E6336"/>
    <w:rsid w:val="37178F17"/>
    <w:rsid w:val="3739D389"/>
    <w:rsid w:val="37E98F19"/>
    <w:rsid w:val="39581462"/>
    <w:rsid w:val="39D3D8C5"/>
    <w:rsid w:val="3AE0D318"/>
    <w:rsid w:val="3B275D80"/>
    <w:rsid w:val="3CFF8730"/>
    <w:rsid w:val="3D044305"/>
    <w:rsid w:val="3D4A53F6"/>
    <w:rsid w:val="3D6A1495"/>
    <w:rsid w:val="3D6DFBCE"/>
    <w:rsid w:val="40236A68"/>
    <w:rsid w:val="41C58054"/>
    <w:rsid w:val="4271FC54"/>
    <w:rsid w:val="43AA6EE2"/>
    <w:rsid w:val="4539C37B"/>
    <w:rsid w:val="4789F37F"/>
    <w:rsid w:val="49D4F53D"/>
    <w:rsid w:val="4AA59FB8"/>
    <w:rsid w:val="4AAE3055"/>
    <w:rsid w:val="4AC13E81"/>
    <w:rsid w:val="4B0CD104"/>
    <w:rsid w:val="4B951123"/>
    <w:rsid w:val="4D7618EF"/>
    <w:rsid w:val="4F26452E"/>
    <w:rsid w:val="4F9FAE60"/>
    <w:rsid w:val="518D4230"/>
    <w:rsid w:val="51F7B2EC"/>
    <w:rsid w:val="525E82DC"/>
    <w:rsid w:val="575D8C88"/>
    <w:rsid w:val="5946BC64"/>
    <w:rsid w:val="59EC6185"/>
    <w:rsid w:val="5A38203E"/>
    <w:rsid w:val="5DBC0011"/>
    <w:rsid w:val="5E0DD502"/>
    <w:rsid w:val="5E4DF3CC"/>
    <w:rsid w:val="60C2601A"/>
    <w:rsid w:val="6246EDCD"/>
    <w:rsid w:val="6374C335"/>
    <w:rsid w:val="6A2DA745"/>
    <w:rsid w:val="6A312CC6"/>
    <w:rsid w:val="6B06039C"/>
    <w:rsid w:val="6B643CB2"/>
    <w:rsid w:val="6C0C9B34"/>
    <w:rsid w:val="6CDC596A"/>
    <w:rsid w:val="72379BDD"/>
    <w:rsid w:val="72BDF6A1"/>
    <w:rsid w:val="73779620"/>
    <w:rsid w:val="78B3798C"/>
    <w:rsid w:val="7975E799"/>
    <w:rsid w:val="79FDBD11"/>
    <w:rsid w:val="7A769F54"/>
    <w:rsid w:val="7C5BAE82"/>
    <w:rsid w:val="7C942032"/>
    <w:rsid w:val="7D2138CC"/>
    <w:rsid w:val="7D72DBD3"/>
    <w:rsid w:val="7EA5CA5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DF116"/>
  <w15:docId w15:val="{5323605C-3EAC-A741-A71C-9C40034F9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Tipodeletrapredefinidodopargraf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uiPriority w:val="10"/>
    <w:qFormat/>
    <w:rPr>
      <w:sz w:val="56"/>
      <w:szCs w:val="56"/>
    </w:rPr>
  </w:style>
  <w:style w:type="paragraph" w:styleId="Forte1" w:customStyl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style>
  <w:style w:type="character" w:styleId="TextodenotaderodapCarter" w:customStyle="1">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style>
  <w:style w:type="character" w:styleId="TextodenotadefimCarter" w:customStyle="1">
    <w:name w:val="Texto de nota de fim Caráter"/>
    <w:link w:val="Textodenotadefim"/>
    <w:uiPriority w:val="99"/>
    <w:semiHidden/>
    <w:unhideWhenUsed/>
    <w:rPr>
      <w:sz w:val="20"/>
      <w:szCs w:val="20"/>
    </w:rPr>
  </w:style>
  <w:style w:type="table" w:styleId="TabelacomGrelha">
    <w:name w:val="Table Grid"/>
    <w:basedOn w:val="Tabelanormal"/>
    <w:uiPriority w:val="39"/>
    <w:rsid w:val="008C25D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880BB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Type="http://schemas.openxmlformats.org/officeDocument/2006/relationships/settings" Target="settings.xml" Id="rId3"/><Relationship Type="http://schemas.openxmlformats.org/officeDocument/2006/relationships/styles" Target="styles.xml" Id="rId2"/><Relationship Type="http://schemas.openxmlformats.org/officeDocument/2006/relationships/numbering" Target="numbering.xml" Id="rId1"/><Relationship Type="http://schemas.openxmlformats.org/officeDocument/2006/relationships/theme" Target="theme/theme1.xml" Id="rId6"/><Relationship Type="http://schemas.openxmlformats.org/officeDocument/2006/relationships/fontTable" Target="fontTable.xml" Id="rId5"/><Relationship Type="http://schemas.openxmlformats.org/officeDocument/2006/relationships/webSettings" Target="webSettings.xml" Id="rId4"/><Relationship Id="rIdImg1" Type="http://schemas.openxmlformats.org/officeDocument/2006/relationships/image" Target="media/casos_uso.png"/><Relationship Id="rIdImg2" Type="http://schemas.openxmlformats.org/officeDocument/2006/relationships/image" Target="media/modelo_dados.png"/><Relationship Id="rIdImg3" Type="http://schemas.openxmlformats.org/officeDocument/2006/relationships/image" Target="media/wireframes.png"/><Relationship Id="rIdImg4" Type="http://schemas.openxmlformats.org/officeDocument/2006/relationships/image" Target="media/navegacao.png"/><Relationship Id="rIdImg5" Type="http://schemas.openxmlformats.org/officeDocument/2006/relationships/image" Target="media/arquitetura.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 Augusto Monteiro</dc:creator>
  <keywords/>
  <dc:description/>
  <lastModifiedBy>Simão Ferreira Castro</lastModifiedBy>
  <revision>3</revision>
  <dcterms:created xsi:type="dcterms:W3CDTF">2026-10-16T16:30:00.0000000Z</dcterms:created>
  <dcterms:modified xsi:type="dcterms:W3CDTF">2026-10-23T14:33:13.0460078Z</dcterms:modified>
  <category/>
</coreProperties>
</file>