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3B3A28DC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29DADC6E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</w:t>
      </w:r>
      <w:r w:rsidR="00AE0FF0">
        <w:rPr>
          <w:rFonts w:eastAsia="Arial" w:cs="Arial"/>
          <w:b/>
          <w:bCs/>
          <w:kern w:val="0"/>
          <w:sz w:val="22"/>
          <w14:ligatures w14:val="none"/>
        </w:rPr>
        <w:t>ADMINISTRACION DE BASE SE DATOS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1369594F" w:rsidR="008F5A61" w:rsidRDefault="00E5126D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 xml:space="preserve">ACTIVIDAD </w:t>
      </w:r>
      <w:r>
        <w:rPr>
          <w:rFonts w:eastAsia="Arial"/>
          <w:b/>
          <w:bCs/>
          <w14:ligatures w14:val="none"/>
        </w:rPr>
        <w:t>4</w:t>
      </w:r>
      <w:r w:rsidRPr="0026731B">
        <w:rPr>
          <w:rFonts w:eastAsia="Arial"/>
          <w:b/>
          <w:bCs/>
          <w14:ligatures w14:val="none"/>
        </w:rPr>
        <w:t>.1 -</w:t>
      </w:r>
      <w:r>
        <w:rPr>
          <w:rFonts w:eastAsia="Arial"/>
          <w:b/>
          <w:bCs/>
          <w14:ligatures w14:val="none"/>
        </w:rPr>
        <w:t>MAPA MENTAL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4BDBF078" w:rsidR="00C013A0" w:rsidRPr="00C013A0" w:rsidRDefault="00901724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27 DE MAYO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4E584A38" w14:textId="29919970" w:rsidR="00722161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30384713" w:history="1">
            <w:r w:rsidR="00722161" w:rsidRPr="00185BB0">
              <w:rPr>
                <w:rStyle w:val="Hipervnculo"/>
              </w:rPr>
              <w:t>Introducción</w:t>
            </w:r>
            <w:r w:rsidR="00722161">
              <w:rPr>
                <w:webHidden/>
              </w:rPr>
              <w:tab/>
            </w:r>
            <w:r w:rsidR="00722161">
              <w:rPr>
                <w:webHidden/>
              </w:rPr>
              <w:fldChar w:fldCharType="begin"/>
            </w:r>
            <w:r w:rsidR="00722161">
              <w:rPr>
                <w:webHidden/>
              </w:rPr>
              <w:instrText xml:space="preserve"> PAGEREF _Toc230384713 \h </w:instrText>
            </w:r>
            <w:r w:rsidR="00722161">
              <w:rPr>
                <w:webHidden/>
              </w:rPr>
            </w:r>
            <w:r w:rsidR="00722161">
              <w:rPr>
                <w:webHidden/>
              </w:rPr>
              <w:fldChar w:fldCharType="separate"/>
            </w:r>
            <w:r w:rsidR="00722161">
              <w:rPr>
                <w:webHidden/>
              </w:rPr>
              <w:t>3</w:t>
            </w:r>
            <w:r w:rsidR="00722161">
              <w:rPr>
                <w:webHidden/>
              </w:rPr>
              <w:fldChar w:fldCharType="end"/>
            </w:r>
          </w:hyperlink>
        </w:p>
        <w:p w14:paraId="2C2426B4" w14:textId="20CA23A7" w:rsidR="00722161" w:rsidRDefault="0072216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0384714" w:history="1">
            <w:r w:rsidRPr="00185BB0">
              <w:rPr>
                <w:rStyle w:val="Hipervnculo"/>
              </w:rPr>
              <w:t>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_Toc230384714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1ED9180" w14:textId="2A091D71" w:rsidR="00722161" w:rsidRDefault="0072216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0384715" w:history="1">
            <w:r w:rsidRPr="00185BB0">
              <w:rPr>
                <w:rStyle w:val="Hipervnculo"/>
              </w:rPr>
              <w:t>Mapa Mental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_Toc230384715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F38144" w14:textId="3C280D32" w:rsidR="00722161" w:rsidRDefault="0072216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0384716" w:history="1">
            <w:r w:rsidRPr="00185BB0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_Toc230384716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5B2D629" w14:textId="74757D16" w:rsidR="00722161" w:rsidRDefault="0072216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0384717" w:history="1">
            <w:r w:rsidRPr="00185BB0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_Toc230384717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23034E" w14:textId="78CEC62C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30384713"/>
      <w:r>
        <w:t>Introducción</w:t>
      </w:r>
      <w:bookmarkEnd w:id="0"/>
    </w:p>
    <w:p w14:paraId="52E237C6" w14:textId="77777777" w:rsidR="00147219" w:rsidRDefault="00147219"/>
    <w:p w14:paraId="63F1EB42" w14:textId="05CAF485" w:rsidR="00722161" w:rsidRPr="00722161" w:rsidRDefault="00722161" w:rsidP="00722161">
      <w:pPr>
        <w:spacing w:line="360" w:lineRule="auto"/>
        <w:jc w:val="both"/>
      </w:pPr>
      <w:r w:rsidRPr="00722161">
        <w:t>Los Sistemas Gestores de Bases de Datos (SGBD) son herramientas fundamentales en la administración de la información dentro de cualquier organización. Para garantizar su correcto funcionamiento, es necesario conocer y manipular sus modos de operación, los cuales permiten gestionar los datos de manera eficiente y segura. En esta unidad se abordan los archivos log, los modos de operación alta, baja y recovery, así como los índices y su reorganización, elementos clave para optimizar el rendimiento de una base de datos.</w:t>
      </w:r>
    </w:p>
    <w:p w14:paraId="6978CCE4" w14:textId="52DB3B29" w:rsidR="00147219" w:rsidRDefault="00147219" w:rsidP="00C9724C">
      <w:pPr>
        <w:spacing w:line="360" w:lineRule="auto"/>
        <w:jc w:val="both"/>
      </w:pPr>
    </w:p>
    <w:p w14:paraId="6F9C7930" w14:textId="60E209F1" w:rsidR="00AE0FF0" w:rsidRDefault="00AE0FF0">
      <w:r>
        <w:br w:type="page"/>
      </w:r>
    </w:p>
    <w:p w14:paraId="65047AD2" w14:textId="5AD3CE51" w:rsidR="00AE0FF0" w:rsidRPr="00AE0FF0" w:rsidRDefault="005F62EF" w:rsidP="00AE0FF0">
      <w:pPr>
        <w:pStyle w:val="Ttulo1"/>
      </w:pPr>
      <w:bookmarkStart w:id="1" w:name="_Toc230384714"/>
      <w:r w:rsidRPr="00AE0FF0">
        <w:lastRenderedPageBreak/>
        <w:t>J</w:t>
      </w:r>
      <w:r>
        <w:t>ustificación</w:t>
      </w:r>
      <w:bookmarkEnd w:id="1"/>
    </w:p>
    <w:p w14:paraId="6CA1CC2B" w14:textId="7DA6DA86" w:rsidR="008E7773" w:rsidRDefault="00722161" w:rsidP="00147219">
      <w:pPr>
        <w:spacing w:line="360" w:lineRule="auto"/>
        <w:jc w:val="both"/>
      </w:pPr>
      <w:r w:rsidRPr="00722161">
        <w:t>El estudio de los modos de operación del SGBD es indispensable para cualquier administrador de bases de datos, ya que permite mantener la integridad, disponibilidad y rendimiento de la información almacenada. Conocer el funcionamiento de los archivos log ayuda a detectar errores y recuperar datos ante fallos inesperados. Dominar los modos de operación permite realizar altas, bajas y recuperaciones de manera controlada. Por su parte, la gestión de índices contribuye directamente a mejorar los tiempos de respuesta y la eficiencia en las consultas, lo que impacta positivamente en el desempeño general del sistema.</w:t>
      </w: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3D2F6917" w14:textId="77777777" w:rsidR="008E7773" w:rsidRDefault="008E7773" w:rsidP="00147219">
      <w:pPr>
        <w:spacing w:line="360" w:lineRule="auto"/>
        <w:jc w:val="both"/>
      </w:pPr>
    </w:p>
    <w:p w14:paraId="3E622D30" w14:textId="77777777" w:rsidR="008E7773" w:rsidRDefault="008E7773" w:rsidP="00147219">
      <w:pPr>
        <w:spacing w:line="360" w:lineRule="auto"/>
        <w:jc w:val="both"/>
      </w:pPr>
    </w:p>
    <w:p w14:paraId="74416A1C" w14:textId="77777777" w:rsidR="008E7773" w:rsidRDefault="008E7773" w:rsidP="00147219">
      <w:pPr>
        <w:spacing w:line="360" w:lineRule="auto"/>
        <w:jc w:val="both"/>
      </w:pPr>
    </w:p>
    <w:p w14:paraId="23AA17FA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4D9BFB03" w:rsidR="00C37824" w:rsidRDefault="00722161" w:rsidP="00C37824">
      <w:pPr>
        <w:pStyle w:val="Ttulo1"/>
      </w:pPr>
      <w:bookmarkStart w:id="2" w:name="_Toc230384715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EF3F0B5" wp14:editId="06303C1F">
            <wp:simplePos x="0" y="0"/>
            <wp:positionH relativeFrom="column">
              <wp:posOffset>-834481</wp:posOffset>
            </wp:positionH>
            <wp:positionV relativeFrom="paragraph">
              <wp:posOffset>-1025707</wp:posOffset>
            </wp:positionV>
            <wp:extent cx="9916886" cy="7669359"/>
            <wp:effectExtent l="0" t="0" r="8255" b="8255"/>
            <wp:wrapNone/>
            <wp:docPr id="3315814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2987" cy="767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26D">
        <w:t>Mapa Mental</w:t>
      </w:r>
      <w:bookmarkEnd w:id="2"/>
    </w:p>
    <w:p w14:paraId="7E5E2DD7" w14:textId="2A20F677" w:rsidR="001E768F" w:rsidRPr="001E768F" w:rsidRDefault="001E768F" w:rsidP="001E768F"/>
    <w:p w14:paraId="3CD479FF" w14:textId="57F2B0F1" w:rsidR="005D4FBC" w:rsidRPr="005D4FBC" w:rsidRDefault="005D4FBC" w:rsidP="005D4FBC"/>
    <w:p w14:paraId="534755BD" w14:textId="6592257D" w:rsidR="005D4FBC" w:rsidRPr="005D4FBC" w:rsidRDefault="005D4FBC" w:rsidP="005D4FBC"/>
    <w:p w14:paraId="0B2A0653" w14:textId="6A74643D" w:rsidR="001E768F" w:rsidRDefault="001E768F">
      <w:pPr>
        <w:sectPr w:rsidR="001E768F" w:rsidSect="001E768F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913112D" w14:textId="1E136E1F" w:rsidR="005D4FBC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</w:p>
    <w:p w14:paraId="7B96C878" w14:textId="05A7634D" w:rsidR="00784817" w:rsidRPr="00784817" w:rsidRDefault="00784817" w:rsidP="00784817">
      <w:pPr>
        <w:pStyle w:val="Ttulo1"/>
      </w:pPr>
      <w:bookmarkStart w:id="3" w:name="_Toc230384716"/>
      <w:r w:rsidRPr="00784817">
        <w:t>Conclusión</w:t>
      </w:r>
      <w:bookmarkEnd w:id="3"/>
    </w:p>
    <w:p w14:paraId="071726EE" w14:textId="79AE6C71" w:rsidR="004F66B0" w:rsidRDefault="00722161" w:rsidP="00B7686F">
      <w:pPr>
        <w:spacing w:line="360" w:lineRule="auto"/>
        <w:jc w:val="both"/>
      </w:pPr>
      <w:r w:rsidRPr="00722161">
        <w:t>El conocimiento y manejo adecuado de los modos de operación del SGBD resulta esencial para garantizar la estabilidad y eficiencia de una base de datos. A través del análisis de los archivos log se puede llevar un control preciso de las transacciones realizadas, facilitando la detección y corrección de errores. Los modos de operación alta, baja y recovery proporcionan las herramientas necesarias para administrar el ciclo de vida de los datos de forma segura. Finalmente, la reorganización y reconstrucción de índices permite mantener un rendimiento óptimo del sistema, asegurando que las consultas se ejecuten de manera rápida y eficiente.</w:t>
      </w:r>
    </w:p>
    <w:p w14:paraId="4769A929" w14:textId="2DA44F48" w:rsidR="0038124D" w:rsidRDefault="00AE0FF0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  <w:r w:rsidRPr="00AE0FF0">
        <w:t>.</w:t>
      </w:r>
    </w:p>
    <w:p w14:paraId="189170FF" w14:textId="77777777" w:rsidR="00901724" w:rsidRDefault="00901724">
      <w:pPr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  <w:bookmarkStart w:id="4" w:name="_Toc230384717"/>
      <w:r>
        <w:rPr>
          <w:lang w:val="en-US"/>
        </w:rPr>
        <w:br w:type="page"/>
      </w:r>
    </w:p>
    <w:p w14:paraId="30C86A73" w14:textId="0BCB7D45" w:rsidR="002B0872" w:rsidRDefault="00C9724C" w:rsidP="00B060BB">
      <w:pPr>
        <w:pStyle w:val="Ttulo1"/>
        <w:rPr>
          <w:lang w:val="en-US"/>
        </w:rPr>
      </w:pPr>
      <w:r w:rsidRPr="002B0872">
        <w:rPr>
          <w:lang w:val="en-US"/>
        </w:rPr>
        <w:lastRenderedPageBreak/>
        <w:t xml:space="preserve">Fuentes </w:t>
      </w:r>
      <w:r>
        <w:rPr>
          <w:lang w:val="en-US"/>
        </w:rPr>
        <w:t>De Informacion</w:t>
      </w:r>
      <w:bookmarkEnd w:id="4"/>
    </w:p>
    <w:p w14:paraId="727806B5" w14:textId="77777777" w:rsidR="003450DA" w:rsidRDefault="003450DA" w:rsidP="003450DA">
      <w:pPr>
        <w:rPr>
          <w:lang w:val="en-US"/>
        </w:rPr>
      </w:pPr>
    </w:p>
    <w:p w14:paraId="04DC9571" w14:textId="04218639" w:rsidR="00E5126D" w:rsidRPr="00E5126D" w:rsidRDefault="00E5126D">
      <w:pPr>
        <w:pStyle w:val="Prrafodelista"/>
        <w:numPr>
          <w:ilvl w:val="0"/>
          <w:numId w:val="1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Scribd. (s.f.). </w:t>
      </w:r>
      <w:r w:rsidRPr="00E5126D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SCB1001 ABD unidad 4</w:t>
      </w: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Scribd. Citado de </w:t>
      </w:r>
      <w:hyperlink r:id="rId14" w:tgtFrame="_new" w:history="1">
        <w:r w:rsidRPr="00E5126D">
          <w:rPr>
            <w:rStyle w:val="Hipervnculo"/>
            <w:rFonts w:eastAsiaTheme="majorEastAsia" w:cs="Arial"/>
            <w:kern w:val="0"/>
            <w:szCs w:val="24"/>
            <w:lang w:eastAsia="es-MX"/>
            <w14:ligatures w14:val="none"/>
          </w:rPr>
          <w:t>https://es.scribd.com/document/660158465/SCB1001-ABD-unidad-4</w:t>
        </w:r>
      </w:hyperlink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1D5DC0AF" w14:textId="07A9D1C6" w:rsidR="00E5126D" w:rsidRPr="00E5126D" w:rsidRDefault="00E5126D">
      <w:pPr>
        <w:pStyle w:val="Prrafodelista"/>
        <w:numPr>
          <w:ilvl w:val="0"/>
          <w:numId w:val="1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Administración Base de Datos Equipo 4. (2021). </w:t>
      </w:r>
      <w:r w:rsidRPr="00E5126D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4.1 Archivos log del SGBD</w:t>
      </w: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Blogspot. Citado de </w:t>
      </w:r>
      <w:hyperlink r:id="rId15" w:tgtFrame="_new" w:history="1">
        <w:r w:rsidRPr="00E5126D">
          <w:rPr>
            <w:rStyle w:val="Hipervnculo"/>
            <w:rFonts w:eastAsiaTheme="majorEastAsia" w:cs="Arial"/>
            <w:kern w:val="0"/>
            <w:szCs w:val="24"/>
            <w:lang w:eastAsia="es-MX"/>
            <w14:ligatures w14:val="none"/>
          </w:rPr>
          <w:t>https://administracionbasededatosequipo4.blogspot.com/2021/08/41-archivos-log-del-sgbd.html</w:t>
        </w:r>
      </w:hyperlink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30B5A8A1" w14:textId="06085C11" w:rsidR="00E5126D" w:rsidRPr="00E5126D" w:rsidRDefault="00E5126D">
      <w:pPr>
        <w:pStyle w:val="Prrafodelista"/>
        <w:numPr>
          <w:ilvl w:val="0"/>
          <w:numId w:val="1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ABD Equipo 4. (2020). </w:t>
      </w:r>
      <w:r w:rsidRPr="00E5126D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4.2 Definición de los modos de operación del SGBD</w:t>
      </w: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Blogspot. Citado de </w:t>
      </w:r>
      <w:hyperlink r:id="rId16" w:tgtFrame="_new" w:history="1">
        <w:r w:rsidRPr="00E5126D">
          <w:rPr>
            <w:rStyle w:val="Hipervnculo"/>
            <w:rFonts w:eastAsiaTheme="majorEastAsia" w:cs="Arial"/>
            <w:kern w:val="0"/>
            <w:szCs w:val="24"/>
            <w:lang w:eastAsia="es-MX"/>
            <w14:ligatures w14:val="none"/>
          </w:rPr>
          <w:t>https://abdequipo4.blogspot.com/2020/12/42-definicion-de-los-modos-de-operacion.html</w:t>
        </w:r>
      </w:hyperlink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44130506" w14:textId="56586D40" w:rsidR="00E5126D" w:rsidRPr="00E5126D" w:rsidRDefault="00E5126D">
      <w:pPr>
        <w:pStyle w:val="Prrafodelista"/>
        <w:numPr>
          <w:ilvl w:val="0"/>
          <w:numId w:val="1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Studocu. (s.f.). </w:t>
      </w:r>
      <w:r w:rsidRPr="00E5126D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Modos de operación de un SGBD base de datos</w:t>
      </w: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Studocu. Citado de </w:t>
      </w:r>
      <w:hyperlink r:id="rId17" w:tgtFrame="_new" w:history="1">
        <w:r w:rsidRPr="00E5126D">
          <w:rPr>
            <w:rStyle w:val="Hipervnculo"/>
            <w:rFonts w:eastAsiaTheme="majorEastAsia" w:cs="Arial"/>
            <w:kern w:val="0"/>
            <w:szCs w:val="24"/>
            <w:lang w:eastAsia="es-MX"/>
            <w14:ligatures w14:val="none"/>
          </w:rPr>
          <w:t>https://www.studocu.com/es-mx/document/instituto-tecnologico-de-orizaba/base-de-datos/modos-de-operacion-de-un-sgbd-base-de-datos/28001750</w:t>
        </w:r>
      </w:hyperlink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28B49D89" w14:textId="6065F0C0" w:rsidR="00E5126D" w:rsidRPr="00E5126D" w:rsidRDefault="00E5126D">
      <w:pPr>
        <w:pStyle w:val="Prrafodelista"/>
        <w:numPr>
          <w:ilvl w:val="0"/>
          <w:numId w:val="1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Scribd. (s.f.). </w:t>
      </w:r>
      <w:r w:rsidRPr="00E5126D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Act. 2 modos de operación y archivos log P2</w:t>
      </w: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Scribd. Citado de </w:t>
      </w:r>
      <w:hyperlink r:id="rId18" w:tgtFrame="_new" w:history="1">
        <w:r w:rsidRPr="00E5126D">
          <w:rPr>
            <w:rStyle w:val="Hipervnculo"/>
            <w:rFonts w:eastAsiaTheme="majorEastAsia" w:cs="Arial"/>
            <w:kern w:val="0"/>
            <w:szCs w:val="24"/>
            <w:lang w:eastAsia="es-MX"/>
            <w14:ligatures w14:val="none"/>
          </w:rPr>
          <w:t>https://es.scribd.com/document/624158326/Act-2-Modos-de-Operacion-y-Archivos-Log-P2</w:t>
        </w:r>
      </w:hyperlink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62D38913" w14:textId="421E2B4E" w:rsidR="00AE0FF0" w:rsidRDefault="00E5126D">
      <w:pPr>
        <w:pStyle w:val="Prrafodelista"/>
        <w:numPr>
          <w:ilvl w:val="0"/>
          <w:numId w:val="1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Equipo 2 Verano BD. (2021). </w:t>
      </w:r>
      <w:r w:rsidRPr="00E5126D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4.3 Índices, reorganización y reconstrucción</w:t>
      </w:r>
      <w:r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Blogspot. Citado de </w:t>
      </w:r>
      <w:hyperlink r:id="rId19" w:tgtFrame="_new" w:history="1">
        <w:r w:rsidRPr="00E5126D">
          <w:rPr>
            <w:rStyle w:val="Hipervnculo"/>
            <w:rFonts w:eastAsiaTheme="majorEastAsia" w:cs="Arial"/>
            <w:kern w:val="0"/>
            <w:szCs w:val="24"/>
            <w:lang w:eastAsia="es-MX"/>
            <w14:ligatures w14:val="none"/>
          </w:rPr>
          <w:t>https://equipo2veranobd.blogspot.com/2021/08/43-indices-reorganizacion-y.html</w:t>
        </w:r>
      </w:hyperlink>
      <w:r w:rsidR="00AE0FF0" w:rsidRPr="00E5126D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48B0D3BA" w14:textId="752F8625" w:rsidR="00901724" w:rsidRPr="00E5126D" w:rsidRDefault="00901724">
      <w:pPr>
        <w:pStyle w:val="Prrafodelista"/>
        <w:numPr>
          <w:ilvl w:val="0"/>
          <w:numId w:val="1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901724">
        <w:rPr>
          <w:rFonts w:eastAsiaTheme="majorEastAsia" w:cs="Arial"/>
          <w:kern w:val="0"/>
          <w:szCs w:val="24"/>
          <w:lang w:eastAsia="es-MX"/>
          <w14:ligatures w14:val="none"/>
        </w:rPr>
        <w:t xml:space="preserve">Aquino Villanueva, R. (2026). </w:t>
      </w:r>
      <w:r w:rsidRPr="00901724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ABD-E-J-26</w:t>
      </w:r>
      <w:r w:rsidRPr="00901724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GitHub. </w:t>
      </w:r>
      <w:hyperlink r:id="rId20" w:tgtFrame="_new" w:history="1">
        <w:r w:rsidRPr="00901724">
          <w:rPr>
            <w:rStyle w:val="Hipervnculo"/>
            <w:rFonts w:eastAsiaTheme="majorEastAsia" w:cs="Arial"/>
            <w:kern w:val="0"/>
            <w:szCs w:val="24"/>
            <w:lang w:eastAsia="es-MX"/>
            <w14:ligatures w14:val="none"/>
          </w:rPr>
          <w:t>https://github.com/rafaelrav8770/ABD-E-J-26.git</w:t>
        </w:r>
      </w:hyperlink>
    </w:p>
    <w:p w14:paraId="4EEB8618" w14:textId="7B680DAD" w:rsidR="00FE04E8" w:rsidRPr="00B72704" w:rsidRDefault="00FE04E8" w:rsidP="00E5126D">
      <w:pPr>
        <w:pStyle w:val="Prrafodelista"/>
        <w:spacing w:line="360" w:lineRule="auto"/>
        <w:ind w:left="360"/>
        <w:jc w:val="both"/>
        <w:rPr>
          <w:lang w:val="en-US"/>
        </w:rPr>
      </w:pPr>
    </w:p>
    <w:p w14:paraId="2CDEE834" w14:textId="77777777" w:rsidR="00E5126D" w:rsidRPr="00B72704" w:rsidRDefault="00E5126D">
      <w:pPr>
        <w:pStyle w:val="Prrafodelista"/>
        <w:spacing w:line="360" w:lineRule="auto"/>
        <w:ind w:left="360"/>
        <w:jc w:val="both"/>
        <w:rPr>
          <w:lang w:val="en-US"/>
        </w:rPr>
      </w:pPr>
    </w:p>
    <w:sectPr w:rsidR="00E5126D" w:rsidRPr="00B72704" w:rsidSect="001E7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0EB24" w14:textId="77777777" w:rsidR="009F2122" w:rsidRDefault="009F2122">
      <w:pPr>
        <w:spacing w:after="0" w:line="240" w:lineRule="auto"/>
      </w:pPr>
      <w:r>
        <w:separator/>
      </w:r>
    </w:p>
  </w:endnote>
  <w:endnote w:type="continuationSeparator" w:id="0">
    <w:p w14:paraId="43A999BF" w14:textId="77777777" w:rsidR="009F2122" w:rsidRDefault="009F2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E848" w14:textId="77777777" w:rsidR="009F2122" w:rsidRDefault="009F2122">
      <w:pPr>
        <w:spacing w:after="0" w:line="240" w:lineRule="auto"/>
      </w:pPr>
      <w:r>
        <w:separator/>
      </w:r>
    </w:p>
  </w:footnote>
  <w:footnote w:type="continuationSeparator" w:id="0">
    <w:p w14:paraId="618B3FEF" w14:textId="77777777" w:rsidR="009F2122" w:rsidRDefault="009F2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26A77"/>
    <w:multiLevelType w:val="hybridMultilevel"/>
    <w:tmpl w:val="4690781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341448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46AF1"/>
    <w:rsid w:val="000A51A2"/>
    <w:rsid w:val="000A739A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E768F"/>
    <w:rsid w:val="001F6DF0"/>
    <w:rsid w:val="0020304B"/>
    <w:rsid w:val="00207494"/>
    <w:rsid w:val="00215BBD"/>
    <w:rsid w:val="00216204"/>
    <w:rsid w:val="00224A6E"/>
    <w:rsid w:val="00230EE6"/>
    <w:rsid w:val="002421D1"/>
    <w:rsid w:val="00247BFA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8124D"/>
    <w:rsid w:val="0038135D"/>
    <w:rsid w:val="0039694A"/>
    <w:rsid w:val="003971AD"/>
    <w:rsid w:val="003A036A"/>
    <w:rsid w:val="00406C6F"/>
    <w:rsid w:val="00407521"/>
    <w:rsid w:val="004143E2"/>
    <w:rsid w:val="00420298"/>
    <w:rsid w:val="00456F45"/>
    <w:rsid w:val="00460FBD"/>
    <w:rsid w:val="00465801"/>
    <w:rsid w:val="004E1CB4"/>
    <w:rsid w:val="004F66B0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5F62EF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6B6C7A"/>
    <w:rsid w:val="00711B63"/>
    <w:rsid w:val="007121B5"/>
    <w:rsid w:val="007173ED"/>
    <w:rsid w:val="00722161"/>
    <w:rsid w:val="0072630A"/>
    <w:rsid w:val="00731640"/>
    <w:rsid w:val="00737109"/>
    <w:rsid w:val="00757C84"/>
    <w:rsid w:val="00784817"/>
    <w:rsid w:val="00793329"/>
    <w:rsid w:val="007950BE"/>
    <w:rsid w:val="007A73C1"/>
    <w:rsid w:val="007A7635"/>
    <w:rsid w:val="007B6E32"/>
    <w:rsid w:val="007C6E26"/>
    <w:rsid w:val="007E5B72"/>
    <w:rsid w:val="007F17EC"/>
    <w:rsid w:val="0080467F"/>
    <w:rsid w:val="008A6D06"/>
    <w:rsid w:val="008B4D15"/>
    <w:rsid w:val="008C0AB1"/>
    <w:rsid w:val="008E7773"/>
    <w:rsid w:val="008F5A61"/>
    <w:rsid w:val="00901724"/>
    <w:rsid w:val="00913000"/>
    <w:rsid w:val="00916368"/>
    <w:rsid w:val="00924426"/>
    <w:rsid w:val="00927A1E"/>
    <w:rsid w:val="0093419C"/>
    <w:rsid w:val="009369A2"/>
    <w:rsid w:val="009456BA"/>
    <w:rsid w:val="0095370A"/>
    <w:rsid w:val="00954B80"/>
    <w:rsid w:val="009B418A"/>
    <w:rsid w:val="009C2AFD"/>
    <w:rsid w:val="009C495E"/>
    <w:rsid w:val="009D5E68"/>
    <w:rsid w:val="009E290C"/>
    <w:rsid w:val="009F2122"/>
    <w:rsid w:val="00A22CCF"/>
    <w:rsid w:val="00A32268"/>
    <w:rsid w:val="00A33120"/>
    <w:rsid w:val="00A6718D"/>
    <w:rsid w:val="00A72165"/>
    <w:rsid w:val="00A724BE"/>
    <w:rsid w:val="00A7718C"/>
    <w:rsid w:val="00A801D0"/>
    <w:rsid w:val="00A867D4"/>
    <w:rsid w:val="00A9655B"/>
    <w:rsid w:val="00A969A9"/>
    <w:rsid w:val="00AB3FF7"/>
    <w:rsid w:val="00AB6502"/>
    <w:rsid w:val="00AC3620"/>
    <w:rsid w:val="00AE0FF0"/>
    <w:rsid w:val="00B049A4"/>
    <w:rsid w:val="00B04B93"/>
    <w:rsid w:val="00B060BB"/>
    <w:rsid w:val="00B066CC"/>
    <w:rsid w:val="00B07640"/>
    <w:rsid w:val="00B07DFE"/>
    <w:rsid w:val="00B13F60"/>
    <w:rsid w:val="00B40E2F"/>
    <w:rsid w:val="00B4591A"/>
    <w:rsid w:val="00B554C9"/>
    <w:rsid w:val="00B62F72"/>
    <w:rsid w:val="00B66A61"/>
    <w:rsid w:val="00B72704"/>
    <w:rsid w:val="00B7686F"/>
    <w:rsid w:val="00B85429"/>
    <w:rsid w:val="00B90190"/>
    <w:rsid w:val="00BB6A97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24CA3"/>
    <w:rsid w:val="00D523FA"/>
    <w:rsid w:val="00D838FA"/>
    <w:rsid w:val="00DA3B77"/>
    <w:rsid w:val="00DB06C3"/>
    <w:rsid w:val="00DB4676"/>
    <w:rsid w:val="00DB475C"/>
    <w:rsid w:val="00DD2B79"/>
    <w:rsid w:val="00DF4B19"/>
    <w:rsid w:val="00E01E7A"/>
    <w:rsid w:val="00E058BD"/>
    <w:rsid w:val="00E13C0E"/>
    <w:rsid w:val="00E34B40"/>
    <w:rsid w:val="00E40EBA"/>
    <w:rsid w:val="00E414D3"/>
    <w:rsid w:val="00E5126D"/>
    <w:rsid w:val="00E569DD"/>
    <w:rsid w:val="00E65F9C"/>
    <w:rsid w:val="00E66710"/>
    <w:rsid w:val="00E75D1B"/>
    <w:rsid w:val="00E760BA"/>
    <w:rsid w:val="00E7655E"/>
    <w:rsid w:val="00EA10A5"/>
    <w:rsid w:val="00EB563F"/>
    <w:rsid w:val="00EB7F06"/>
    <w:rsid w:val="00EF3D55"/>
    <w:rsid w:val="00EF6BB1"/>
    <w:rsid w:val="00F3101A"/>
    <w:rsid w:val="00F85099"/>
    <w:rsid w:val="00F90082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es.scribd.com/document/624158326/Act-2-Modos-de-Operacion-y-Archivos-Log-P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www.studocu.com/es-mx/document/instituto-tecnologico-de-orizaba/base-de-datos/modos-de-operacion-de-un-sgbd-base-de-datos/28001750" TargetMode="External"/><Relationship Id="rId2" Type="http://schemas.openxmlformats.org/officeDocument/2006/relationships/styles" Target="styles.xml"/><Relationship Id="rId16" Type="http://schemas.openxmlformats.org/officeDocument/2006/relationships/hyperlink" Target="https://abdequipo4.blogspot.com/2020/12/42-definicion-de-los-modos-de-operacion.html" TargetMode="External"/><Relationship Id="rId20" Type="http://schemas.openxmlformats.org/officeDocument/2006/relationships/hyperlink" Target="https://github.com/rafaelrav8770/ABD-E-J-26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administracionbasededatosequipo4.blogspot.com/2021/08/41-archivos-log-del-sgbd.html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equipo2veranobd.blogspot.com/2021/08/43-indices-reorganizacion-y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s.scribd.com/document/660158465/SCB1001-ABD-unidad-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7</Pages>
  <Words>707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82</cp:revision>
  <cp:lastPrinted>2025-08-15T06:07:00Z</cp:lastPrinted>
  <dcterms:created xsi:type="dcterms:W3CDTF">2025-01-29T05:01:00Z</dcterms:created>
  <dcterms:modified xsi:type="dcterms:W3CDTF">2026-05-30T05:49:00Z</dcterms:modified>
</cp:coreProperties>
</file>