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AC75" w14:textId="77777777" w:rsidR="00C013A0" w:rsidRPr="00C013A0" w:rsidRDefault="00C013A0" w:rsidP="00C013A0">
      <w:pPr>
        <w:ind w:left="720"/>
        <w:contextualSpacing/>
        <w:rPr>
          <w:rFonts w:asciiTheme="minorHAnsi" w:hAnsiTheme="minorHAnsi"/>
          <w:b/>
          <w:szCs w:val="24"/>
        </w:rPr>
      </w:pP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62336" behindDoc="1" locked="0" layoutInCell="1" allowOverlap="1" wp14:anchorId="014D12FE" wp14:editId="04DE51B9">
            <wp:simplePos x="0" y="0"/>
            <wp:positionH relativeFrom="column">
              <wp:posOffset>-295275</wp:posOffset>
            </wp:positionH>
            <wp:positionV relativeFrom="paragraph">
              <wp:posOffset>-282575</wp:posOffset>
            </wp:positionV>
            <wp:extent cx="1516380" cy="108966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7" b="20603"/>
                    <a:stretch/>
                  </pic:blipFill>
                  <pic:spPr bwMode="auto">
                    <a:xfrm>
                      <a:off x="0" y="0"/>
                      <a:ext cx="15163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noProof/>
          <w:sz w:val="22"/>
        </w:rPr>
        <w:drawing>
          <wp:anchor distT="0" distB="0" distL="114300" distR="114300" simplePos="0" relativeHeight="251659264" behindDoc="1" locked="0" layoutInCell="1" allowOverlap="1" wp14:anchorId="5FF1E991" wp14:editId="48819AE5">
            <wp:simplePos x="0" y="0"/>
            <wp:positionH relativeFrom="margin">
              <wp:posOffset>4048760</wp:posOffset>
            </wp:positionH>
            <wp:positionV relativeFrom="paragraph">
              <wp:posOffset>-235585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13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13A0">
        <w:rPr>
          <w:rFonts w:asciiTheme="minorHAnsi" w:hAnsiTheme="minorHAnsi"/>
          <w:b/>
          <w:sz w:val="22"/>
        </w:rPr>
        <w:t xml:space="preserve">                          </w:t>
      </w:r>
    </w:p>
    <w:p w14:paraId="0999E80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706676F4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5EE73DD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DFBDA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6D7A82E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noProof/>
          <w:kern w:val="0"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086946" wp14:editId="1ABB9C91">
                <wp:simplePos x="0" y="0"/>
                <wp:positionH relativeFrom="margin">
                  <wp:align>right</wp:align>
                </wp:positionH>
                <wp:positionV relativeFrom="paragraph">
                  <wp:posOffset>65405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247A8" w14:textId="77777777" w:rsidR="00C013A0" w:rsidRPr="00144083" w:rsidRDefault="00C013A0" w:rsidP="00C013A0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144083">
                              <w:rPr>
                                <w:b/>
                                <w:sz w:val="32"/>
                                <w:szCs w:val="32"/>
                              </w:rPr>
                              <w:t>TECNOLÓGICO NACIONAL DE MÉXICO</w:t>
                            </w:r>
                          </w:p>
                          <w:p w14:paraId="0793F564" w14:textId="77777777" w:rsidR="00C013A0" w:rsidRPr="00614575" w:rsidRDefault="00C013A0" w:rsidP="00C013A0">
                            <w:pPr>
                              <w:jc w:val="center"/>
                            </w:pPr>
                            <w:r w:rsidRPr="00614575">
                              <w:rPr>
                                <w:b/>
                                <w:sz w:val="28"/>
                                <w:szCs w:val="28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869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5.15pt;width:442pt;height:54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F7cR27dAAAABwEAAA8AAABkcnMvZG93bnJldi54bWxMj01Lw0AQhu+C/2EZwZvd&#10;tFVZYjalBIogemjtxdskO02C+xGz2zb66x1P9jjPO7zzTLGanBUnGmMfvIb5LANBvgmm962G/fvm&#10;ToGICb1BGzxp+KYIq/L6qsDchLPf0mmXWsElPuaooUtpyKWMTUcO4ywM5Dk7hNFh4nFspRnxzOXO&#10;ykWWPUqHvecLHQ5UddR87o5Ow0u1ecNtvXDqx1bPr4f18LX/eND69mZaP4FINKX/ZfjTZ3Uo2akO&#10;R2+isBr4kcQ0W4LgVKl7BjWDuVqCLAt56V/+AgAA//8DAFBLAQItABQABgAIAAAAIQC2gziS/gAA&#10;AOEBAAATAAAAAAAAAAAAAAAAAAAAAABbQ29udGVudF9UeXBlc10ueG1sUEsBAi0AFAAGAAgAAAAh&#10;ADj9If/WAAAAlAEAAAsAAAAAAAAAAAAAAAAALwEAAF9yZWxzLy5yZWxzUEsBAi0AFAAGAAgAAAAh&#10;AGcJ9zEWAgAALAQAAA4AAAAAAAAAAAAAAAAALgIAAGRycy9lMm9Eb2MueG1sUEsBAi0AFAAGAAgA&#10;AAAhAF7cR27dAAAABwEAAA8AAAAAAAAAAAAAAAAAcAQAAGRycy9kb3ducmV2LnhtbFBLBQYAAAAA&#10;BAAEAPMAAAB6BQAAAAA=&#10;" filled="f" stroked="f" strokeweight=".5pt">
                <v:textbox>
                  <w:txbxContent>
                    <w:p w14:paraId="785247A8" w14:textId="77777777" w:rsidR="00C013A0" w:rsidRPr="00144083" w:rsidRDefault="00C013A0" w:rsidP="00C013A0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144083">
                        <w:rPr>
                          <w:b/>
                          <w:sz w:val="32"/>
                          <w:szCs w:val="32"/>
                        </w:rPr>
                        <w:t>TECNOLÓGICO NACIONAL DE MÉXICO</w:t>
                      </w:r>
                    </w:p>
                    <w:p w14:paraId="0793F564" w14:textId="77777777" w:rsidR="00C013A0" w:rsidRPr="00614575" w:rsidRDefault="00C013A0" w:rsidP="00C013A0">
                      <w:pPr>
                        <w:jc w:val="center"/>
                      </w:pPr>
                      <w:r w:rsidRPr="00614575">
                        <w:rPr>
                          <w:b/>
                          <w:sz w:val="28"/>
                          <w:szCs w:val="28"/>
                        </w:rPr>
                        <w:t>UNIDAD ACADÉMICA VENUSTIANO CARRANZA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FBF730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046B33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3574450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05E4956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noProof/>
          <w:kern w:val="0"/>
          <w:sz w:val="22"/>
          <w:lang w:val="en-US"/>
        </w:rPr>
        <w:drawing>
          <wp:anchor distT="0" distB="0" distL="114300" distR="114300" simplePos="0" relativeHeight="251661312" behindDoc="1" locked="0" layoutInCell="1" allowOverlap="1" wp14:anchorId="2A721D00" wp14:editId="76CF56EC">
            <wp:simplePos x="0" y="0"/>
            <wp:positionH relativeFrom="margin">
              <wp:align>right</wp:align>
            </wp:positionH>
            <wp:positionV relativeFrom="paragraph">
              <wp:posOffset>6623</wp:posOffset>
            </wp:positionV>
            <wp:extent cx="5303531" cy="5836932"/>
            <wp:effectExtent l="0" t="0" r="0" b="0"/>
            <wp:wrapNone/>
            <wp:docPr id="19134283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28320" name="Imagen 1913428320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31" cy="5836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3FF7C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24AD0FF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</w:p>
    <w:p w14:paraId="1E494680" w14:textId="77777777" w:rsidR="00C013A0" w:rsidRPr="00C013A0" w:rsidRDefault="00C013A0" w:rsidP="00C013A0">
      <w:pPr>
        <w:widowControl w:val="0"/>
        <w:tabs>
          <w:tab w:val="left" w:pos="5148"/>
        </w:tabs>
        <w:spacing w:after="0" w:line="240" w:lineRule="auto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ab/>
      </w:r>
    </w:p>
    <w:p w14:paraId="7C226DF2" w14:textId="26AB490F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“</w:t>
      </w:r>
      <w:r w:rsidRPr="008C0AB1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INGENIERÍA EN SISTEMAS COMPUTACIONALES</w:t>
      </w:r>
      <w:r w:rsidRPr="00C013A0">
        <w:rPr>
          <w:rFonts w:eastAsia="Arial" w:cs="Arial"/>
          <w:b/>
          <w:bCs/>
          <w:kern w:val="0"/>
          <w:szCs w:val="24"/>
          <w:lang w:val="en-US"/>
          <w14:ligatures w14:val="none"/>
        </w:rPr>
        <w:t>”</w:t>
      </w:r>
    </w:p>
    <w:p w14:paraId="4FE0C7C3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D5C5E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BFAB89" w14:textId="77777777" w:rsidR="008F5A61" w:rsidRPr="008F5A61" w:rsidRDefault="008F5A61" w:rsidP="008F5A61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14:ligatures w14:val="none"/>
        </w:rPr>
      </w:pPr>
    </w:p>
    <w:p w14:paraId="782E822C" w14:textId="33869C7F" w:rsidR="00C013A0" w:rsidRPr="00C013A0" w:rsidRDefault="008F5A61" w:rsidP="008F5A61">
      <w:pPr>
        <w:widowControl w:val="0"/>
        <w:spacing w:after="0" w:line="240" w:lineRule="auto"/>
        <w:jc w:val="center"/>
        <w:rPr>
          <w:rFonts w:eastAsia="Arial" w:cs="Arial"/>
          <w:kern w:val="0"/>
          <w:sz w:val="22"/>
          <w:lang w:val="en-US"/>
          <w14:ligatures w14:val="none"/>
        </w:rPr>
      </w:pPr>
      <w:r w:rsidRPr="008F5A61">
        <w:rPr>
          <w:rFonts w:eastAsia="Arial" w:cs="Arial"/>
          <w:b/>
          <w:bCs/>
          <w:kern w:val="0"/>
          <w:sz w:val="22"/>
          <w14:ligatures w14:val="none"/>
        </w:rPr>
        <w:t xml:space="preserve"> </w:t>
      </w:r>
      <w:r w:rsidR="009138AE">
        <w:rPr>
          <w:rFonts w:eastAsia="Arial" w:cs="Arial"/>
          <w:b/>
          <w:bCs/>
          <w:kern w:val="0"/>
          <w:sz w:val="22"/>
          <w14:ligatures w14:val="none"/>
        </w:rPr>
        <w:t>GESTION DE PROYECTOS DE TI</w:t>
      </w:r>
    </w:p>
    <w:p w14:paraId="2B44B7F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6523A7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1B991EB4" w14:textId="77777777" w:rsid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 xml:space="preserve">ACTIVIDAD </w:t>
      </w:r>
    </w:p>
    <w:p w14:paraId="2323E27A" w14:textId="77777777" w:rsidR="000B6AE6" w:rsidRPr="00C013A0" w:rsidRDefault="000B6AE6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32E4461" w14:textId="1AA9BA21" w:rsidR="008F5A61" w:rsidRDefault="0026731B" w:rsidP="008F5A61">
      <w:pPr>
        <w:pStyle w:val="Default"/>
        <w:jc w:val="center"/>
        <w:rPr>
          <w:sz w:val="18"/>
          <w:szCs w:val="18"/>
        </w:rPr>
      </w:pPr>
      <w:r w:rsidRPr="0026731B">
        <w:rPr>
          <w:rFonts w:eastAsia="Arial"/>
          <w:b/>
          <w:bCs/>
          <w14:ligatures w14:val="none"/>
        </w:rPr>
        <w:t>ACTIV</w:t>
      </w:r>
      <w:r w:rsidR="008F5A61" w:rsidRPr="0026731B">
        <w:rPr>
          <w:rFonts w:eastAsia="Arial"/>
          <w:b/>
          <w:bCs/>
          <w14:ligatures w14:val="none"/>
        </w:rPr>
        <w:t xml:space="preserve">IDAD </w:t>
      </w:r>
      <w:r w:rsidR="00010BAA">
        <w:rPr>
          <w:rFonts w:eastAsia="Arial"/>
          <w:b/>
          <w:bCs/>
          <w14:ligatures w14:val="none"/>
        </w:rPr>
        <w:t>2</w:t>
      </w:r>
      <w:r w:rsidR="008F5A61" w:rsidRPr="0026731B">
        <w:rPr>
          <w:rFonts w:eastAsia="Arial"/>
          <w:b/>
          <w:bCs/>
          <w14:ligatures w14:val="none"/>
        </w:rPr>
        <w:t>.1 -</w:t>
      </w:r>
      <w:r w:rsidR="00010BAA">
        <w:rPr>
          <w:rFonts w:eastAsia="Arial"/>
          <w:b/>
          <w:bCs/>
          <w14:ligatures w14:val="none"/>
        </w:rPr>
        <w:t>CUADRO COMPARATIVO</w:t>
      </w:r>
      <w:r w:rsidR="008F5A61">
        <w:rPr>
          <w:sz w:val="18"/>
          <w:szCs w:val="18"/>
        </w:rPr>
        <w:t xml:space="preserve"> </w:t>
      </w:r>
    </w:p>
    <w:p w14:paraId="1ADC821D" w14:textId="1F00EDDD" w:rsidR="0026731B" w:rsidRPr="0026731B" w:rsidRDefault="0026731B" w:rsidP="0026731B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  <w:r w:rsidRPr="0026731B">
        <w:rPr>
          <w:rFonts w:eastAsia="Arial" w:cs="Arial"/>
          <w:b/>
          <w:bCs/>
          <w:kern w:val="0"/>
          <w:szCs w:val="24"/>
          <w14:ligatures w14:val="none"/>
        </w:rPr>
        <w:t> </w:t>
      </w:r>
    </w:p>
    <w:p w14:paraId="0B00AA2B" w14:textId="2250F4C6" w:rsidR="004E1CB4" w:rsidRPr="004E1CB4" w:rsidRDefault="004E1CB4" w:rsidP="004E1CB4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31864A09" w14:textId="71FD9F3A" w:rsidR="0080467F" w:rsidRPr="0080467F" w:rsidRDefault="0080467F" w:rsidP="0080467F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Cs w:val="24"/>
          <w14:ligatures w14:val="none"/>
        </w:rPr>
      </w:pPr>
    </w:p>
    <w:p w14:paraId="757B14F0" w14:textId="77777777" w:rsidR="00C013A0" w:rsidRPr="00C013A0" w:rsidRDefault="00C013A0" w:rsidP="00B04B93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DDF298F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54A1BD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PRESENTA</w:t>
      </w:r>
    </w:p>
    <w:p w14:paraId="471B7048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02AF5E31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C013A0" w:rsidRPr="000B6AE5" w14:paraId="1ECCAEEE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126EF5A1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SEMESTRE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</w:tcPr>
          <w:p w14:paraId="45D1DB08" w14:textId="781712E9" w:rsidR="00C013A0" w:rsidRPr="00C56E98" w:rsidRDefault="0026731B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SEXTO</w:t>
            </w:r>
          </w:p>
        </w:tc>
      </w:tr>
      <w:tr w:rsidR="00C013A0" w:rsidRPr="000B6AE5" w14:paraId="6896B23D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2D5F9EF4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NOMBRE DEL ALUMNO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hideMark/>
          </w:tcPr>
          <w:p w14:paraId="4861BCD9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  <w:t>MATRICULA</w:t>
            </w:r>
          </w:p>
        </w:tc>
      </w:tr>
      <w:tr w:rsidR="00C013A0" w:rsidRPr="000B6AE5" w14:paraId="1F549597" w14:textId="77777777" w:rsidTr="00DB6FC0">
        <w:trPr>
          <w:trHeight w:val="400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0AD17" w14:textId="77777777" w:rsidR="00C013A0" w:rsidRPr="00C56E98" w:rsidRDefault="00C013A0" w:rsidP="00DB6FC0">
            <w:pPr>
              <w:widowControl w:val="0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Rafael Aquino Villanueva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50E0" w14:textId="77777777" w:rsidR="00C013A0" w:rsidRPr="00C56E98" w:rsidRDefault="00C013A0" w:rsidP="00DB6FC0">
            <w:pPr>
              <w:widowControl w:val="0"/>
              <w:jc w:val="center"/>
              <w:rPr>
                <w:rFonts w:eastAsia="Arial" w:cs="Arial"/>
                <w:b/>
                <w:bCs/>
                <w:kern w:val="0"/>
                <w:szCs w:val="24"/>
                <w:lang w:val="en-US"/>
                <w14:ligatures w14:val="none"/>
              </w:rPr>
            </w:pPr>
            <w:r w:rsidRPr="00C56E98">
              <w:rPr>
                <w:rFonts w:eastAsia="Arial" w:cs="Arial"/>
                <w:b/>
                <w:bCs/>
                <w:color w:val="8EAADB"/>
                <w:kern w:val="0"/>
                <w:szCs w:val="24"/>
                <w:lang w:val="en-US"/>
                <w14:ligatures w14:val="none"/>
              </w:rPr>
              <w:t>231260073</w:t>
            </w:r>
          </w:p>
        </w:tc>
      </w:tr>
    </w:tbl>
    <w:p w14:paraId="56F3E625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5D11093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075D044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62C373A7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7F38BB4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3E75D5C2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49963F3B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2404866A" w14:textId="77777777" w:rsidR="00C013A0" w:rsidRPr="00C013A0" w:rsidRDefault="00C013A0" w:rsidP="00C013A0">
      <w:pPr>
        <w:widowControl w:val="0"/>
        <w:spacing w:after="0" w:line="24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</w:p>
    <w:p w14:paraId="5CA54B06" w14:textId="77777777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Arial" w:cs="Arial"/>
          <w:b/>
          <w:bCs/>
          <w:kern w:val="0"/>
          <w:sz w:val="22"/>
          <w:lang w:val="en-US"/>
          <w14:ligatures w14:val="none"/>
        </w:rPr>
      </w:pPr>
      <w:r w:rsidRPr="00C013A0">
        <w:rPr>
          <w:rFonts w:eastAsia="Arial" w:cs="Arial"/>
          <w:b/>
          <w:bCs/>
          <w:kern w:val="0"/>
          <w:sz w:val="22"/>
          <w:lang w:val="en-US"/>
          <w14:ligatures w14:val="none"/>
        </w:rPr>
        <w:t>PROFESOR</w:t>
      </w:r>
    </w:p>
    <w:p w14:paraId="4C3C2010" w14:textId="47D54774" w:rsidR="00C013A0" w:rsidRPr="00C013A0" w:rsidRDefault="00C013A0" w:rsidP="00C013A0">
      <w:pPr>
        <w:widowControl w:val="0"/>
        <w:spacing w:after="0" w:line="360" w:lineRule="auto"/>
        <w:jc w:val="center"/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</w:pPr>
      <w:r w:rsidRPr="00C013A0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 xml:space="preserve">ING. </w:t>
      </w:r>
      <w:r w:rsidR="00C37824" w:rsidRPr="00C37824">
        <w:rPr>
          <w:rFonts w:eastAsia="Times New Roman" w:cs="Arial"/>
          <w:b/>
          <w:bCs/>
          <w:kern w:val="0"/>
          <w:szCs w:val="24"/>
          <w:lang w:eastAsia="es-MX"/>
          <w14:ligatures w14:val="none"/>
        </w:rPr>
        <w:t>FRANCISCO JAVIER MINGO VELAZQUEZ</w:t>
      </w:r>
    </w:p>
    <w:p w14:paraId="39A6DB7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13DE295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E2A481E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471D8682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5D3B03D9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3C0F86E8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226F0FC6" w14:textId="77777777" w:rsidR="00C013A0" w:rsidRPr="00C013A0" w:rsidRDefault="00C013A0" w:rsidP="00C013A0">
      <w:pPr>
        <w:widowControl w:val="0"/>
        <w:spacing w:after="0" w:line="240" w:lineRule="auto"/>
        <w:rPr>
          <w:rFonts w:eastAsia="Arial" w:cs="Arial"/>
          <w:kern w:val="0"/>
          <w:sz w:val="22"/>
          <w:lang w:val="en-US"/>
          <w14:ligatures w14:val="none"/>
        </w:rPr>
      </w:pPr>
    </w:p>
    <w:p w14:paraId="19BCF699" w14:textId="6A793F63" w:rsidR="00C013A0" w:rsidRPr="00C013A0" w:rsidRDefault="0044266B" w:rsidP="00C013A0">
      <w:pPr>
        <w:widowControl w:val="0"/>
        <w:spacing w:after="0" w:line="240" w:lineRule="auto"/>
        <w:jc w:val="right"/>
        <w:rPr>
          <w:rFonts w:eastAsia="Arial" w:cs="Arial"/>
          <w:kern w:val="0"/>
          <w:sz w:val="22"/>
          <w:lang w:val="en-US"/>
          <w14:ligatures w14:val="none"/>
        </w:rPr>
        <w:sectPr w:rsidR="00C013A0" w:rsidRPr="00C013A0" w:rsidSect="00C013A0">
          <w:headerReference w:type="even" r:id="rId10"/>
          <w:headerReference w:type="default" r:id="rId11"/>
          <w:head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19</w:t>
      </w:r>
      <w:r w:rsidR="00AE0FF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</w:t>
      </w:r>
      <w:r w:rsidR="009138AE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AGOSTO</w:t>
      </w:r>
      <w:r w:rsidR="00C013A0" w:rsidRPr="00C013A0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 xml:space="preserve"> DE 202</w:t>
      </w:r>
      <w:r w:rsidR="0026731B">
        <w:rPr>
          <w:rFonts w:eastAsia="Times New Roman" w:cs="Arial"/>
          <w:b/>
          <w:bCs/>
          <w:color w:val="8EAADB" w:themeColor="accent1" w:themeTint="99"/>
          <w:kern w:val="0"/>
          <w:szCs w:val="24"/>
          <w:lang w:eastAsia="es-MX"/>
          <w14:ligatures w14:val="none"/>
        </w:rPr>
        <w:t>6</w:t>
      </w:r>
      <w:r w:rsidR="00C013A0" w:rsidRPr="00C013A0">
        <w:rPr>
          <w:rFonts w:eastAsia="Arial" w:cs="Arial"/>
          <w:b/>
          <w:bCs/>
          <w:color w:val="000000" w:themeColor="text1"/>
          <w:kern w:val="0"/>
          <w:sz w:val="22"/>
          <w:lang w:val="en-US"/>
          <w14:ligatures w14:val="none"/>
        </w:rPr>
        <w:t xml:space="preserve"> </w:t>
      </w:r>
      <w:r w:rsidR="00C013A0" w:rsidRPr="00C013A0">
        <w:rPr>
          <w:rFonts w:eastAsia="Arial" w:cs="Arial"/>
          <w:kern w:val="0"/>
          <w:sz w:val="22"/>
          <w:lang w:val="en-US"/>
          <w14:ligatures w14:val="none"/>
        </w:rPr>
        <w:t>VENUSTIANO CARRANZA, CHIAPA</w:t>
      </w:r>
      <w:r w:rsidR="00C013A0">
        <w:rPr>
          <w:rFonts w:eastAsia="Arial" w:cs="Arial"/>
          <w:kern w:val="0"/>
          <w:sz w:val="22"/>
          <w:lang w:val="en-US"/>
          <w14:ligatures w14:val="none"/>
        </w:rPr>
        <w:t>S</w:t>
      </w:r>
    </w:p>
    <w:p w14:paraId="2019C8A1" w14:textId="77777777" w:rsidR="008C0AB1" w:rsidRPr="001E1C10" w:rsidRDefault="008C0AB1" w:rsidP="00C013A0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67459C4F" w14:textId="77777777" w:rsidR="008C0AB1" w:rsidRPr="001E1C10" w:rsidRDefault="008C0AB1" w:rsidP="008C0AB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Cs w:val="24"/>
          <w:lang w:eastAsia="es-MX"/>
          <w14:ligatures w14:val="none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val="es-ES" w:eastAsia="en-US"/>
          <w14:ligatures w14:val="standardContextual"/>
        </w:rPr>
        <w:id w:val="-795139561"/>
        <w:docPartObj>
          <w:docPartGallery w:val="Table of Contents"/>
          <w:docPartUnique/>
        </w:docPartObj>
      </w:sdtPr>
      <w:sdtEndPr>
        <w:rPr>
          <w:rFonts w:ascii="Arial" w:hAnsi="Arial"/>
          <w:bCs/>
          <w:sz w:val="24"/>
        </w:rPr>
      </w:sdtEndPr>
      <w:sdtContent>
        <w:p w14:paraId="0A5A9DEF" w14:textId="77777777" w:rsidR="008C0AB1" w:rsidRPr="002B301E" w:rsidRDefault="008C0AB1" w:rsidP="00B060BB">
          <w:pPr>
            <w:pStyle w:val="TtuloTDC"/>
          </w:pPr>
          <w:r w:rsidRPr="002B301E">
            <w:rPr>
              <w:lang w:val="es-ES"/>
            </w:rPr>
            <w:t>Contenido</w:t>
          </w:r>
        </w:p>
        <w:p w14:paraId="30CC094D" w14:textId="42DE8412" w:rsidR="00010BAA" w:rsidRDefault="008C0AB1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begin"/>
          </w:r>
          <w:r w:rsidRPr="002B301E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2B301E">
            <w:rPr>
              <w:rFonts w:ascii="Arial" w:hAnsi="Arial" w:cs="Arial"/>
              <w:sz w:val="24"/>
              <w:szCs w:val="24"/>
              <w:lang w:val="es-MX"/>
            </w:rPr>
            <w:fldChar w:fldCharType="separate"/>
          </w:r>
          <w:hyperlink w:anchor="_Toc238852786" w:history="1">
            <w:r w:rsidR="00010BAA" w:rsidRPr="00B33003">
              <w:rPr>
                <w:rStyle w:val="Hipervnculo"/>
              </w:rPr>
              <w:t>Introducción</w:t>
            </w:r>
            <w:r w:rsidR="00010BAA">
              <w:rPr>
                <w:webHidden/>
              </w:rPr>
              <w:tab/>
            </w:r>
            <w:r w:rsidR="00010BAA">
              <w:rPr>
                <w:webHidden/>
              </w:rPr>
              <w:fldChar w:fldCharType="begin"/>
            </w:r>
            <w:r w:rsidR="00010BAA">
              <w:rPr>
                <w:webHidden/>
              </w:rPr>
              <w:instrText xml:space="preserve"> PAGEREF _Toc238852786 \h </w:instrText>
            </w:r>
            <w:r w:rsidR="00010BAA">
              <w:rPr>
                <w:webHidden/>
              </w:rPr>
            </w:r>
            <w:r w:rsidR="00010BAA">
              <w:rPr>
                <w:webHidden/>
              </w:rPr>
              <w:fldChar w:fldCharType="separate"/>
            </w:r>
            <w:r w:rsidR="00010BAA">
              <w:rPr>
                <w:webHidden/>
              </w:rPr>
              <w:t>3</w:t>
            </w:r>
            <w:r w:rsidR="00010BAA">
              <w:rPr>
                <w:webHidden/>
              </w:rPr>
              <w:fldChar w:fldCharType="end"/>
            </w:r>
          </w:hyperlink>
        </w:p>
        <w:p w14:paraId="1E8D9F99" w14:textId="017F48C1" w:rsidR="00010BAA" w:rsidRDefault="00010BAA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38852787" w:history="1">
            <w:r w:rsidRPr="00B33003">
              <w:rPr>
                <w:rStyle w:val="Hipervnculo"/>
              </w:rPr>
              <w:t>Justificación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_Toc238852787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A307524" w14:textId="00FCDFAD" w:rsidR="00010BAA" w:rsidRDefault="00010BAA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38852788" w:history="1">
            <w:r w:rsidRPr="00B33003">
              <w:rPr>
                <w:rStyle w:val="Hipervnculo"/>
              </w:rPr>
              <w:t>CUADRO COMPARATIVO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_Toc238852788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00AC7A2" w14:textId="0A08A02C" w:rsidR="00010BAA" w:rsidRDefault="00010BAA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38852789" w:history="1">
            <w:r w:rsidRPr="00B33003">
              <w:rPr>
                <w:rStyle w:val="Hipervnculo"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_Toc238852789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8997EB8" w14:textId="6E2DDFA6" w:rsidR="00010BAA" w:rsidRDefault="00010BAA">
          <w:pPr>
            <w:pStyle w:val="TDC1"/>
            <w:rPr>
              <w:rFonts w:eastAsiaTheme="minorEastAsia"/>
              <w:b w:val="0"/>
              <w:bCs w:val="0"/>
              <w:sz w:val="24"/>
              <w:szCs w:val="24"/>
              <w:lang w:val="es-MX" w:eastAsia="es-MX"/>
            </w:rPr>
          </w:pPr>
          <w:hyperlink w:anchor="_Toc238852790" w:history="1">
            <w:r w:rsidRPr="00B33003">
              <w:rPr>
                <w:rStyle w:val="Hipervnculo"/>
              </w:rPr>
              <w:t>Fuentes De Informacion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_Toc238852790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E23034E" w14:textId="639F5632" w:rsidR="008C0AB1" w:rsidRDefault="008C0AB1" w:rsidP="008C0AB1">
          <w:r w:rsidRPr="002B301E">
            <w:rPr>
              <w:rFonts w:cs="Arial"/>
              <w:b/>
              <w:bCs/>
              <w:szCs w:val="24"/>
              <w:lang w:val="es-ES"/>
            </w:rPr>
            <w:fldChar w:fldCharType="end"/>
          </w:r>
        </w:p>
      </w:sdtContent>
    </w:sdt>
    <w:p w14:paraId="5042BA20" w14:textId="77777777" w:rsidR="008C0AB1" w:rsidRDefault="008C0AB1" w:rsidP="008C0AB1">
      <w:pPr>
        <w:rPr>
          <w:rFonts w:eastAsia="Arial" w:cs="Arial"/>
          <w:kern w:val="0"/>
          <w:lang w:val="en-US"/>
          <w14:ligatures w14:val="none"/>
        </w:rPr>
      </w:pPr>
      <w:r>
        <w:rPr>
          <w:rFonts w:eastAsia="Arial" w:cs="Arial"/>
          <w:kern w:val="0"/>
          <w:lang w:val="en-US"/>
          <w14:ligatures w14:val="none"/>
        </w:rPr>
        <w:br w:type="page"/>
      </w:r>
    </w:p>
    <w:p w14:paraId="69BA19DE" w14:textId="77777777" w:rsidR="00302DCC" w:rsidRDefault="00B85429" w:rsidP="00302DCC">
      <w:pPr>
        <w:pStyle w:val="Ttulo1"/>
      </w:pPr>
      <w:r w:rsidRPr="00B85429">
        <w:rPr>
          <w:rFonts w:eastAsia="Arial"/>
        </w:rPr>
        <w:lastRenderedPageBreak/>
        <w:t> </w:t>
      </w:r>
      <w:bookmarkStart w:id="0" w:name="_Toc238852786"/>
      <w:r w:rsidR="009138AE" w:rsidRPr="009138AE">
        <w:t>Introducción</w:t>
      </w:r>
      <w:bookmarkEnd w:id="0"/>
    </w:p>
    <w:p w14:paraId="2812BF6A" w14:textId="77777777" w:rsidR="00302DCC" w:rsidRDefault="00302DCC" w:rsidP="00302DCC">
      <w:pPr>
        <w:spacing w:line="360" w:lineRule="auto"/>
        <w:jc w:val="both"/>
      </w:pPr>
      <w:r w:rsidRPr="00302DCC">
        <w:t xml:space="preserve">La gestión de proyectos permite planificar, ejecutar y controlar actividades para alcanzar objetivos dentro de un plazo y presupuesto establecidos. Entre los enfoques más utilizados se encuentran PMBOK, basado en buenas prácticas y planificación; Scrum, orientado al trabajo ágil mediante sprints; y Kanban, enfocado en visualizar y mejorar continuamente el flujo de trabajo. Conocer sus diferencias permite elegir la metodología más adecuada según las necesidades de cada proyecto. </w:t>
      </w:r>
    </w:p>
    <w:p w14:paraId="06F3ED98" w14:textId="77777777" w:rsidR="00302DCC" w:rsidRDefault="00302DCC">
      <w:r>
        <w:br w:type="page"/>
      </w:r>
    </w:p>
    <w:p w14:paraId="025C848E" w14:textId="72461DD8" w:rsidR="009138AE" w:rsidRPr="00302DCC" w:rsidRDefault="00302DCC" w:rsidP="00302DCC">
      <w:pPr>
        <w:pStyle w:val="Ttulo1"/>
        <w:rPr>
          <w:b/>
        </w:rPr>
      </w:pPr>
      <w:r>
        <w:lastRenderedPageBreak/>
        <w:t>Objetivo</w:t>
      </w:r>
    </w:p>
    <w:p w14:paraId="3255F701" w14:textId="77777777" w:rsidR="009138AE" w:rsidRDefault="009138AE" w:rsidP="009138AE">
      <w:pPr>
        <w:spacing w:line="360" w:lineRule="auto"/>
        <w:jc w:val="both"/>
      </w:pPr>
    </w:p>
    <w:p w14:paraId="32B6144F" w14:textId="77777777" w:rsidR="009138AE" w:rsidRDefault="009138AE" w:rsidP="009138AE">
      <w:pPr>
        <w:spacing w:line="360" w:lineRule="auto"/>
        <w:jc w:val="both"/>
      </w:pPr>
    </w:p>
    <w:p w14:paraId="0E35E927" w14:textId="79ADFC70" w:rsidR="009138AE" w:rsidRDefault="00302DCC" w:rsidP="009138AE">
      <w:pPr>
        <w:spacing w:line="360" w:lineRule="auto"/>
        <w:jc w:val="both"/>
      </w:pPr>
      <w:r w:rsidRPr="00302DCC">
        <w:t xml:space="preserve">Identificar, analizar y comparar las principales metodologías de gestión de proyectos </w:t>
      </w:r>
      <w:r>
        <w:t xml:space="preserve">Como </w:t>
      </w:r>
      <w:r w:rsidRPr="00302DCC">
        <w:t>PMBOK, Scrum y Kanban reconociendo sus características, enfoques, roles, procesos, ventajas y desventajas, con el propósito de comprender cuándo y por qué aplicar cada una en contextos reales de desarrollo de proyectos de tecnología e ingeniería.</w:t>
      </w:r>
    </w:p>
    <w:p w14:paraId="453E3776" w14:textId="77777777" w:rsidR="009138AE" w:rsidRDefault="009138AE" w:rsidP="009138AE">
      <w:pPr>
        <w:spacing w:line="360" w:lineRule="auto"/>
        <w:jc w:val="both"/>
      </w:pPr>
    </w:p>
    <w:p w14:paraId="7EE28FD7" w14:textId="77777777" w:rsidR="009138AE" w:rsidRDefault="009138AE" w:rsidP="009138AE">
      <w:pPr>
        <w:spacing w:line="360" w:lineRule="auto"/>
        <w:jc w:val="both"/>
      </w:pPr>
    </w:p>
    <w:p w14:paraId="54B53379" w14:textId="77777777" w:rsidR="009138AE" w:rsidRDefault="009138AE" w:rsidP="009138AE">
      <w:pPr>
        <w:spacing w:line="360" w:lineRule="auto"/>
        <w:jc w:val="both"/>
      </w:pPr>
    </w:p>
    <w:p w14:paraId="46849946" w14:textId="77777777" w:rsidR="009138AE" w:rsidRDefault="009138AE" w:rsidP="009138AE">
      <w:pPr>
        <w:spacing w:line="360" w:lineRule="auto"/>
        <w:jc w:val="both"/>
      </w:pPr>
    </w:p>
    <w:p w14:paraId="67F8F6FB" w14:textId="77777777" w:rsidR="009138AE" w:rsidRDefault="009138AE" w:rsidP="009138AE">
      <w:pPr>
        <w:spacing w:line="360" w:lineRule="auto"/>
        <w:jc w:val="both"/>
      </w:pPr>
    </w:p>
    <w:p w14:paraId="5527F23E" w14:textId="77777777" w:rsidR="009138AE" w:rsidRDefault="009138AE" w:rsidP="009138AE">
      <w:pPr>
        <w:spacing w:line="360" w:lineRule="auto"/>
        <w:jc w:val="both"/>
      </w:pPr>
    </w:p>
    <w:p w14:paraId="78852669" w14:textId="77777777" w:rsidR="009138AE" w:rsidRDefault="009138AE" w:rsidP="009138AE">
      <w:pPr>
        <w:spacing w:line="360" w:lineRule="auto"/>
        <w:jc w:val="both"/>
      </w:pPr>
    </w:p>
    <w:p w14:paraId="2A88AA50" w14:textId="77777777" w:rsidR="00010BAA" w:rsidRDefault="00010BAA" w:rsidP="009138AE">
      <w:pPr>
        <w:spacing w:line="360" w:lineRule="auto"/>
        <w:jc w:val="both"/>
        <w:sectPr w:rsidR="00010BAA" w:rsidSect="009138A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7146425" w14:textId="77777777" w:rsidR="009138AE" w:rsidRDefault="009138AE" w:rsidP="009138AE">
      <w:pPr>
        <w:spacing w:line="360" w:lineRule="auto"/>
        <w:jc w:val="both"/>
      </w:pPr>
    </w:p>
    <w:p w14:paraId="6B1F0516" w14:textId="77777777" w:rsidR="00302DCC" w:rsidRDefault="00302DCC" w:rsidP="00302DCC">
      <w:pPr>
        <w:pStyle w:val="Ttulo1"/>
      </w:pPr>
      <w:r>
        <w:t>Justificación</w:t>
      </w:r>
    </w:p>
    <w:p w14:paraId="149983DA" w14:textId="77777777" w:rsidR="008150C6" w:rsidRDefault="008150C6" w:rsidP="008150C6"/>
    <w:p w14:paraId="271F8DF2" w14:textId="3B61BD17" w:rsidR="008150C6" w:rsidRPr="008150C6" w:rsidRDefault="008150C6" w:rsidP="008150C6">
      <w:pPr>
        <w:spacing w:line="360" w:lineRule="auto"/>
        <w:jc w:val="both"/>
        <w:sectPr w:rsidR="008150C6" w:rsidRPr="008150C6" w:rsidSect="009138A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8150C6">
        <w:t>El análisis de PMBOK, Scrum y Kanban permite comprender los enfoques tradicionales y ágiles utilizados en proyectos tecnológicos. Su estudio ayuda al futuro ingeniero a elegir la metodología adecuada según las características del proyecto, adaptarse a distintos entornos laborales y optimizar recursos, tiempos y resultados.</w:t>
      </w:r>
    </w:p>
    <w:p w14:paraId="009543E0" w14:textId="10FD37ED" w:rsidR="009138AE" w:rsidRDefault="00010BAA" w:rsidP="009138AE">
      <w:pPr>
        <w:pStyle w:val="Ttulo1"/>
      </w:pPr>
      <w:bookmarkStart w:id="1" w:name="_Toc238852788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547AA38" wp14:editId="13268517">
            <wp:simplePos x="0" y="0"/>
            <wp:positionH relativeFrom="margin">
              <wp:align>center</wp:align>
            </wp:positionH>
            <wp:positionV relativeFrom="paragraph">
              <wp:posOffset>-1054735</wp:posOffset>
            </wp:positionV>
            <wp:extent cx="9993086" cy="7725586"/>
            <wp:effectExtent l="0" t="0" r="8255" b="8890"/>
            <wp:wrapNone/>
            <wp:docPr id="7672811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3086" cy="7725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Cuadro Comparativo</w:t>
      </w:r>
      <w:bookmarkEnd w:id="1"/>
    </w:p>
    <w:p w14:paraId="57FA8F03" w14:textId="65F9CB6B" w:rsidR="00010BAA" w:rsidRDefault="00010BAA">
      <w:r>
        <w:br w:type="page"/>
      </w:r>
    </w:p>
    <w:p w14:paraId="17FFE9C3" w14:textId="20CE3FAC" w:rsidR="00010BAA" w:rsidRDefault="00010BAA" w:rsidP="009138AE">
      <w:pPr>
        <w:sectPr w:rsidR="00010BAA" w:rsidSect="00010BAA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0772CD6" wp14:editId="2D92EE8D">
            <wp:simplePos x="0" y="0"/>
            <wp:positionH relativeFrom="margin">
              <wp:posOffset>-860606</wp:posOffset>
            </wp:positionH>
            <wp:positionV relativeFrom="paragraph">
              <wp:posOffset>-1040946</wp:posOffset>
            </wp:positionV>
            <wp:extent cx="9980022" cy="7715486"/>
            <wp:effectExtent l="0" t="0" r="2540" b="0"/>
            <wp:wrapNone/>
            <wp:docPr id="6738995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86" cy="772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F0F5762" w14:textId="77777777" w:rsidR="009138AE" w:rsidRDefault="009138AE" w:rsidP="009138AE">
      <w:pPr>
        <w:pStyle w:val="Ttulo1"/>
      </w:pPr>
      <w:bookmarkStart w:id="2" w:name="_Toc238852789"/>
      <w:r>
        <w:lastRenderedPageBreak/>
        <w:t>Conclusión</w:t>
      </w:r>
      <w:bookmarkEnd w:id="2"/>
    </w:p>
    <w:p w14:paraId="5F183B37" w14:textId="77777777" w:rsidR="008150C6" w:rsidRPr="008150C6" w:rsidRDefault="008150C6" w:rsidP="008150C6"/>
    <w:p w14:paraId="428F80D5" w14:textId="77777777" w:rsidR="008150C6" w:rsidRPr="008150C6" w:rsidRDefault="008150C6" w:rsidP="008150C6">
      <w:pPr>
        <w:spacing w:line="360" w:lineRule="auto"/>
        <w:jc w:val="both"/>
      </w:pPr>
      <w:r w:rsidRPr="008150C6">
        <w:t>PMBOK, Scrum y Kanban responden a diferentes necesidades. PMBOK es apropiado para proyectos definidos que requieren planificación y documentación; Scrum facilita el desarrollo de productos en entornos cambiantes mediante entregas frecuentes; y Kanban permite gestionar y mejorar el flujo continuo de trabajo. Por ello, conocer los tres enfoques permite seleccionar o combinar sus prácticas según las características de cada proyecto.</w:t>
      </w:r>
    </w:p>
    <w:p w14:paraId="39D2AA28" w14:textId="77777777" w:rsidR="008150C6" w:rsidRPr="008150C6" w:rsidRDefault="008150C6" w:rsidP="008150C6">
      <w:pPr>
        <w:spacing w:line="360" w:lineRule="auto"/>
        <w:jc w:val="both"/>
      </w:pPr>
    </w:p>
    <w:p w14:paraId="26B52DE0" w14:textId="77777777" w:rsidR="008150C6" w:rsidRDefault="008150C6">
      <w:pPr>
        <w:rPr>
          <w:rFonts w:eastAsiaTheme="majorEastAsia" w:cstheme="majorBidi"/>
          <w:color w:val="2F5496" w:themeColor="accent1" w:themeShade="BF"/>
          <w:sz w:val="28"/>
          <w:szCs w:val="40"/>
        </w:rPr>
      </w:pPr>
      <w:bookmarkStart w:id="3" w:name="_Toc238852790"/>
      <w:r>
        <w:br w:type="page"/>
      </w:r>
    </w:p>
    <w:p w14:paraId="1F16C9D8" w14:textId="3FA48CAA" w:rsidR="009138AE" w:rsidRPr="000B26DA" w:rsidRDefault="009138AE" w:rsidP="009138AE">
      <w:pPr>
        <w:pStyle w:val="Ttulo1"/>
        <w:rPr>
          <w:color w:val="auto"/>
          <w:lang w:val="en-US"/>
        </w:rPr>
      </w:pPr>
      <w:r>
        <w:lastRenderedPageBreak/>
        <w:t>Fuentes De Informacion</w:t>
      </w:r>
      <w:bookmarkEnd w:id="3"/>
    </w:p>
    <w:p w14:paraId="249A77BB" w14:textId="77777777" w:rsidR="000B26DA" w:rsidRPr="000B26DA" w:rsidRDefault="000B26DA" w:rsidP="000B26DA">
      <w:pPr>
        <w:jc w:val="both"/>
      </w:pPr>
      <w:r w:rsidRPr="000B26DA">
        <w:t xml:space="preserve">Aquino Villanueva, R. (2026). </w:t>
      </w:r>
      <w:r w:rsidRPr="000B26DA">
        <w:rPr>
          <w:i/>
          <w:iCs/>
        </w:rPr>
        <w:t>GPTI</w:t>
      </w:r>
      <w:r w:rsidRPr="000B26DA">
        <w:t xml:space="preserve"> GitHub. </w:t>
      </w:r>
      <w:hyperlink r:id="rId15" w:history="1">
        <w:r w:rsidRPr="000B26DA">
          <w:rPr>
            <w:rStyle w:val="Hipervnculo"/>
            <w:color w:val="auto"/>
            <w:u w:val="none"/>
          </w:rPr>
          <w:t>https://github.com/rafaelrav8770/GPTI</w:t>
        </w:r>
      </w:hyperlink>
    </w:p>
    <w:p w14:paraId="620A5781" w14:textId="77777777" w:rsidR="00302DCC" w:rsidRPr="00302DCC" w:rsidRDefault="00302DCC" w:rsidP="00302DCC">
      <w:pPr>
        <w:jc w:val="both"/>
      </w:pPr>
      <w:r w:rsidRPr="00302DCC">
        <w:t xml:space="preserve">Asana. (2024). </w:t>
      </w:r>
      <w:r w:rsidRPr="00302DCC">
        <w:rPr>
          <w:i/>
          <w:iCs/>
        </w:rPr>
        <w:t>Metodología PMBOK: Qué es y cómo usarla en tu gestión de proyectos</w:t>
      </w:r>
      <w:r w:rsidRPr="00302DCC">
        <w:t xml:space="preserve">. </w:t>
      </w:r>
      <w:hyperlink r:id="rId16" w:tgtFrame="_new" w:history="1">
        <w:r w:rsidRPr="00302DCC">
          <w:rPr>
            <w:rStyle w:val="Hipervnculo"/>
            <w:color w:val="auto"/>
            <w:u w:val="none"/>
          </w:rPr>
          <w:t>https://asana.com/es/resources/pmbok</w:t>
        </w:r>
      </w:hyperlink>
    </w:p>
    <w:p w14:paraId="41CBD8EA" w14:textId="77777777" w:rsidR="00302DCC" w:rsidRPr="00302DCC" w:rsidRDefault="00302DCC" w:rsidP="00302DCC">
      <w:pPr>
        <w:jc w:val="both"/>
      </w:pPr>
      <w:r w:rsidRPr="00302DCC">
        <w:t xml:space="preserve">Atlassian. (2024). </w:t>
      </w:r>
      <w:r w:rsidRPr="00302DCC">
        <w:rPr>
          <w:i/>
          <w:iCs/>
        </w:rPr>
        <w:t>Scrum vs. Kanban: ¿Cuál es la diferencia?</w:t>
      </w:r>
      <w:r w:rsidRPr="00302DCC">
        <w:t xml:space="preserve"> </w:t>
      </w:r>
      <w:hyperlink r:id="rId17" w:tgtFrame="_new" w:history="1">
        <w:r w:rsidRPr="00302DCC">
          <w:rPr>
            <w:rStyle w:val="Hipervnculo"/>
            <w:color w:val="auto"/>
            <w:u w:val="none"/>
          </w:rPr>
          <w:t>https://www.atlassian.com/es/agile/kanban/kanban-vs-scrum</w:t>
        </w:r>
      </w:hyperlink>
    </w:p>
    <w:p w14:paraId="444D55CF" w14:textId="77777777" w:rsidR="00302DCC" w:rsidRPr="00302DCC" w:rsidRDefault="00302DCC" w:rsidP="00302DCC">
      <w:pPr>
        <w:jc w:val="both"/>
      </w:pPr>
      <w:r w:rsidRPr="00302DCC">
        <w:t xml:space="preserve">Kanbanize. (2024). </w:t>
      </w:r>
      <w:r w:rsidRPr="00302DCC">
        <w:rPr>
          <w:i/>
          <w:iCs/>
        </w:rPr>
        <w:t>Guía completa de Kanban: Principios, prácticas y métricas</w:t>
      </w:r>
      <w:r w:rsidRPr="00302DCC">
        <w:t xml:space="preserve">. </w:t>
      </w:r>
      <w:hyperlink r:id="rId18" w:tgtFrame="_new" w:history="1">
        <w:r w:rsidRPr="00302DCC">
          <w:rPr>
            <w:rStyle w:val="Hipervnculo"/>
            <w:color w:val="auto"/>
            <w:u w:val="none"/>
          </w:rPr>
          <w:t>https://kanbanize.com/es/recursos-de-kanban/primeros-pasos/que-es-kanban</w:t>
        </w:r>
      </w:hyperlink>
    </w:p>
    <w:p w14:paraId="65E1C701" w14:textId="77777777" w:rsidR="00302DCC" w:rsidRPr="00302DCC" w:rsidRDefault="00302DCC" w:rsidP="00302DCC">
      <w:pPr>
        <w:jc w:val="both"/>
      </w:pPr>
      <w:r w:rsidRPr="00302DCC">
        <w:t xml:space="preserve">Monday.com. (2024). </w:t>
      </w:r>
      <w:r w:rsidRPr="00302DCC">
        <w:rPr>
          <w:i/>
          <w:iCs/>
        </w:rPr>
        <w:t>Scrum vs. Kanban vs. PMBOK: ¿Cuál metodología elegir?</w:t>
      </w:r>
      <w:r w:rsidRPr="00302DCC">
        <w:t xml:space="preserve"> </w:t>
      </w:r>
      <w:hyperlink r:id="rId19" w:tgtFrame="_new" w:history="1">
        <w:r w:rsidRPr="00302DCC">
          <w:rPr>
            <w:rStyle w:val="Hipervnculo"/>
            <w:color w:val="auto"/>
            <w:u w:val="none"/>
          </w:rPr>
          <w:t>https://monday.com/blog/es/gestion-de-proyectos/metodologias-de-gestion-de-proyectos/</w:t>
        </w:r>
      </w:hyperlink>
    </w:p>
    <w:p w14:paraId="219C6548" w14:textId="77777777" w:rsidR="00302DCC" w:rsidRPr="00302DCC" w:rsidRDefault="00302DCC" w:rsidP="00302DCC">
      <w:pPr>
        <w:jc w:val="both"/>
      </w:pPr>
      <w:r w:rsidRPr="00302DCC">
        <w:t xml:space="preserve">Project Management Institute. (2021). </w:t>
      </w:r>
      <w:r w:rsidRPr="00302DCC">
        <w:rPr>
          <w:i/>
          <w:iCs/>
        </w:rPr>
        <w:t>A guide to the Project Management Body of Knowledge (PMBOK® Guide)</w:t>
      </w:r>
      <w:r w:rsidRPr="00302DCC">
        <w:t xml:space="preserve"> (7.ª ed.). </w:t>
      </w:r>
      <w:hyperlink r:id="rId20" w:tgtFrame="_new" w:history="1">
        <w:r w:rsidRPr="00302DCC">
          <w:rPr>
            <w:rStyle w:val="Hipervnculo"/>
            <w:color w:val="auto"/>
            <w:u w:val="none"/>
          </w:rPr>
          <w:t>https://www.pmi.org/pmbok-guide-standards/foundational/pmbok</w:t>
        </w:r>
      </w:hyperlink>
    </w:p>
    <w:p w14:paraId="07E62E90" w14:textId="77777777" w:rsidR="00302DCC" w:rsidRPr="00302DCC" w:rsidRDefault="00302DCC" w:rsidP="00302DCC">
      <w:pPr>
        <w:jc w:val="both"/>
      </w:pPr>
      <w:r w:rsidRPr="00302DCC">
        <w:t xml:space="preserve">Project Management Institute. (2023). </w:t>
      </w:r>
      <w:r w:rsidRPr="00302DCC">
        <w:rPr>
          <w:i/>
          <w:iCs/>
        </w:rPr>
        <w:t>Pulse of the profession 2023: The future of project work</w:t>
      </w:r>
      <w:r w:rsidRPr="00302DCC">
        <w:t xml:space="preserve">. </w:t>
      </w:r>
      <w:hyperlink r:id="rId21" w:tgtFrame="_new" w:history="1">
        <w:r w:rsidRPr="00302DCC">
          <w:rPr>
            <w:rStyle w:val="Hipervnculo"/>
            <w:color w:val="auto"/>
            <w:u w:val="none"/>
          </w:rPr>
          <w:t>https://www.pmi.org/learning/thought-leadership/pulse</w:t>
        </w:r>
      </w:hyperlink>
    </w:p>
    <w:p w14:paraId="4EEB8618" w14:textId="6678AE15" w:rsidR="00FE04E8" w:rsidRPr="00302DCC" w:rsidRDefault="00FE04E8" w:rsidP="00302DCC">
      <w:pPr>
        <w:jc w:val="both"/>
        <w:rPr>
          <w:lang w:val="en-US"/>
        </w:rPr>
      </w:pPr>
    </w:p>
    <w:sectPr w:rsidR="00FE04E8" w:rsidRPr="00302DCC" w:rsidSect="001E76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A4AAB" w14:textId="77777777" w:rsidR="00B0114A" w:rsidRDefault="00B0114A">
      <w:pPr>
        <w:spacing w:after="0" w:line="240" w:lineRule="auto"/>
      </w:pPr>
      <w:r>
        <w:separator/>
      </w:r>
    </w:p>
  </w:endnote>
  <w:endnote w:type="continuationSeparator" w:id="0">
    <w:p w14:paraId="1AE42A0E" w14:textId="77777777" w:rsidR="00B0114A" w:rsidRDefault="00B01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A0DEA" w14:textId="77777777" w:rsidR="00B0114A" w:rsidRDefault="00B0114A">
      <w:pPr>
        <w:spacing w:after="0" w:line="240" w:lineRule="auto"/>
      </w:pPr>
      <w:r>
        <w:separator/>
      </w:r>
    </w:p>
  </w:footnote>
  <w:footnote w:type="continuationSeparator" w:id="0">
    <w:p w14:paraId="55C7ADBF" w14:textId="77777777" w:rsidR="00B0114A" w:rsidRDefault="00B011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9858" w14:textId="77777777" w:rsidR="00C013A0" w:rsidRDefault="00C013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4316F" w14:textId="77777777" w:rsidR="00C013A0" w:rsidRDefault="00C013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1C20" w14:textId="77777777" w:rsidR="00C013A0" w:rsidRDefault="00C013A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E72"/>
    <w:multiLevelType w:val="hybridMultilevel"/>
    <w:tmpl w:val="3614ED90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22EA3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112D"/>
    <w:multiLevelType w:val="hybridMultilevel"/>
    <w:tmpl w:val="773A5FBC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F0F2C"/>
    <w:multiLevelType w:val="multilevel"/>
    <w:tmpl w:val="9DC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5651E"/>
    <w:multiLevelType w:val="multilevel"/>
    <w:tmpl w:val="853EFD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E0F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F0F73FD"/>
    <w:multiLevelType w:val="hybridMultilevel"/>
    <w:tmpl w:val="1052704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31147"/>
    <w:multiLevelType w:val="multilevel"/>
    <w:tmpl w:val="E2C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C0197"/>
    <w:multiLevelType w:val="hybridMultilevel"/>
    <w:tmpl w:val="594AEF3E"/>
    <w:lvl w:ilvl="0" w:tplc="447CA458">
      <w:numFmt w:val="bullet"/>
      <w:lvlText w:val=""/>
      <w:lvlJc w:val="left"/>
      <w:pPr>
        <w:ind w:left="780" w:hanging="42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45035"/>
    <w:multiLevelType w:val="multilevel"/>
    <w:tmpl w:val="B016A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C6F83"/>
    <w:multiLevelType w:val="hybridMultilevel"/>
    <w:tmpl w:val="80605DB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135BC7"/>
    <w:multiLevelType w:val="hybridMultilevel"/>
    <w:tmpl w:val="5D924202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090DC1"/>
    <w:multiLevelType w:val="hybridMultilevel"/>
    <w:tmpl w:val="AD0E9630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694DBF"/>
    <w:multiLevelType w:val="hybridMultilevel"/>
    <w:tmpl w:val="E118178A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6F271C"/>
    <w:multiLevelType w:val="hybridMultilevel"/>
    <w:tmpl w:val="86AA9308"/>
    <w:lvl w:ilvl="0" w:tplc="4F4A48D6">
      <w:numFmt w:val="bullet"/>
      <w:lvlText w:val="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F65926"/>
    <w:multiLevelType w:val="hybridMultilevel"/>
    <w:tmpl w:val="92F0A3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1F1EFA"/>
    <w:multiLevelType w:val="multilevel"/>
    <w:tmpl w:val="3F6E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914CCA"/>
    <w:multiLevelType w:val="multilevel"/>
    <w:tmpl w:val="659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865A0"/>
    <w:multiLevelType w:val="multilevel"/>
    <w:tmpl w:val="ED707E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F0B9C"/>
    <w:multiLevelType w:val="hybridMultilevel"/>
    <w:tmpl w:val="01DCCF7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C433F90"/>
    <w:multiLevelType w:val="hybridMultilevel"/>
    <w:tmpl w:val="63867A5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0EB6A32"/>
    <w:multiLevelType w:val="hybridMultilevel"/>
    <w:tmpl w:val="2BF6D48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1EE2A3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32AE752D"/>
    <w:multiLevelType w:val="hybridMultilevel"/>
    <w:tmpl w:val="04B63CC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AC558D6"/>
    <w:multiLevelType w:val="multilevel"/>
    <w:tmpl w:val="992A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649C9"/>
    <w:multiLevelType w:val="multilevel"/>
    <w:tmpl w:val="C41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91673"/>
    <w:multiLevelType w:val="multilevel"/>
    <w:tmpl w:val="C0E0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06FA0"/>
    <w:multiLevelType w:val="multilevel"/>
    <w:tmpl w:val="3B9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D7B29"/>
    <w:multiLevelType w:val="hybridMultilevel"/>
    <w:tmpl w:val="A7FE565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4692518"/>
    <w:multiLevelType w:val="hybridMultilevel"/>
    <w:tmpl w:val="940E40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7CB00A5"/>
    <w:multiLevelType w:val="multilevel"/>
    <w:tmpl w:val="F1A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474C8"/>
    <w:multiLevelType w:val="multilevel"/>
    <w:tmpl w:val="54F48C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0647A4"/>
    <w:multiLevelType w:val="multilevel"/>
    <w:tmpl w:val="7C36C0A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3763B"/>
    <w:multiLevelType w:val="hybridMultilevel"/>
    <w:tmpl w:val="7386445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5C5288F"/>
    <w:multiLevelType w:val="hybridMultilevel"/>
    <w:tmpl w:val="2C02A404"/>
    <w:lvl w:ilvl="0" w:tplc="36C230A2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84065E6"/>
    <w:multiLevelType w:val="multilevel"/>
    <w:tmpl w:val="D53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8442E"/>
    <w:multiLevelType w:val="multilevel"/>
    <w:tmpl w:val="B82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5F7A64"/>
    <w:multiLevelType w:val="hybridMultilevel"/>
    <w:tmpl w:val="2FB49886"/>
    <w:lvl w:ilvl="0" w:tplc="3FCE3C5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EB1C2C"/>
    <w:multiLevelType w:val="hybridMultilevel"/>
    <w:tmpl w:val="DD18926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8E05D2"/>
    <w:multiLevelType w:val="multilevel"/>
    <w:tmpl w:val="F3CA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FA52BA"/>
    <w:multiLevelType w:val="multilevel"/>
    <w:tmpl w:val="FCCE15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17090"/>
    <w:multiLevelType w:val="multilevel"/>
    <w:tmpl w:val="0DB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B21AAA"/>
    <w:multiLevelType w:val="multilevel"/>
    <w:tmpl w:val="99E44E6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C2B70"/>
    <w:multiLevelType w:val="hybridMultilevel"/>
    <w:tmpl w:val="437681BE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1DF42AD"/>
    <w:multiLevelType w:val="multilevel"/>
    <w:tmpl w:val="7722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DF7F82"/>
    <w:multiLevelType w:val="hybridMultilevel"/>
    <w:tmpl w:val="F5C63B44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7ED158A"/>
    <w:multiLevelType w:val="hybridMultilevel"/>
    <w:tmpl w:val="074083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97E2628"/>
    <w:multiLevelType w:val="hybridMultilevel"/>
    <w:tmpl w:val="F10E71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A630D92"/>
    <w:multiLevelType w:val="multilevel"/>
    <w:tmpl w:val="3A0C3A1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8F5C41"/>
    <w:multiLevelType w:val="hybridMultilevel"/>
    <w:tmpl w:val="E32E04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41348">
    <w:abstractNumId w:val="15"/>
  </w:num>
  <w:num w:numId="2" w16cid:durableId="36784650">
    <w:abstractNumId w:val="0"/>
  </w:num>
  <w:num w:numId="3" w16cid:durableId="630718842">
    <w:abstractNumId w:val="37"/>
  </w:num>
  <w:num w:numId="4" w16cid:durableId="1631547707">
    <w:abstractNumId w:val="19"/>
  </w:num>
  <w:num w:numId="5" w16cid:durableId="2131825813">
    <w:abstractNumId w:val="28"/>
  </w:num>
  <w:num w:numId="6" w16cid:durableId="1113673204">
    <w:abstractNumId w:val="36"/>
  </w:num>
  <w:num w:numId="7" w16cid:durableId="192110614">
    <w:abstractNumId w:val="41"/>
  </w:num>
  <w:num w:numId="8" w16cid:durableId="995649658">
    <w:abstractNumId w:val="3"/>
  </w:num>
  <w:num w:numId="9" w16cid:durableId="495459423">
    <w:abstractNumId w:val="40"/>
  </w:num>
  <w:num w:numId="10" w16cid:durableId="1463110340">
    <w:abstractNumId w:val="18"/>
  </w:num>
  <w:num w:numId="11" w16cid:durableId="1784424014">
    <w:abstractNumId w:val="9"/>
  </w:num>
  <w:num w:numId="12" w16cid:durableId="1187863912">
    <w:abstractNumId w:val="24"/>
  </w:num>
  <w:num w:numId="13" w16cid:durableId="1101411115">
    <w:abstractNumId w:val="17"/>
  </w:num>
  <w:num w:numId="14" w16cid:durableId="1257591790">
    <w:abstractNumId w:val="27"/>
  </w:num>
  <w:num w:numId="15" w16cid:durableId="1878657263">
    <w:abstractNumId w:val="16"/>
  </w:num>
  <w:num w:numId="16" w16cid:durableId="287854033">
    <w:abstractNumId w:val="35"/>
  </w:num>
  <w:num w:numId="17" w16cid:durableId="2021657794">
    <w:abstractNumId w:val="21"/>
  </w:num>
  <w:num w:numId="18" w16cid:durableId="1797599582">
    <w:abstractNumId w:val="20"/>
  </w:num>
  <w:num w:numId="19" w16cid:durableId="1573659727">
    <w:abstractNumId w:val="8"/>
  </w:num>
  <w:num w:numId="20" w16cid:durableId="1223174196">
    <w:abstractNumId w:val="13"/>
  </w:num>
  <w:num w:numId="21" w16cid:durableId="878518449">
    <w:abstractNumId w:val="43"/>
  </w:num>
  <w:num w:numId="22" w16cid:durableId="2121294874">
    <w:abstractNumId w:val="46"/>
  </w:num>
  <w:num w:numId="23" w16cid:durableId="101535777">
    <w:abstractNumId w:val="33"/>
  </w:num>
  <w:num w:numId="24" w16cid:durableId="1591893191">
    <w:abstractNumId w:val="47"/>
  </w:num>
  <w:num w:numId="25" w16cid:durableId="981039052">
    <w:abstractNumId w:val="34"/>
  </w:num>
  <w:num w:numId="26" w16cid:durableId="821583101">
    <w:abstractNumId w:val="23"/>
  </w:num>
  <w:num w:numId="27" w16cid:durableId="1950160691">
    <w:abstractNumId w:val="22"/>
  </w:num>
  <w:num w:numId="28" w16cid:durableId="911622931">
    <w:abstractNumId w:val="5"/>
  </w:num>
  <w:num w:numId="29" w16cid:durableId="1627656905">
    <w:abstractNumId w:val="38"/>
  </w:num>
  <w:num w:numId="30" w16cid:durableId="1613827249">
    <w:abstractNumId w:val="6"/>
  </w:num>
  <w:num w:numId="31" w16cid:durableId="994801359">
    <w:abstractNumId w:val="29"/>
  </w:num>
  <w:num w:numId="32" w16cid:durableId="1083452425">
    <w:abstractNumId w:val="30"/>
  </w:num>
  <w:num w:numId="33" w16cid:durableId="839927190">
    <w:abstractNumId w:val="7"/>
  </w:num>
  <w:num w:numId="34" w16cid:durableId="1507012088">
    <w:abstractNumId w:val="26"/>
  </w:num>
  <w:num w:numId="35" w16cid:durableId="689183233">
    <w:abstractNumId w:val="25"/>
  </w:num>
  <w:num w:numId="36" w16cid:durableId="1430081247">
    <w:abstractNumId w:val="1"/>
  </w:num>
  <w:num w:numId="37" w16cid:durableId="1976905028">
    <w:abstractNumId w:val="4"/>
  </w:num>
  <w:num w:numId="38" w16cid:durableId="1642812080">
    <w:abstractNumId w:val="32"/>
  </w:num>
  <w:num w:numId="39" w16cid:durableId="692194647">
    <w:abstractNumId w:val="48"/>
  </w:num>
  <w:num w:numId="40" w16cid:durableId="891696081">
    <w:abstractNumId w:val="31"/>
  </w:num>
  <w:num w:numId="41" w16cid:durableId="1625693135">
    <w:abstractNumId w:val="10"/>
  </w:num>
  <w:num w:numId="42" w16cid:durableId="1531917270">
    <w:abstractNumId w:val="44"/>
  </w:num>
  <w:num w:numId="43" w16cid:durableId="1082139836">
    <w:abstractNumId w:val="45"/>
  </w:num>
  <w:num w:numId="44" w16cid:durableId="1675257268">
    <w:abstractNumId w:val="2"/>
  </w:num>
  <w:num w:numId="45" w16cid:durableId="248466997">
    <w:abstractNumId w:val="11"/>
  </w:num>
  <w:num w:numId="46" w16cid:durableId="379667520">
    <w:abstractNumId w:val="39"/>
  </w:num>
  <w:num w:numId="47" w16cid:durableId="446044439">
    <w:abstractNumId w:val="42"/>
  </w:num>
  <w:num w:numId="48" w16cid:durableId="797839290">
    <w:abstractNumId w:val="49"/>
  </w:num>
  <w:num w:numId="49" w16cid:durableId="1281911835">
    <w:abstractNumId w:val="14"/>
  </w:num>
  <w:num w:numId="50" w16cid:durableId="6137537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B1"/>
    <w:rsid w:val="00010BAA"/>
    <w:rsid w:val="000232AF"/>
    <w:rsid w:val="000328B9"/>
    <w:rsid w:val="000A51A2"/>
    <w:rsid w:val="000A739A"/>
    <w:rsid w:val="000B25BD"/>
    <w:rsid w:val="000B26DA"/>
    <w:rsid w:val="000B6AE6"/>
    <w:rsid w:val="000C14B6"/>
    <w:rsid w:val="000D663F"/>
    <w:rsid w:val="000F7B62"/>
    <w:rsid w:val="00120EDC"/>
    <w:rsid w:val="00147219"/>
    <w:rsid w:val="00155BD6"/>
    <w:rsid w:val="00165F62"/>
    <w:rsid w:val="0016686D"/>
    <w:rsid w:val="0019268E"/>
    <w:rsid w:val="00193C87"/>
    <w:rsid w:val="001A31F4"/>
    <w:rsid w:val="001A579A"/>
    <w:rsid w:val="001B2EE1"/>
    <w:rsid w:val="001C7387"/>
    <w:rsid w:val="001E46A5"/>
    <w:rsid w:val="001E768F"/>
    <w:rsid w:val="001F6DF0"/>
    <w:rsid w:val="0020304B"/>
    <w:rsid w:val="00207494"/>
    <w:rsid w:val="00215BBD"/>
    <w:rsid w:val="00224A6E"/>
    <w:rsid w:val="00230EE6"/>
    <w:rsid w:val="002421D1"/>
    <w:rsid w:val="00247BFA"/>
    <w:rsid w:val="0026731B"/>
    <w:rsid w:val="002A04D8"/>
    <w:rsid w:val="002B0872"/>
    <w:rsid w:val="002B585E"/>
    <w:rsid w:val="002C5E88"/>
    <w:rsid w:val="002E0FAE"/>
    <w:rsid w:val="002E70D2"/>
    <w:rsid w:val="002F373C"/>
    <w:rsid w:val="002F445A"/>
    <w:rsid w:val="00302DCC"/>
    <w:rsid w:val="003450DA"/>
    <w:rsid w:val="00345337"/>
    <w:rsid w:val="00361ED4"/>
    <w:rsid w:val="00376738"/>
    <w:rsid w:val="0038124D"/>
    <w:rsid w:val="0038135D"/>
    <w:rsid w:val="0039694A"/>
    <w:rsid w:val="003971AD"/>
    <w:rsid w:val="003A036A"/>
    <w:rsid w:val="00406C6F"/>
    <w:rsid w:val="00407521"/>
    <w:rsid w:val="004143E2"/>
    <w:rsid w:val="00420298"/>
    <w:rsid w:val="0044266B"/>
    <w:rsid w:val="00456F45"/>
    <w:rsid w:val="00460FBD"/>
    <w:rsid w:val="00465801"/>
    <w:rsid w:val="004759F9"/>
    <w:rsid w:val="004D4DE5"/>
    <w:rsid w:val="004E1CB4"/>
    <w:rsid w:val="004F66B0"/>
    <w:rsid w:val="00510C6D"/>
    <w:rsid w:val="0052764A"/>
    <w:rsid w:val="00530573"/>
    <w:rsid w:val="0054451E"/>
    <w:rsid w:val="005514DF"/>
    <w:rsid w:val="005C72CF"/>
    <w:rsid w:val="005D4FBC"/>
    <w:rsid w:val="005D77F3"/>
    <w:rsid w:val="005E232E"/>
    <w:rsid w:val="005E2DEB"/>
    <w:rsid w:val="006211AE"/>
    <w:rsid w:val="00627899"/>
    <w:rsid w:val="006316BE"/>
    <w:rsid w:val="00633915"/>
    <w:rsid w:val="00670676"/>
    <w:rsid w:val="00681934"/>
    <w:rsid w:val="006861B4"/>
    <w:rsid w:val="006932BD"/>
    <w:rsid w:val="006A0F59"/>
    <w:rsid w:val="006B0D01"/>
    <w:rsid w:val="006B6C7A"/>
    <w:rsid w:val="006E0760"/>
    <w:rsid w:val="006F4C9C"/>
    <w:rsid w:val="00711B63"/>
    <w:rsid w:val="007121B5"/>
    <w:rsid w:val="007173ED"/>
    <w:rsid w:val="0072630A"/>
    <w:rsid w:val="00731640"/>
    <w:rsid w:val="007338C3"/>
    <w:rsid w:val="00757C84"/>
    <w:rsid w:val="00772B9A"/>
    <w:rsid w:val="00784817"/>
    <w:rsid w:val="00793329"/>
    <w:rsid w:val="007A73C1"/>
    <w:rsid w:val="007A7635"/>
    <w:rsid w:val="007B6E32"/>
    <w:rsid w:val="007C6E26"/>
    <w:rsid w:val="007E5B72"/>
    <w:rsid w:val="007F17EC"/>
    <w:rsid w:val="0080467F"/>
    <w:rsid w:val="008150C6"/>
    <w:rsid w:val="008A6D06"/>
    <w:rsid w:val="008B4D15"/>
    <w:rsid w:val="008C0AB1"/>
    <w:rsid w:val="008C3170"/>
    <w:rsid w:val="008E7773"/>
    <w:rsid w:val="008F5A61"/>
    <w:rsid w:val="00913000"/>
    <w:rsid w:val="009138AE"/>
    <w:rsid w:val="00916368"/>
    <w:rsid w:val="00924426"/>
    <w:rsid w:val="0093419C"/>
    <w:rsid w:val="009369A2"/>
    <w:rsid w:val="0095370A"/>
    <w:rsid w:val="00954B80"/>
    <w:rsid w:val="009B418A"/>
    <w:rsid w:val="009C2AFD"/>
    <w:rsid w:val="009C495E"/>
    <w:rsid w:val="009D5E68"/>
    <w:rsid w:val="009E1EF9"/>
    <w:rsid w:val="009E290C"/>
    <w:rsid w:val="00A22CCF"/>
    <w:rsid w:val="00A32268"/>
    <w:rsid w:val="00A33120"/>
    <w:rsid w:val="00A6718D"/>
    <w:rsid w:val="00A72165"/>
    <w:rsid w:val="00A724BE"/>
    <w:rsid w:val="00A73A84"/>
    <w:rsid w:val="00A801D0"/>
    <w:rsid w:val="00A867D4"/>
    <w:rsid w:val="00A969A9"/>
    <w:rsid w:val="00AA5E21"/>
    <w:rsid w:val="00AB3FF7"/>
    <w:rsid w:val="00AB6502"/>
    <w:rsid w:val="00AC3620"/>
    <w:rsid w:val="00AE0FF0"/>
    <w:rsid w:val="00B0114A"/>
    <w:rsid w:val="00B049A4"/>
    <w:rsid w:val="00B04B93"/>
    <w:rsid w:val="00B060BB"/>
    <w:rsid w:val="00B066CC"/>
    <w:rsid w:val="00B07DFE"/>
    <w:rsid w:val="00B13F60"/>
    <w:rsid w:val="00B40E2F"/>
    <w:rsid w:val="00B4591A"/>
    <w:rsid w:val="00B554C9"/>
    <w:rsid w:val="00B56975"/>
    <w:rsid w:val="00B66A61"/>
    <w:rsid w:val="00B72704"/>
    <w:rsid w:val="00B7686F"/>
    <w:rsid w:val="00B85429"/>
    <w:rsid w:val="00B90190"/>
    <w:rsid w:val="00BF420F"/>
    <w:rsid w:val="00C013A0"/>
    <w:rsid w:val="00C06E3B"/>
    <w:rsid w:val="00C34CEF"/>
    <w:rsid w:val="00C37824"/>
    <w:rsid w:val="00C57DC7"/>
    <w:rsid w:val="00C633C5"/>
    <w:rsid w:val="00C9396A"/>
    <w:rsid w:val="00C93AD7"/>
    <w:rsid w:val="00C9724C"/>
    <w:rsid w:val="00CC6705"/>
    <w:rsid w:val="00CE583E"/>
    <w:rsid w:val="00D16E2F"/>
    <w:rsid w:val="00D523FA"/>
    <w:rsid w:val="00D838FA"/>
    <w:rsid w:val="00DA3B77"/>
    <w:rsid w:val="00DB06C3"/>
    <w:rsid w:val="00DB4676"/>
    <w:rsid w:val="00DB475C"/>
    <w:rsid w:val="00DD2B79"/>
    <w:rsid w:val="00DF4B19"/>
    <w:rsid w:val="00E01E7A"/>
    <w:rsid w:val="00E058BD"/>
    <w:rsid w:val="00E34B40"/>
    <w:rsid w:val="00E40EBA"/>
    <w:rsid w:val="00E414D3"/>
    <w:rsid w:val="00E53E42"/>
    <w:rsid w:val="00E569DD"/>
    <w:rsid w:val="00E65F9C"/>
    <w:rsid w:val="00E66710"/>
    <w:rsid w:val="00E75D1B"/>
    <w:rsid w:val="00E760BA"/>
    <w:rsid w:val="00E7655E"/>
    <w:rsid w:val="00E95AE9"/>
    <w:rsid w:val="00EB563F"/>
    <w:rsid w:val="00EB7F06"/>
    <w:rsid w:val="00EF3D55"/>
    <w:rsid w:val="00EF6BB1"/>
    <w:rsid w:val="00F0736B"/>
    <w:rsid w:val="00F101A2"/>
    <w:rsid w:val="00F85099"/>
    <w:rsid w:val="00F90082"/>
    <w:rsid w:val="00FB3767"/>
    <w:rsid w:val="00FC2353"/>
    <w:rsid w:val="00FE04E8"/>
    <w:rsid w:val="00FE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0AF1"/>
  <w15:chartTrackingRefBased/>
  <w15:docId w15:val="{B38341A5-E508-487A-B743-4CA93C7E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AB1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138AE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8AE"/>
    <w:rPr>
      <w:rFonts w:ascii="Arial" w:eastAsiaTheme="majorEastAsia" w:hAnsi="Arial" w:cstheme="majorBidi"/>
      <w:color w:val="2F5496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0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B1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B1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B1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C0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B1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8C0A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B1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8C0AB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0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C0AB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8C0AB1"/>
    <w:pPr>
      <w:spacing w:before="240" w:after="0"/>
      <w:outlineLvl w:val="9"/>
    </w:pPr>
    <w:rPr>
      <w:rFonts w:asciiTheme="majorHAnsi" w:hAnsiTheme="majorHAnsi" w:cs="Arial"/>
      <w:b/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C0AB1"/>
    <w:pPr>
      <w:tabs>
        <w:tab w:val="right" w:leader="dot" w:pos="8828"/>
      </w:tabs>
      <w:spacing w:after="100" w:line="360" w:lineRule="auto"/>
      <w:jc w:val="both"/>
    </w:pPr>
    <w:rPr>
      <w:rFonts w:asciiTheme="minorHAnsi" w:hAnsiTheme="minorHAnsi"/>
      <w:b/>
      <w:bCs/>
      <w:noProof/>
      <w:sz w:val="22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224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6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7B6E32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D523F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013A0"/>
    <w:pPr>
      <w:widowControl w:val="0"/>
      <w:tabs>
        <w:tab w:val="center" w:pos="4419"/>
        <w:tab w:val="right" w:pos="8838"/>
      </w:tabs>
      <w:spacing w:after="0" w:line="240" w:lineRule="auto"/>
    </w:pPr>
    <w:rPr>
      <w:rFonts w:eastAsia="Arial" w:cs="Arial"/>
      <w:kern w:val="0"/>
      <w:sz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013A0"/>
    <w:rPr>
      <w:rFonts w:ascii="Arial" w:eastAsia="Arial" w:hAnsi="Arial" w:cs="Arial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A724BE"/>
    <w:rPr>
      <w:color w:val="666666"/>
    </w:rPr>
  </w:style>
  <w:style w:type="table" w:styleId="Tablaconcuadrcula4-nfasis1">
    <w:name w:val="Grid Table 4 Accent 1"/>
    <w:basedOn w:val="Tablanormal"/>
    <w:uiPriority w:val="49"/>
    <w:rsid w:val="002B08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1C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6316BE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8481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4-nfasis5">
    <w:name w:val="Grid Table 4 Accent 5"/>
    <w:basedOn w:val="Tablanormal"/>
    <w:uiPriority w:val="49"/>
    <w:rsid w:val="0026731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8F5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yperlink" Target="https://kanbanize.com/es/recursos-de-kanban/primeros-pasos/que-es-kanba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mi.org/learning/thought-leadership/pulse" TargetMode="Externa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yperlink" Target="https://www.atlassian.com/es/agile/kanban/kanban-vs-scru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sana.com/es/resources/pmbok" TargetMode="External"/><Relationship Id="rId20" Type="http://schemas.openxmlformats.org/officeDocument/2006/relationships/hyperlink" Target="https://www.pmi.org/pmbok-guide-standards/foundational/pmbo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github.com/rafaelrav8770/GPTI" TargetMode="Externa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yperlink" Target="https://monday.com/blog/es/gestion-de-proyectos/metodologias-de-gestion-de-proyecto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1</Pages>
  <Words>622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dc:description/>
  <cp:lastModifiedBy>rafael aquino villanueva</cp:lastModifiedBy>
  <cp:revision>84</cp:revision>
  <cp:lastPrinted>2025-08-15T06:07:00Z</cp:lastPrinted>
  <dcterms:created xsi:type="dcterms:W3CDTF">2025-01-29T05:01:00Z</dcterms:created>
  <dcterms:modified xsi:type="dcterms:W3CDTF">2026-08-31T03:29:00Z</dcterms:modified>
</cp:coreProperties>
</file>