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9A227"/>
          <w:sz w:val="18"/>
          <w:szCs w:val="18"/>
        </w:rPr>
        <w:t xml:space="preserve">Gestión de Proyectos · TecNM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3A1414"/>
          <w:sz w:val="44"/>
          <w:szCs w:val="44"/>
        </w:rPr>
        <w:t xml:space="preserve">CUESTIONARIO-001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Información para la planificación del proyecto</w:t>
      </w:r>
    </w:p>
    <w:p>
      <w:pPr>
        <w:spacing w:after="240"/>
      </w:pPr>
      <w:r>
        <w:rPr>
          <w:i/>
          <w:iCs/>
          <w:color w:val="6E6E6E"/>
          <w:sz w:val="20"/>
          <w:szCs w:val="20"/>
        </w:rPr>
        <w:t xml:space="preserve">Cronograma, recursos, costos, WBS y diagrama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Proyecto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Simulación del taller mecánico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Acta relacionada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ACTA-001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Brandon Farith López Nanga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respuesta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Escriba la fecha: __________________________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Indicaciones</w:t>
      </w:r>
    </w:p>
    <w:p>
      <w:pPr>
        <w:spacing w:after="240"/>
      </w:pPr>
      <w:r>
        <w:rPr>
          <w:color w:val="202124"/>
          <w:sz w:val="20"/>
          <w:szCs w:val="20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Herramienta de simulación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programa utilizarás para construir y ejecutar la simulación del taller mecánico? Indica el nombre y, si lo conoces, la versión.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Llegada de vehículos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vehículos se simularán y cada cuánto tiempo llegará un vehículo al taller?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Duración de las etapas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 del servicio: recepción, diagnóstico, reparación o mantenimiento, prueba de calidad y entrega?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Personal del taller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mecánicos u otros trabajadores participarán y qué actividad realizará cada uno?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Retrabajo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Aproximadamente, ¿qué porcentaje de vehículos no aprobará la prueba de calidad y tendrá que regresar a reparación?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Tiempo del proyecto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horas o días necesitarás para terminar cada actividad pendiente del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Recursos y costos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¿Utilizarás solamente programas, equipo y recursos que ya tienes disponibles o tendrás algún gasto? Describe los recursos y cualquier costo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Orden y dependencias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actividad debes terminar antes de comenzar la siguiente? Escribe el orden que seguirás.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Cumplimiento de la fecha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¿Todavía puedes cumplir el periodo establecido en el PLAN-001, del 20/08/2026 al 14/10/2026? Si existe riesgo de retraso, explica qué actividad podría afectarse.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Dudas o bloqueos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¿Tienes actualmente alguna duda, problema o situación que te impida continuar?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60" w:before="200"/>
      </w:pPr>
      <w:r>
        <w:rPr>
          <w:rFonts w:ascii="Georgia" w:cs="Georgia" w:eastAsia="Georgia" w:hAnsi="Georgia"/>
          <w:b/>
          <w:bCs/>
          <w:color w:val="7A2E2E"/>
          <w:sz w:val="27"/>
          <w:szCs w:val="27"/>
        </w:rPr>
        <w:t xml:space="preserve">Observaciones y evidencias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Anota cualquier información adicional y menciona los archivos, capturas o enlaces que entregarás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4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Confirmación</w:t>
      </w:r>
    </w:p>
    <w:p>
      <w:pPr>
        <w:spacing w:after="220"/>
      </w:pPr>
      <w:r>
        <w:rPr>
          <w:color w:val="202124"/>
          <w:sz w:val="20"/>
          <w:szCs w:val="20"/>
        </w:rPr>
        <w:t xml:space="preserve">Declaro que la información registrada corresponde al estado actual del proyecto y puede utilizarse para elaborar el cronograma, la WBS, el Gantt y la estimación de recursos y costos.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Nombre de la 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entrega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DDDDD" w:sz="4" w:space="8"/>
        </w:pBdr>
        <w:spacing w:before="260"/>
      </w:pPr>
      <w:r>
        <w:rPr>
          <w:i/>
          <w:iCs/>
          <w:color w:val="6E6E6E"/>
          <w:sz w:val="18"/>
          <w:szCs w:val="18"/>
        </w:rPr>
        <w:t xml:space="preserve">Nota: este cuestionario forma parte del expediente de planificación del proyecto y complementa el Acta ACTA-001.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aps/>
        <w:color w:val="6E6E6E"/>
        <w:sz w:val="15"/>
        <w:szCs w:val="15"/>
      </w:rPr>
      <w:t xml:space="preserve">CUESTIONARIO-001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2026-09-03T03:38:56Z</dcterms:created>
  <dcterms:modified xsi:type="dcterms:W3CDTF">2026-09-03T03:38:56Z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