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0B2" w:rsidRPr="009130B2" w:rsidRDefault="009130B2" w:rsidP="009130B2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130B2">
        <w:rPr>
          <w:rFonts w:ascii="Arial" w:hAnsi="Arial" w:cs="Arial"/>
          <w:b/>
          <w:sz w:val="24"/>
          <w:szCs w:val="24"/>
        </w:rPr>
        <w:t xml:space="preserve">AO JUÍZO DA </w:t>
      </w:r>
      <w:proofErr w:type="spellStart"/>
      <w:r w:rsidRPr="009130B2">
        <w:rPr>
          <w:rFonts w:ascii="Arial" w:hAnsi="Arial" w:cs="Arial"/>
          <w:b/>
          <w:sz w:val="24"/>
          <w:szCs w:val="24"/>
        </w:rPr>
        <w:t>{{vara}}{% if vara_estado %}, {{vara_estado}}{% endif %}</w:t>
      </w:r>
      <w:r w:rsidRPr="009130B2">
        <w:rPr>
          <w:rFonts w:ascii="Arial" w:hAnsi="Arial" w:cs="Arial"/>
          <w:b/>
          <w:sz w:val="24"/>
          <w:szCs w:val="24"/>
        </w:rPr>
      </w:r>
      <w:proofErr w:type="spellEnd"/>
      <w:r w:rsidRPr="009130B2">
        <w:rPr>
          <w:rFonts w:ascii="Arial" w:hAnsi="Arial" w:cs="Arial"/>
          <w:b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</w:p>
    <w:p w:rsidR="00E4341C" w:rsidRPr="009130B2" w:rsidRDefault="00E4341C" w:rsidP="00E4341C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E4341C" w:rsidRPr="009130B2" w:rsidRDefault="00E4341C" w:rsidP="00E4341C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E4341C" w:rsidRPr="009130B2" w:rsidRDefault="00E4341C" w:rsidP="00E4341C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E4341C" w:rsidRPr="009130B2" w:rsidRDefault="00E4341C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4341C" w:rsidRPr="009130B2" w:rsidRDefault="00E4341C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232FF" w:rsidRPr="009130B2" w:rsidRDefault="00D232FF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D799C" w:rsidRPr="009130B2" w:rsidRDefault="00CD799C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130B2" w:rsidRPr="009130B2" w:rsidRDefault="009130B2" w:rsidP="009130B2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130B2">
        <w:rPr>
          <w:rFonts w:ascii="Arial" w:hAnsi="Arial" w:cs="Arial"/>
          <w:sz w:val="24"/>
          <w:szCs w:val="24"/>
        </w:rPr>
        <w:t>Autos nº {{processo}}</w:t>
      </w:r>
      <w:r w:rsidRPr="009130B2">
        <w:rPr>
          <w:rFonts w:ascii="Arial" w:hAnsi="Arial" w:cs="Arial"/>
          <w:b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</w:p>
    <w:p w:rsidR="00BF16A9" w:rsidRPr="009130B2" w:rsidRDefault="00BF16A9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63CAB" w:rsidRPr="009130B2" w:rsidRDefault="00563CAB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232FF" w:rsidRPr="009130B2" w:rsidRDefault="009130B2" w:rsidP="00E4341C">
      <w:pPr>
        <w:spacing w:after="0" w:line="360" w:lineRule="auto"/>
        <w:ind w:firstLine="2410"/>
        <w:jc w:val="both"/>
        <w:rPr>
          <w:rFonts w:ascii="Arial" w:hAnsi="Arial" w:cs="Arial"/>
          <w:sz w:val="24"/>
          <w:szCs w:val="24"/>
        </w:rPr>
      </w:pPr>
      <w:r w:rsidRPr="009130B2">
        <w:rPr>
          <w:rFonts w:ascii="Arial" w:hAnsi="Arial" w:cs="Arial"/>
          <w:b/>
          <w:sz w:val="24"/>
          <w:szCs w:val="24"/>
        </w:rPr>
        <w:t>{{nome}}, devidamente qualificad{{o_a}} nos autos da execução penal, feito supracitado, através da DEFENSORIA PÚBLICA DO ESTADO DE MATO GROSSO DO SUL, no âmbito do Mutirão Processual – Pena Justa, vem, respeitosamente, à presença de Vossa Excelência, requerer a PROGRESSÃO AO REGIME SEMIABERTO, com fundamento no art. 112 da Lei de Execução Penal{% if progressao_requisito %}, uma vez que {{progressao_requisito}}{% if fracao_progressao %} (cumprimento de {{fracao_progressao}} da pena){% endif %}{% endif %}{% if falta_grave_frase %}, não havendo nos autos registro de falta grave nos últimos 12 meses ou elemento que desabone sua conduta carcerária{% else %}, com a requisição do atestado de conduta carcerária para a aferição do requisito subjetivo{% endif %}.</w:t>
      </w:r>
      <w:r w:rsidRPr="009130B2">
        <w:rPr>
          <w:rFonts w:ascii="Arial" w:hAnsi="Arial" w:cs="Arial"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  <w:r w:rsidRPr="009130B2">
        <w:rPr>
          <w:rFonts w:ascii="Arial" w:hAnsi="Arial" w:cs="Arial"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  <w:r w:rsidR="00CD799C" w:rsidRPr="009130B2">
        <w:rPr>
          <w:rFonts w:ascii="Arial" w:hAnsi="Arial" w:cs="Arial"/>
          <w:b/>
          <w:sz w:val="24"/>
          <w:szCs w:val="24"/>
        </w:rPr>
      </w:r>
      <w:r w:rsidR="006176BE" w:rsidRPr="009130B2">
        <w:rPr>
          <w:rFonts w:ascii="Arial" w:hAnsi="Arial" w:cs="Arial"/>
          <w:b/>
          <w:sz w:val="24"/>
          <w:szCs w:val="24"/>
        </w:rPr>
      </w:r>
      <w:r w:rsidR="00CD799C" w:rsidRPr="009130B2">
        <w:rPr>
          <w:rFonts w:ascii="Arial" w:hAnsi="Arial" w:cs="Arial"/>
          <w:b/>
          <w:sz w:val="24"/>
          <w:szCs w:val="24"/>
        </w:rPr>
      </w:r>
      <w:r w:rsidR="00CD799C" w:rsidRPr="009130B2">
        <w:rPr>
          <w:rFonts w:ascii="Arial" w:hAnsi="Arial" w:cs="Arial"/>
          <w:sz w:val="24"/>
          <w:szCs w:val="24"/>
        </w:rPr>
      </w:r>
      <w:r w:rsidR="006176BE" w:rsidRPr="009130B2">
        <w:rPr>
          <w:rFonts w:ascii="Arial" w:hAnsi="Arial" w:cs="Arial"/>
          <w:sz w:val="24"/>
          <w:szCs w:val="24"/>
        </w:rPr>
      </w:r>
      <w:r w:rsidR="005D289C" w:rsidRPr="009130B2">
        <w:rPr>
          <w:rFonts w:ascii="Arial" w:hAnsi="Arial" w:cs="Arial"/>
          <w:sz w:val="24"/>
          <w:szCs w:val="24"/>
        </w:rPr>
      </w:r>
      <w:r w:rsidR="006176BE" w:rsidRPr="009130B2">
        <w:rPr>
          <w:rFonts w:ascii="Arial" w:hAnsi="Arial" w:cs="Arial"/>
          <w:sz w:val="24"/>
          <w:szCs w:val="24"/>
        </w:rPr>
      </w:r>
      <w:r w:rsidRPr="009130B2">
        <w:rPr>
          <w:rFonts w:ascii="Arial" w:hAnsi="Arial" w:cs="Arial"/>
          <w:b/>
          <w:sz w:val="24"/>
          <w:szCs w:val="24"/>
        </w:rPr>
      </w:r>
      <w:r w:rsidR="004F5F0A" w:rsidRPr="009130B2">
        <w:rPr>
          <w:rFonts w:ascii="Arial" w:hAnsi="Arial" w:cs="Arial"/>
          <w:sz w:val="24"/>
          <w:szCs w:val="24"/>
        </w:rPr>
      </w:r>
    </w:p>
    <w:p w:rsidR="00D232FF" w:rsidRPr="009130B2" w:rsidRDefault="00D232FF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4341C" w:rsidRPr="009130B2" w:rsidRDefault="00CB5F69" w:rsidP="00E4341C">
      <w:pPr>
        <w:spacing w:after="0" w:line="360" w:lineRule="auto"/>
        <w:ind w:firstLine="2410"/>
        <w:jc w:val="both"/>
        <w:rPr>
          <w:rFonts w:ascii="Arial" w:hAnsi="Arial" w:cs="Arial"/>
          <w:sz w:val="24"/>
          <w:szCs w:val="24"/>
        </w:rPr>
      </w:pPr>
      <w:r w:rsidRPr="009130B2">
        <w:rPr>
          <w:rFonts w:ascii="Arial" w:hAnsi="Arial" w:cs="Arial"/>
          <w:sz w:val="24"/>
          <w:szCs w:val="24"/>
        </w:rPr>
        <w:t xml:space="preserve">Pede </w:t>
      </w:r>
      <w:r w:rsidR="009A18AF" w:rsidRPr="009130B2">
        <w:rPr>
          <w:rFonts w:ascii="Arial" w:hAnsi="Arial" w:cs="Arial"/>
          <w:sz w:val="24"/>
          <w:szCs w:val="24"/>
        </w:rPr>
        <w:t>deferimento</w:t>
      </w:r>
    </w:p>
    <w:p w:rsidR="0078667E" w:rsidRPr="009130B2" w:rsidRDefault="00116E10" w:rsidP="00E4341C">
      <w:pPr>
        <w:spacing w:after="0" w:line="360" w:lineRule="auto"/>
        <w:ind w:firstLine="2410"/>
        <w:jc w:val="both"/>
        <w:rPr>
          <w:rFonts w:ascii="Arial" w:hAnsi="Arial" w:cs="Arial"/>
          <w:sz w:val="24"/>
          <w:szCs w:val="24"/>
        </w:rPr>
      </w:pPr>
      <w:r w:rsidRPr="009130B2">
        <w:rPr>
          <w:rFonts w:ascii="Arial" w:hAnsi="Arial" w:cs="Arial"/>
          <w:sz w:val="24"/>
          <w:szCs w:val="24"/>
        </w:rPr>
        <w:t>Campo Grande</w:t>
      </w:r>
      <w:r w:rsidR="00302614" w:rsidRPr="009130B2">
        <w:rPr>
          <w:rFonts w:ascii="Arial" w:hAnsi="Arial" w:cs="Arial"/>
          <w:sz w:val="24"/>
          <w:szCs w:val="24"/>
        </w:rPr>
        <w:t xml:space="preserve"> - MS, {{hoje_extenso}}.</w:t>
      </w:r>
      <w:r w:rsidR="009A18AF" w:rsidRPr="009130B2">
        <w:rPr>
          <w:rFonts w:ascii="Arial" w:hAnsi="Arial" w:cs="Arial"/>
          <w:sz w:val="24"/>
          <w:szCs w:val="24"/>
        </w:rPr>
      </w:r>
      <w:r w:rsidR="009A18AF" w:rsidRPr="009130B2">
        <w:rPr>
          <w:rFonts w:ascii="Arial" w:hAnsi="Arial" w:cs="Arial"/>
          <w:sz w:val="24"/>
          <w:szCs w:val="24"/>
        </w:rPr>
      </w:r>
      <w:r w:rsidR="009A18AF" w:rsidRPr="009130B2">
        <w:rPr>
          <w:rFonts w:ascii="Arial" w:hAnsi="Arial" w:cs="Arial"/>
          <w:sz w:val="24"/>
          <w:szCs w:val="24"/>
        </w:rPr>
      </w:r>
      <w:r w:rsidR="001F2733">
        <w:rPr>
          <w:rFonts w:ascii="Arial" w:hAnsi="Arial" w:cs="Arial"/>
          <w:noProof/>
          <w:sz w:val="24"/>
          <w:szCs w:val="24"/>
        </w:rPr>
      </w:r>
      <w:r w:rsidR="009A18AF" w:rsidRPr="009130B2">
        <w:rPr>
          <w:rFonts w:ascii="Arial" w:hAnsi="Arial" w:cs="Arial"/>
          <w:sz w:val="24"/>
          <w:szCs w:val="24"/>
        </w:rPr>
      </w:r>
    </w:p>
    <w:p w:rsidR="009A18AF" w:rsidRPr="009130B2" w:rsidRDefault="009A18AF" w:rsidP="00E434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130B2" w:rsidRPr="009130B2" w:rsidRDefault="009130B2" w:rsidP="009130B2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130B2">
        <w:rPr>
          <w:rFonts w:ascii="Arial" w:hAnsi="Arial" w:cs="Arial"/>
          <w:b/>
          <w:sz w:val="24"/>
          <w:szCs w:val="24"/>
        </w:rPr>
        <w:t>{{defensor}}</w:t>
      </w:r>
    </w:p>
    <w:p w:rsidR="009130B2" w:rsidRPr="009130B2" w:rsidRDefault="009130B2" w:rsidP="009130B2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130B2">
        <w:rPr>
          <w:rFonts w:ascii="Arial" w:hAnsi="Arial" w:cs="Arial"/>
          <w:sz w:val="24"/>
          <w:szCs w:val="24"/>
        </w:rPr>
        <w:t>{{defensor_cargo}}</w:t>
      </w:r>
    </w:p>
    <w:p w:rsidR="009130B2" w:rsidRPr="009130B2" w:rsidRDefault="009130B2" w:rsidP="009130B2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130B2">
        <w:rPr>
          <w:rFonts w:ascii="Arial" w:hAnsi="Arial" w:cs="Arial"/>
          <w:sz w:val="24"/>
          <w:szCs w:val="24"/>
        </w:rPr>
        <w:t>(</w:t>
      </w:r>
      <w:proofErr w:type="gramStart"/>
      <w:r w:rsidRPr="009130B2">
        <w:rPr>
          <w:rFonts w:ascii="Arial" w:hAnsi="Arial" w:cs="Arial"/>
          <w:sz w:val="24"/>
          <w:szCs w:val="24"/>
        </w:rPr>
        <w:t>assinado</w:t>
      </w:r>
      <w:proofErr w:type="gramEnd"/>
      <w:r w:rsidRPr="009130B2">
        <w:rPr>
          <w:rFonts w:ascii="Arial" w:hAnsi="Arial" w:cs="Arial"/>
          <w:sz w:val="24"/>
          <w:szCs w:val="24"/>
        </w:rPr>
        <w:t xml:space="preserve"> digitalmente)</w:t>
      </w:r>
    </w:p>
    <w:p w:rsidR="001F2733" w:rsidRDefault="001F2733" w:rsidP="009130B2">
      <w:pPr>
        <w:spacing w:after="0" w:line="360" w:lineRule="auto"/>
        <w:ind w:firstLine="2410"/>
        <w:jc w:val="both"/>
        <w:rPr>
          <w:rFonts w:ascii="Arial" w:hAnsi="Arial" w:cs="Arial"/>
          <w:sz w:val="24"/>
          <w:szCs w:val="24"/>
        </w:rPr>
      </w:pPr>
    </w:p>
    <w:p w:rsidR="001F2733" w:rsidRPr="001F2733" w:rsidRDefault="001F2733" w:rsidP="001F2733">
      <w:pPr>
        <w:rPr>
          <w:rFonts w:ascii="Arial" w:hAnsi="Arial" w:cs="Arial"/>
          <w:sz w:val="24"/>
          <w:szCs w:val="24"/>
        </w:rPr>
      </w:pPr>
    </w:p>
    <w:p w:rsidR="001F2733" w:rsidRPr="001F2733" w:rsidRDefault="001F2733" w:rsidP="001F2733">
      <w:pPr>
        <w:rPr>
          <w:rFonts w:ascii="Arial" w:hAnsi="Arial" w:cs="Arial"/>
          <w:sz w:val="24"/>
          <w:szCs w:val="24"/>
        </w:rPr>
      </w:pPr>
    </w:p>
    <w:p w:rsidR="001F2733" w:rsidRPr="001F2733" w:rsidRDefault="001F2733" w:rsidP="001F2733">
      <w:pPr>
        <w:rPr>
          <w:rFonts w:ascii="Arial" w:hAnsi="Arial" w:cs="Arial"/>
          <w:sz w:val="24"/>
          <w:szCs w:val="24"/>
        </w:rPr>
      </w:pPr>
    </w:p>
    <w:p w:rsidR="00165752" w:rsidRPr="001F2733" w:rsidRDefault="001F2733" w:rsidP="001F2733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165752" w:rsidRPr="001F27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098A" w:rsidRDefault="00CF098A" w:rsidP="00CA3BFA">
      <w:pPr>
        <w:spacing w:after="0" w:line="240" w:lineRule="auto"/>
      </w:pPr>
      <w:r>
        <w:separator/>
      </w:r>
    </w:p>
  </w:endnote>
  <w:endnote w:type="continuationSeparator" w:id="0">
    <w:p w:rsidR="00CF098A" w:rsidRDefault="00CF098A" w:rsidP="00CA3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2733" w:rsidRDefault="001F273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0B2" w:rsidRPr="00F742D1" w:rsidRDefault="001F2733" w:rsidP="009130B2">
    <w:pPr>
      <w:pStyle w:val="Rodap"/>
      <w:ind w:right="360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Defensoria Pública do Estado de Mato Grosso do Sul</w:t>
    </w:r>
  </w:p>
  <w:p w:rsidR="009130B2" w:rsidRDefault="009130B2" w:rsidP="009130B2">
    <w:pPr>
      <w:pStyle w:val="Rodap"/>
      <w:ind w:right="360"/>
      <w:jc w:val="center"/>
      <w:rPr>
        <w:rFonts w:ascii="Arial" w:hAnsi="Arial" w:cs="Arial"/>
        <w:sz w:val="16"/>
        <w:szCs w:val="16"/>
      </w:rPr>
    </w:pPr>
    <w:r w:rsidRPr="001A37EF">
      <w:rPr>
        <w:rFonts w:ascii="Arial" w:hAnsi="Arial" w:cs="Arial"/>
        <w:sz w:val="16"/>
        <w:szCs w:val="16"/>
      </w:rPr>
      <w:t xml:space="preserve">Rua </w:t>
    </w:r>
    <w:r>
      <w:rPr>
        <w:rFonts w:ascii="Arial" w:hAnsi="Arial" w:cs="Arial"/>
        <w:sz w:val="16"/>
        <w:szCs w:val="16"/>
      </w:rPr>
      <w:t>Barão do Melgaço, nº 128, Centro,</w:t>
    </w:r>
    <w:r w:rsidRPr="001A37EF">
      <w:rPr>
        <w:rFonts w:ascii="Arial" w:hAnsi="Arial" w:cs="Arial"/>
        <w:sz w:val="16"/>
        <w:szCs w:val="16"/>
      </w:rPr>
      <w:t xml:space="preserve"> Campo Grande </w:t>
    </w:r>
    <w:r>
      <w:rPr>
        <w:rFonts w:ascii="Arial" w:hAnsi="Arial" w:cs="Arial"/>
        <w:sz w:val="16"/>
        <w:szCs w:val="16"/>
      </w:rPr>
      <w:t>-</w:t>
    </w:r>
    <w:r w:rsidRPr="001A37EF">
      <w:rPr>
        <w:rFonts w:ascii="Arial" w:hAnsi="Arial" w:cs="Arial"/>
        <w:sz w:val="16"/>
        <w:szCs w:val="16"/>
      </w:rPr>
      <w:t xml:space="preserve"> MS</w:t>
    </w:r>
    <w:r>
      <w:rPr>
        <w:rFonts w:ascii="Arial" w:hAnsi="Arial" w:cs="Arial"/>
        <w:sz w:val="16"/>
        <w:szCs w:val="16"/>
      </w:rPr>
      <w:t xml:space="preserve">, </w:t>
    </w:r>
    <w:r w:rsidRPr="001A37EF">
      <w:rPr>
        <w:rFonts w:ascii="Arial" w:hAnsi="Arial" w:cs="Arial"/>
        <w:sz w:val="16"/>
        <w:szCs w:val="16"/>
      </w:rPr>
      <w:t>CEP 79002-</w:t>
    </w:r>
    <w:r>
      <w:rPr>
        <w:rFonts w:ascii="Arial" w:hAnsi="Arial" w:cs="Arial"/>
        <w:sz w:val="16"/>
        <w:szCs w:val="16"/>
      </w:rPr>
      <w:t>090</w:t>
    </w:r>
    <w:r w:rsidRPr="001A37EF">
      <w:rPr>
        <w:rFonts w:ascii="Arial" w:hAnsi="Arial" w:cs="Arial"/>
        <w:sz w:val="16"/>
        <w:szCs w:val="16"/>
      </w:rPr>
      <w:t xml:space="preserve"> </w:t>
    </w:r>
  </w:p>
  <w:p w:rsidR="009130B2" w:rsidRPr="00AD70CE" w:rsidRDefault="009130B2" w:rsidP="009130B2">
    <w:pPr>
      <w:pStyle w:val="Rodap"/>
      <w:ind w:right="360"/>
      <w:jc w:val="center"/>
      <w:rPr>
        <w:rFonts w:ascii="Arial" w:hAnsi="Arial" w:cs="Arial"/>
        <w:bCs/>
        <w:iCs/>
        <w:sz w:val="16"/>
        <w:szCs w:val="16"/>
      </w:rPr>
    </w:pPr>
    <w:r w:rsidRPr="007F2EA8">
      <w:rPr>
        <w:rFonts w:ascii="Arial" w:hAnsi="Arial" w:cs="Arial"/>
        <w:sz w:val="16"/>
        <w:szCs w:val="16"/>
      </w:rPr>
      <w:t>www.defensoria.ms.def.br</w:t>
    </w:r>
    <w:bookmarkStart w:id="0" w:name="_GoBack"/>
    <w:bookmarkEnd w:id="0"/>
  </w:p>
  <w:p w:rsidR="00CD799C" w:rsidRDefault="00CD79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2733" w:rsidRDefault="001F27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098A" w:rsidRDefault="00CF098A" w:rsidP="00CA3BFA">
      <w:pPr>
        <w:spacing w:after="0" w:line="240" w:lineRule="auto"/>
      </w:pPr>
      <w:r>
        <w:separator/>
      </w:r>
    </w:p>
  </w:footnote>
  <w:footnote w:type="continuationSeparator" w:id="0">
    <w:p w:rsidR="00CF098A" w:rsidRDefault="00CF098A" w:rsidP="00CA3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2733" w:rsidRDefault="001F27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2733" w:rsidRDefault="001F273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67E"/>
    <w:rsid w:val="00116E10"/>
    <w:rsid w:val="0012177F"/>
    <w:rsid w:val="00165752"/>
    <w:rsid w:val="001718A2"/>
    <w:rsid w:val="001B094F"/>
    <w:rsid w:val="001C2AA7"/>
    <w:rsid w:val="001D0BF6"/>
    <w:rsid w:val="001F2733"/>
    <w:rsid w:val="002604B1"/>
    <w:rsid w:val="00302614"/>
    <w:rsid w:val="00306E68"/>
    <w:rsid w:val="00316696"/>
    <w:rsid w:val="0048441A"/>
    <w:rsid w:val="004932B9"/>
    <w:rsid w:val="004D2B6B"/>
    <w:rsid w:val="004E60C7"/>
    <w:rsid w:val="004F5F0A"/>
    <w:rsid w:val="005463C4"/>
    <w:rsid w:val="00563CAB"/>
    <w:rsid w:val="0059198B"/>
    <w:rsid w:val="005D289C"/>
    <w:rsid w:val="006176BE"/>
    <w:rsid w:val="00660B64"/>
    <w:rsid w:val="00674C31"/>
    <w:rsid w:val="00687B9F"/>
    <w:rsid w:val="006D52DB"/>
    <w:rsid w:val="006E796D"/>
    <w:rsid w:val="007261DF"/>
    <w:rsid w:val="007338F9"/>
    <w:rsid w:val="00777DEB"/>
    <w:rsid w:val="0078667E"/>
    <w:rsid w:val="007866DC"/>
    <w:rsid w:val="00831145"/>
    <w:rsid w:val="00843F71"/>
    <w:rsid w:val="008716CB"/>
    <w:rsid w:val="00881CE1"/>
    <w:rsid w:val="008D1648"/>
    <w:rsid w:val="009130B2"/>
    <w:rsid w:val="0091381A"/>
    <w:rsid w:val="00933871"/>
    <w:rsid w:val="0095584F"/>
    <w:rsid w:val="009815A9"/>
    <w:rsid w:val="009A18AF"/>
    <w:rsid w:val="009F1E19"/>
    <w:rsid w:val="00AE43C7"/>
    <w:rsid w:val="00B40FCE"/>
    <w:rsid w:val="00BD267C"/>
    <w:rsid w:val="00BF16A9"/>
    <w:rsid w:val="00BF2274"/>
    <w:rsid w:val="00C0139B"/>
    <w:rsid w:val="00C2436E"/>
    <w:rsid w:val="00C307F3"/>
    <w:rsid w:val="00C33AD1"/>
    <w:rsid w:val="00C5127D"/>
    <w:rsid w:val="00CA3BFA"/>
    <w:rsid w:val="00CB5F69"/>
    <w:rsid w:val="00CC21CC"/>
    <w:rsid w:val="00CC61AA"/>
    <w:rsid w:val="00CD438A"/>
    <w:rsid w:val="00CD799C"/>
    <w:rsid w:val="00CF098A"/>
    <w:rsid w:val="00D232FF"/>
    <w:rsid w:val="00D813AB"/>
    <w:rsid w:val="00DB1593"/>
    <w:rsid w:val="00DD0662"/>
    <w:rsid w:val="00E4341C"/>
    <w:rsid w:val="00E52723"/>
    <w:rsid w:val="00E93F3E"/>
    <w:rsid w:val="00F3311B"/>
    <w:rsid w:val="00FD0A01"/>
    <w:rsid w:val="00FD6442"/>
    <w:rsid w:val="00FE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3315B"/>
  <w15:chartTrackingRefBased/>
  <w15:docId w15:val="{AE457DC8-1DCF-4A3B-8BE2-9D465AD1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67E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A3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CA3BFA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A3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A3BFA"/>
    <w:rPr>
      <w:rFonts w:eastAsiaTheme="minorEastAsia"/>
      <w:lang w:eastAsia="pt-BR"/>
    </w:rPr>
  </w:style>
  <w:style w:type="character" w:styleId="Hyperlink">
    <w:name w:val="Hyperlink"/>
    <w:basedOn w:val="Fontepargpadro"/>
    <w:uiPriority w:val="99"/>
    <w:rsid w:val="00CD799C"/>
    <w:rPr>
      <w:color w:val="0000FF"/>
      <w:u w:val="single"/>
    </w:rPr>
  </w:style>
  <w:style w:type="paragraph" w:styleId="SemEspaamento">
    <w:name w:val="No Spacing"/>
    <w:uiPriority w:val="1"/>
    <w:qFormat/>
    <w:rsid w:val="009130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Cahue Duarte e Urdiales</dc:creator>
  <cp:keywords/>
  <dc:description/>
  <cp:lastModifiedBy>Mauricio Augusto Barbosa</cp:lastModifiedBy>
  <cp:revision>3</cp:revision>
  <dcterms:created xsi:type="dcterms:W3CDTF">2026-05-27T19:35:00Z</dcterms:created>
  <dcterms:modified xsi:type="dcterms:W3CDTF">2026-05-29T18:13:00Z</dcterms:modified>
</cp:coreProperties>
</file>