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3157" w:rsidRPr="00F35998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bookmarkStart w:id="0" w:name="_GoBack"/>
      <w:bookmarkEnd w:id="0"/>
      <w:r w:rsidRPr="00F35998">
        <w:rPr>
          <w:rFonts w:ascii="Arial" w:hAnsi="Arial" w:cs="Arial"/>
          <w:b/>
          <w:sz w:val="24"/>
          <w:szCs w:val="24"/>
        </w:rPr>
        <w:t xml:space="preserve">AO JUÍZO DA </w:t>
      </w:r>
      <w:proofErr w:type="spellStart"/>
      <w:r w:rsidR="00F35998" w:rsidRPr="00F35998">
        <w:rPr>
          <w:rFonts w:ascii="Arial" w:hAnsi="Arial" w:cs="Arial"/>
          <w:b/>
          <w:sz w:val="24"/>
          <w:szCs w:val="24"/>
        </w:rPr>
        <w:t>{{vara}}, ESTADO DE MATO GROSSO DO SUL</w:t>
      </w:r>
      <w:r w:rsidRPr="00F35998">
        <w:rPr>
          <w:rFonts w:ascii="Arial" w:hAnsi="Arial" w:cs="Arial"/>
          <w:b/>
          <w:sz w:val="24"/>
          <w:szCs w:val="24"/>
        </w:rPr>
      </w:r>
      <w:proofErr w:type="spellEnd"/>
      <w:r w:rsidRPr="00F35998">
        <w:rPr>
          <w:rFonts w:ascii="Arial" w:hAnsi="Arial" w:cs="Arial"/>
          <w:b/>
          <w:sz w:val="24"/>
          <w:szCs w:val="24"/>
        </w:rPr>
      </w:r>
      <w:r w:rsidR="00F35998" w:rsidRPr="00F35998">
        <w:rPr>
          <w:rFonts w:ascii="Arial" w:hAnsi="Arial" w:cs="Arial"/>
          <w:b/>
          <w:sz w:val="24"/>
          <w:szCs w:val="24"/>
        </w:rPr>
      </w:r>
      <w:r w:rsidRPr="00F35998">
        <w:rPr>
          <w:rFonts w:ascii="Arial" w:hAnsi="Arial" w:cs="Arial"/>
          <w:b/>
          <w:sz w:val="24"/>
          <w:szCs w:val="24"/>
        </w:rPr>
      </w:r>
    </w:p>
    <w:p w:rsidR="003B1F7B" w:rsidRPr="00F35998" w:rsidRDefault="005215AD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35998">
        <w:rPr>
          <w:rFonts w:ascii="Arial" w:hAnsi="Arial" w:cs="Arial"/>
          <w:sz w:val="24"/>
          <w:szCs w:val="24"/>
        </w:rPr>
        <w:br/>
      </w:r>
    </w:p>
    <w:p w:rsidR="003B1F7B" w:rsidRPr="00F35998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662A5" w:rsidRPr="00F35998" w:rsidRDefault="006662A5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B1F7B" w:rsidRPr="00F35998" w:rsidRDefault="00616426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35998">
        <w:rPr>
          <w:rFonts w:ascii="Arial" w:hAnsi="Arial" w:cs="Arial"/>
          <w:sz w:val="24"/>
          <w:szCs w:val="24"/>
        </w:rPr>
        <w:br w:type="textWrapping" w:clear="all"/>
      </w:r>
    </w:p>
    <w:p w:rsidR="003B1F7B" w:rsidRPr="00F35998" w:rsidRDefault="00F35998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F35998">
        <w:rPr>
          <w:rFonts w:ascii="Arial" w:hAnsi="Arial" w:cs="Arial"/>
          <w:sz w:val="24"/>
          <w:szCs w:val="24"/>
        </w:rPr>
        <w:t>Autos</w:t>
      </w:r>
      <w:r w:rsidR="003B1F7B" w:rsidRPr="00F35998">
        <w:rPr>
          <w:rFonts w:ascii="Arial" w:hAnsi="Arial" w:cs="Arial"/>
          <w:sz w:val="24"/>
          <w:szCs w:val="24"/>
        </w:rPr>
        <w:t xml:space="preserve"> nº</w:t>
      </w:r>
      <w:r w:rsidRPr="00F35998">
        <w:rPr>
          <w:rFonts w:ascii="Arial" w:hAnsi="Arial" w:cs="Arial"/>
          <w:sz w:val="24"/>
          <w:szCs w:val="24"/>
        </w:rPr>
        <w:t xml:space="preserve"> {{processo}}</w:t>
      </w:r>
      <w:r w:rsidRPr="00F35998">
        <w:rPr>
          <w:rFonts w:ascii="Arial" w:hAnsi="Arial" w:cs="Arial"/>
          <w:b/>
          <w:sz w:val="24"/>
          <w:szCs w:val="24"/>
        </w:rPr>
      </w:r>
      <w:r w:rsidR="003B1F7B" w:rsidRPr="00F35998">
        <w:rPr>
          <w:rFonts w:ascii="Arial" w:hAnsi="Arial" w:cs="Arial"/>
          <w:b/>
          <w:sz w:val="24"/>
          <w:szCs w:val="24"/>
        </w:rPr>
      </w:r>
    </w:p>
    <w:p w:rsidR="003B1F7B" w:rsidRPr="00F35998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5215AD" w:rsidRPr="00F35998" w:rsidRDefault="005215AD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662A5" w:rsidRPr="00F35998" w:rsidRDefault="006662A5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B1F7B" w:rsidRPr="00F35998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B1F7B" w:rsidRPr="00F35998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35998">
        <w:rPr>
          <w:rFonts w:ascii="Arial" w:hAnsi="Arial" w:cs="Arial"/>
          <w:sz w:val="24"/>
          <w:szCs w:val="24"/>
        </w:rPr>
        <w:tab/>
      </w:r>
      <w:r w:rsidR="00F35998" w:rsidRPr="00F35998">
        <w:rPr>
          <w:rFonts w:ascii="Arial" w:hAnsi="Arial" w:cs="Arial"/>
          <w:b/>
          <w:sz w:val="24"/>
          <w:szCs w:val="24"/>
        </w:rPr>
        <w:t>{{nome}}</w:t>
      </w:r>
      <w:r w:rsidR="00463EA6" w:rsidRPr="00F35998">
        <w:rPr>
          <w:rFonts w:ascii="Arial" w:hAnsi="Arial" w:cs="Arial"/>
          <w:sz w:val="24"/>
          <w:szCs w:val="24"/>
        </w:rPr>
        <w:t xml:space="preserve">, </w:t>
      </w:r>
      <w:r w:rsidR="00F35998" w:rsidRPr="00F35998">
        <w:rPr>
          <w:rFonts w:ascii="Arial" w:hAnsi="Arial" w:cs="Arial"/>
          <w:sz w:val="24"/>
          <w:szCs w:val="24"/>
        </w:rPr>
        <w:t xml:space="preserve">devidamente qualificado nos autos da execução penal, feito supracitado, através da Defensoria Pública do Estado de Mato Grosso do Sul, no âmbito do </w:t>
      </w:r>
      <w:r w:rsidR="00F35998" w:rsidRPr="00F35998">
        <w:rPr>
          <w:rFonts w:ascii="Arial" w:hAnsi="Arial" w:cs="Arial"/>
          <w:b/>
          <w:sz w:val="24"/>
          <w:szCs w:val="24"/>
        </w:rPr>
        <w:t>Mutirão Processual Penal – Pena Justa</w:t>
      </w:r>
      <w:r w:rsidR="00F35998" w:rsidRPr="00F35998">
        <w:rPr>
          <w:rFonts w:ascii="Arial" w:hAnsi="Arial" w:cs="Arial"/>
          <w:sz w:val="24"/>
          <w:szCs w:val="24"/>
        </w:rPr>
        <w:t>, vem, respeitosamente, à presença de Vossa Excelência</w:t>
      </w:r>
      <w:r w:rsidR="00463EA6" w:rsidRPr="00F35998">
        <w:rPr>
          <w:rFonts w:ascii="Arial" w:hAnsi="Arial" w:cs="Arial"/>
          <w:sz w:val="24"/>
          <w:szCs w:val="24"/>
        </w:rPr>
        <w:t xml:space="preserve">, </w:t>
      </w:r>
      <w:r w:rsidR="00463EA6" w:rsidRPr="00F35998">
        <w:rPr>
          <w:rFonts w:ascii="Arial" w:hAnsi="Arial" w:cs="Arial"/>
          <w:b/>
          <w:sz w:val="24"/>
          <w:szCs w:val="24"/>
        </w:rPr>
        <w:t>requerer a</w:t>
      </w:r>
      <w:r w:rsidR="00ED68E3" w:rsidRPr="00F35998">
        <w:rPr>
          <w:rFonts w:ascii="Arial" w:hAnsi="Arial" w:cs="Arial"/>
          <w:b/>
          <w:sz w:val="24"/>
          <w:szCs w:val="24"/>
        </w:rPr>
        <w:t xml:space="preserve"> concessão de </w:t>
      </w:r>
      <w:r w:rsidR="00F35998" w:rsidRPr="00F35998">
        <w:rPr>
          <w:rFonts w:ascii="Arial" w:hAnsi="Arial" w:cs="Arial"/>
          <w:b/>
          <w:sz w:val="24"/>
          <w:szCs w:val="24"/>
        </w:rPr>
        <w:t>LIVRAMENTO CONDICIONAL</w:t>
      </w:r>
      <w:r w:rsidR="00C74CCE" w:rsidRPr="00F35998">
        <w:rPr>
          <w:rFonts w:ascii="Arial" w:hAnsi="Arial" w:cs="Arial"/>
          <w:sz w:val="24"/>
          <w:szCs w:val="24"/>
        </w:rPr>
        <w:t xml:space="preserve">, </w:t>
      </w:r>
      <w:r w:rsidR="00F35998" w:rsidRPr="00F35998">
        <w:rPr>
          <w:rFonts w:ascii="Arial" w:hAnsi="Arial" w:cs="Arial"/>
          <w:sz w:val="24"/>
          <w:szCs w:val="24"/>
        </w:rPr>
        <w:t>ostenta bom comportamento carcerário durante o cumprimento da pena e não regi</w:t>
      </w:r>
      <w:r w:rsidR="00F35998">
        <w:rPr>
          <w:rFonts w:ascii="Arial" w:hAnsi="Arial" w:cs="Arial"/>
          <w:sz w:val="24"/>
          <w:szCs w:val="24"/>
        </w:rPr>
        <w:t>stra falta grave nos últimos 12</w:t>
      </w:r>
      <w:r w:rsidR="00F35998" w:rsidRPr="00F35998">
        <w:rPr>
          <w:rFonts w:ascii="Arial" w:hAnsi="Arial" w:cs="Arial"/>
          <w:sz w:val="24"/>
          <w:szCs w:val="24"/>
        </w:rPr>
        <w:t xml:space="preserve"> meses, com fundamento no art. 83 do Código Penal e no art. 131 da Lei de Execução Penal.</w:t>
      </w:r>
    </w:p>
    <w:p w:rsidR="00C74CCE" w:rsidRPr="00F35998" w:rsidRDefault="00C74CCE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F35998" w:rsidRPr="00F35998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35998">
        <w:rPr>
          <w:rFonts w:ascii="Arial" w:hAnsi="Arial" w:cs="Arial"/>
          <w:sz w:val="24"/>
          <w:szCs w:val="24"/>
        </w:rPr>
        <w:tab/>
        <w:t>Pede deferimento.</w:t>
      </w:r>
    </w:p>
    <w:p w:rsidR="003B1F7B" w:rsidRPr="00F35998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35998">
        <w:rPr>
          <w:rFonts w:ascii="Arial" w:hAnsi="Arial" w:cs="Arial"/>
          <w:sz w:val="24"/>
          <w:szCs w:val="24"/>
        </w:rPr>
        <w:tab/>
        <w:t>Campo Grande - MS, {{hoje_extenso}}.</w:t>
      </w:r>
      <w:r w:rsidRPr="00F35998">
        <w:rPr>
          <w:rFonts w:ascii="Arial" w:hAnsi="Arial" w:cs="Arial"/>
          <w:sz w:val="24"/>
          <w:szCs w:val="24"/>
        </w:rPr>
      </w:r>
      <w:r w:rsidRPr="00F35998">
        <w:rPr>
          <w:rFonts w:ascii="Arial" w:hAnsi="Arial" w:cs="Arial"/>
          <w:sz w:val="24"/>
          <w:szCs w:val="24"/>
        </w:rPr>
      </w:r>
      <w:r w:rsidRPr="00F35998">
        <w:rPr>
          <w:rFonts w:ascii="Arial" w:hAnsi="Arial" w:cs="Arial"/>
          <w:sz w:val="24"/>
          <w:szCs w:val="24"/>
        </w:rPr>
      </w:r>
      <w:r w:rsidR="00020DA5">
        <w:rPr>
          <w:rFonts w:ascii="Arial" w:hAnsi="Arial" w:cs="Arial"/>
          <w:noProof/>
          <w:sz w:val="24"/>
          <w:szCs w:val="24"/>
        </w:rPr>
      </w:r>
      <w:r w:rsidRPr="00F35998">
        <w:rPr>
          <w:rFonts w:ascii="Arial" w:hAnsi="Arial" w:cs="Arial"/>
          <w:sz w:val="24"/>
          <w:szCs w:val="24"/>
        </w:rPr>
      </w:r>
    </w:p>
    <w:p w:rsidR="003B1F7B" w:rsidRPr="00F35998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F35998" w:rsidRPr="00F72838" w:rsidRDefault="003B1F7B" w:rsidP="00F35998">
      <w:pPr>
        <w:tabs>
          <w:tab w:val="left" w:pos="1701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35998">
        <w:rPr>
          <w:rFonts w:ascii="Arial" w:hAnsi="Arial" w:cs="Arial"/>
          <w:sz w:val="24"/>
          <w:szCs w:val="24"/>
        </w:rPr>
        <w:tab/>
      </w:r>
    </w:p>
    <w:p w:rsidR="00F35998" w:rsidRPr="00F72838" w:rsidRDefault="00F35998" w:rsidP="00F35998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F72838">
        <w:rPr>
          <w:rFonts w:ascii="Arial" w:hAnsi="Arial" w:cs="Arial"/>
          <w:b/>
          <w:sz w:val="24"/>
          <w:szCs w:val="24"/>
        </w:rPr>
        <w:t>{{defensor}}</w:t>
      </w:r>
    </w:p>
    <w:p w:rsidR="00F35998" w:rsidRDefault="00F35998" w:rsidP="00F35998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F72838">
        <w:rPr>
          <w:rFonts w:ascii="Arial" w:hAnsi="Arial" w:cs="Arial"/>
          <w:sz w:val="24"/>
          <w:szCs w:val="24"/>
        </w:rPr>
        <w:t>{{defensor_cargo}}</w:t>
      </w:r>
      <w:r>
        <w:rPr>
          <w:rFonts w:ascii="Arial" w:hAnsi="Arial" w:cs="Arial"/>
          <w:sz w:val="24"/>
          <w:szCs w:val="24"/>
        </w:rPr>
      </w:r>
      <w:r w:rsidRPr="00F72838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:rsidR="00F35998" w:rsidRPr="00F72838" w:rsidRDefault="00F35998" w:rsidP="00F35998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F72838">
        <w:rPr>
          <w:rFonts w:ascii="Arial" w:hAnsi="Arial" w:cs="Arial"/>
          <w:sz w:val="24"/>
          <w:szCs w:val="24"/>
        </w:rPr>
        <w:t>(</w:t>
      </w:r>
      <w:proofErr w:type="gramStart"/>
      <w:r w:rsidRPr="00F72838">
        <w:rPr>
          <w:rFonts w:ascii="Arial" w:hAnsi="Arial" w:cs="Arial"/>
          <w:sz w:val="24"/>
          <w:szCs w:val="24"/>
        </w:rPr>
        <w:t>assinado</w:t>
      </w:r>
      <w:proofErr w:type="gramEnd"/>
      <w:r w:rsidRPr="00F72838">
        <w:rPr>
          <w:rFonts w:ascii="Arial" w:hAnsi="Arial" w:cs="Arial"/>
          <w:sz w:val="24"/>
          <w:szCs w:val="24"/>
        </w:rPr>
        <w:t xml:space="preserve"> digitalmente)</w:t>
      </w:r>
    </w:p>
    <w:p w:rsidR="003B1F7B" w:rsidRPr="00F35998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3B1F7B" w:rsidRPr="00F35998" w:rsidSect="008E3C7B">
      <w:headerReference w:type="default" r:id="rId7"/>
      <w:footerReference w:type="default" r:id="rId8"/>
      <w:pgSz w:w="11906" w:h="16838"/>
      <w:pgMar w:top="1701" w:right="1134" w:bottom="1134" w:left="1701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64E5" w:rsidRDefault="002464E5" w:rsidP="003B1F7B">
      <w:pPr>
        <w:spacing w:after="0" w:line="240" w:lineRule="auto"/>
      </w:pPr>
      <w:r>
        <w:separator/>
      </w:r>
    </w:p>
  </w:endnote>
  <w:endnote w:type="continuationSeparator" w:id="0">
    <w:p w:rsidR="002464E5" w:rsidRDefault="002464E5" w:rsidP="003B1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5998" w:rsidRDefault="00F35998" w:rsidP="00F35998">
    <w:pPr>
      <w:pStyle w:val="Rodap"/>
      <w:ind w:right="360"/>
      <w:jc w:val="center"/>
      <w:rPr>
        <w:rFonts w:ascii="Arial" w:hAnsi="Arial" w:cs="Arial"/>
        <w:sz w:val="16"/>
        <w:szCs w:val="16"/>
      </w:rPr>
    </w:pPr>
    <w:r w:rsidRPr="001A37EF">
      <w:rPr>
        <w:rFonts w:ascii="Arial" w:hAnsi="Arial" w:cs="Arial"/>
        <w:sz w:val="16"/>
        <w:szCs w:val="16"/>
      </w:rPr>
      <w:t xml:space="preserve">Rua </w:t>
    </w:r>
    <w:r>
      <w:rPr>
        <w:rFonts w:ascii="Arial" w:hAnsi="Arial" w:cs="Arial"/>
        <w:sz w:val="16"/>
        <w:szCs w:val="16"/>
      </w:rPr>
      <w:t>Barão do Melgaço, nº 128, Centro,</w:t>
    </w:r>
    <w:r w:rsidRPr="001A37EF">
      <w:rPr>
        <w:rFonts w:ascii="Arial" w:hAnsi="Arial" w:cs="Arial"/>
        <w:sz w:val="16"/>
        <w:szCs w:val="16"/>
      </w:rPr>
      <w:t xml:space="preserve"> Campo Grande </w:t>
    </w:r>
    <w:r>
      <w:rPr>
        <w:rFonts w:ascii="Arial" w:hAnsi="Arial" w:cs="Arial"/>
        <w:sz w:val="16"/>
        <w:szCs w:val="16"/>
      </w:rPr>
      <w:t>-</w:t>
    </w:r>
    <w:r w:rsidRPr="001A37EF">
      <w:rPr>
        <w:rFonts w:ascii="Arial" w:hAnsi="Arial" w:cs="Arial"/>
        <w:sz w:val="16"/>
        <w:szCs w:val="16"/>
      </w:rPr>
      <w:t xml:space="preserve"> MS</w:t>
    </w:r>
    <w:r>
      <w:rPr>
        <w:rFonts w:ascii="Arial" w:hAnsi="Arial" w:cs="Arial"/>
        <w:sz w:val="16"/>
        <w:szCs w:val="16"/>
      </w:rPr>
      <w:t xml:space="preserve">, </w:t>
    </w:r>
    <w:r w:rsidRPr="001A37EF">
      <w:rPr>
        <w:rFonts w:ascii="Arial" w:hAnsi="Arial" w:cs="Arial"/>
        <w:sz w:val="16"/>
        <w:szCs w:val="16"/>
      </w:rPr>
      <w:t>CEP 79002-</w:t>
    </w:r>
    <w:r>
      <w:rPr>
        <w:rFonts w:ascii="Arial" w:hAnsi="Arial" w:cs="Arial"/>
        <w:sz w:val="16"/>
        <w:szCs w:val="16"/>
      </w:rPr>
      <w:t>090</w:t>
    </w:r>
    <w:r w:rsidRPr="001A37EF">
      <w:rPr>
        <w:rFonts w:ascii="Arial" w:hAnsi="Arial" w:cs="Arial"/>
        <w:sz w:val="16"/>
        <w:szCs w:val="16"/>
      </w:rPr>
      <w:t xml:space="preserve"> </w:t>
    </w:r>
  </w:p>
  <w:p w:rsidR="00F35998" w:rsidRPr="00AD70CE" w:rsidRDefault="00F35998" w:rsidP="00F35998">
    <w:pPr>
      <w:pStyle w:val="Rodap"/>
      <w:ind w:right="360"/>
      <w:jc w:val="center"/>
      <w:rPr>
        <w:rFonts w:ascii="Arial" w:hAnsi="Arial" w:cs="Arial"/>
        <w:bCs/>
        <w:iCs/>
        <w:sz w:val="16"/>
        <w:szCs w:val="16"/>
      </w:rPr>
    </w:pPr>
    <w:r w:rsidRPr="007F2EA8">
      <w:rPr>
        <w:rFonts w:ascii="Arial" w:hAnsi="Arial" w:cs="Arial"/>
        <w:sz w:val="16"/>
        <w:szCs w:val="16"/>
      </w:rPr>
      <w:t>www.defensoria.ms.def.br</w:t>
    </w:r>
  </w:p>
  <w:p w:rsidR="00584EBB" w:rsidRPr="00F35998" w:rsidRDefault="00584EBB" w:rsidP="00F3599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64E5" w:rsidRDefault="002464E5" w:rsidP="003B1F7B">
      <w:pPr>
        <w:spacing w:after="0" w:line="240" w:lineRule="auto"/>
      </w:pPr>
      <w:r>
        <w:separator/>
      </w:r>
    </w:p>
  </w:footnote>
  <w:footnote w:type="continuationSeparator" w:id="0">
    <w:p w:rsidR="002464E5" w:rsidRDefault="002464E5" w:rsidP="003B1F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F7B"/>
    <w:rsid w:val="00020DA5"/>
    <w:rsid w:val="000D624B"/>
    <w:rsid w:val="00125FC1"/>
    <w:rsid w:val="001C3922"/>
    <w:rsid w:val="002464E5"/>
    <w:rsid w:val="003B1F7B"/>
    <w:rsid w:val="00463EA6"/>
    <w:rsid w:val="005215AD"/>
    <w:rsid w:val="0054652B"/>
    <w:rsid w:val="00584EBB"/>
    <w:rsid w:val="00590524"/>
    <w:rsid w:val="005D52D8"/>
    <w:rsid w:val="00616426"/>
    <w:rsid w:val="006662A5"/>
    <w:rsid w:val="008E3C7B"/>
    <w:rsid w:val="00A07632"/>
    <w:rsid w:val="00AB0356"/>
    <w:rsid w:val="00AE0672"/>
    <w:rsid w:val="00C74CCE"/>
    <w:rsid w:val="00D33157"/>
    <w:rsid w:val="00ED68E3"/>
    <w:rsid w:val="00F35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042946ED"/>
  <w15:chartTrackingRefBased/>
  <w15:docId w15:val="{B709E6BA-7688-44DB-83B5-FAD6965FD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B1F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B1F7B"/>
  </w:style>
  <w:style w:type="paragraph" w:styleId="Rodap">
    <w:name w:val="footer"/>
    <w:basedOn w:val="Normal"/>
    <w:link w:val="RodapChar"/>
    <w:unhideWhenUsed/>
    <w:rsid w:val="003B1F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3B1F7B"/>
  </w:style>
  <w:style w:type="paragraph" w:styleId="SemEspaamento">
    <w:name w:val="No Spacing"/>
    <w:uiPriority w:val="1"/>
    <w:qFormat/>
    <w:rsid w:val="005215A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8385F7-16A7-460E-BC51-140A7A96A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124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Cahue Duarte e Urdiales</dc:creator>
  <cp:keywords/>
  <dc:description/>
  <cp:lastModifiedBy>Mauricio Augusto Barbosa</cp:lastModifiedBy>
  <cp:revision>3</cp:revision>
  <dcterms:created xsi:type="dcterms:W3CDTF">2026-05-27T19:27:00Z</dcterms:created>
  <dcterms:modified xsi:type="dcterms:W3CDTF">2026-05-29T20:29:00Z</dcterms:modified>
</cp:coreProperties>
</file>