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775C2" w14:textId="77777777" w:rsidR="00127935" w:rsidRDefault="00127935" w:rsidP="00127935">
      <w:pPr>
        <w:spacing w:after="0" w:line="240" w:lineRule="auto"/>
        <w:ind w:left="1843"/>
        <w:rPr>
          <w:rFonts w:ascii="Arial" w:eastAsia="Batang" w:hAnsi="Arial" w:cs="Arial"/>
          <w:b/>
          <w:color w:val="3A7C22"/>
          <w:sz w:val="40"/>
          <w:szCs w:val="36"/>
          <w:lang w:eastAsia="es-PE"/>
        </w:rPr>
      </w:pPr>
    </w:p>
    <w:p w14:paraId="5F0CA1B2" w14:textId="77777777" w:rsidR="00127935" w:rsidRDefault="00127935" w:rsidP="00127935">
      <w:pPr>
        <w:spacing w:after="0" w:line="240" w:lineRule="auto"/>
        <w:ind w:left="1843"/>
        <w:rPr>
          <w:rFonts w:ascii="Arial" w:eastAsia="Batang" w:hAnsi="Arial" w:cs="Arial"/>
          <w:b/>
          <w:color w:val="3A7C22"/>
          <w:sz w:val="40"/>
          <w:szCs w:val="36"/>
          <w:lang w:eastAsia="es-PE"/>
        </w:rPr>
      </w:pPr>
    </w:p>
    <w:p w14:paraId="6E09A547" w14:textId="77777777" w:rsidR="00127935" w:rsidRDefault="00127935" w:rsidP="00127935">
      <w:pPr>
        <w:spacing w:after="0" w:line="240" w:lineRule="auto"/>
        <w:ind w:left="1843"/>
        <w:rPr>
          <w:rFonts w:ascii="Arial" w:eastAsia="Batang" w:hAnsi="Arial" w:cs="Arial"/>
          <w:b/>
          <w:color w:val="3A7C22"/>
          <w:sz w:val="40"/>
          <w:szCs w:val="36"/>
          <w:lang w:eastAsia="es-PE"/>
        </w:rPr>
      </w:pPr>
    </w:p>
    <w:p w14:paraId="101D7467" w14:textId="77777777" w:rsidR="00127935" w:rsidRDefault="00127935" w:rsidP="00127935">
      <w:pPr>
        <w:spacing w:after="0" w:line="240" w:lineRule="auto"/>
        <w:ind w:left="1843"/>
        <w:rPr>
          <w:rFonts w:ascii="Arial" w:eastAsia="Batang" w:hAnsi="Arial" w:cs="Arial"/>
          <w:b/>
          <w:color w:val="3A7C22"/>
          <w:sz w:val="40"/>
          <w:szCs w:val="36"/>
          <w:lang w:eastAsia="es-PE"/>
        </w:rPr>
      </w:pPr>
    </w:p>
    <w:p w14:paraId="16EF1D10" w14:textId="77777777" w:rsidR="00127935" w:rsidRDefault="00127935" w:rsidP="00127935">
      <w:pPr>
        <w:spacing w:after="0" w:line="240" w:lineRule="auto"/>
        <w:ind w:left="1843"/>
        <w:rPr>
          <w:rFonts w:ascii="Arial" w:eastAsia="Batang" w:hAnsi="Arial" w:cs="Arial"/>
          <w:b/>
          <w:color w:val="3A7C22"/>
          <w:sz w:val="40"/>
          <w:szCs w:val="36"/>
          <w:lang w:eastAsia="es-PE"/>
        </w:rPr>
      </w:pPr>
    </w:p>
    <w:p w14:paraId="5B90359F" w14:textId="77777777" w:rsidR="00127935" w:rsidRDefault="00127935" w:rsidP="00127935">
      <w:pPr>
        <w:spacing w:after="0" w:line="240" w:lineRule="auto"/>
        <w:ind w:left="1843"/>
        <w:rPr>
          <w:rFonts w:ascii="Arial" w:eastAsia="Batang" w:hAnsi="Arial" w:cs="Arial"/>
          <w:b/>
          <w:color w:val="3A7C22"/>
          <w:sz w:val="40"/>
          <w:szCs w:val="36"/>
          <w:lang w:eastAsia="es-PE"/>
        </w:rPr>
      </w:pPr>
    </w:p>
    <w:p w14:paraId="50EF4B10" w14:textId="77777777" w:rsidR="00127935" w:rsidRDefault="00127935" w:rsidP="00127935">
      <w:pPr>
        <w:spacing w:after="0" w:line="240" w:lineRule="auto"/>
        <w:ind w:left="1843"/>
        <w:rPr>
          <w:rFonts w:ascii="Arial" w:eastAsia="Batang" w:hAnsi="Arial" w:cs="Arial"/>
          <w:b/>
          <w:color w:val="3A7C22"/>
          <w:sz w:val="40"/>
          <w:szCs w:val="36"/>
          <w:lang w:eastAsia="es-PE"/>
        </w:rPr>
      </w:pPr>
    </w:p>
    <w:p w14:paraId="5FA94E8F" w14:textId="77777777" w:rsidR="00127935" w:rsidRDefault="00127935" w:rsidP="00127935">
      <w:pPr>
        <w:spacing w:after="0" w:line="240" w:lineRule="auto"/>
        <w:ind w:left="1843"/>
        <w:rPr>
          <w:rFonts w:ascii="Arial" w:eastAsia="Batang" w:hAnsi="Arial" w:cs="Arial"/>
          <w:b/>
          <w:color w:val="3A7C22"/>
          <w:sz w:val="40"/>
          <w:szCs w:val="36"/>
          <w:lang w:eastAsia="es-PE"/>
        </w:rPr>
      </w:pPr>
    </w:p>
    <w:p w14:paraId="0E18E918" w14:textId="071F87CC" w:rsidR="00127935" w:rsidRPr="00127935" w:rsidRDefault="00127935" w:rsidP="00127935">
      <w:pPr>
        <w:spacing w:after="0" w:line="240" w:lineRule="auto"/>
        <w:ind w:left="1843"/>
        <w:rPr>
          <w:rFonts w:ascii="Arial" w:eastAsia="Batang" w:hAnsi="Arial" w:cs="Arial"/>
          <w:b/>
          <w:color w:val="3A7C22"/>
          <w:sz w:val="40"/>
          <w:szCs w:val="36"/>
          <w:lang w:eastAsia="es-PE"/>
        </w:rPr>
      </w:pPr>
      <w:r w:rsidRPr="00127935">
        <w:rPr>
          <w:rFonts w:ascii="Arial" w:eastAsia="Batang" w:hAnsi="Arial" w:cs="Arial"/>
          <w:b/>
          <w:color w:val="3A7C22"/>
          <w:sz w:val="40"/>
          <w:szCs w:val="36"/>
          <w:lang w:eastAsia="es-PE"/>
        </w:rPr>
        <w:t xml:space="preserve">REQUERIMIENTO CON </w:t>
      </w:r>
    </w:p>
    <w:p w14:paraId="6CB2F730" w14:textId="77777777" w:rsidR="00127935" w:rsidRPr="00127935" w:rsidRDefault="00127935" w:rsidP="00127935">
      <w:pPr>
        <w:spacing w:after="0" w:line="240" w:lineRule="auto"/>
        <w:ind w:left="1843"/>
        <w:rPr>
          <w:rFonts w:ascii="Arial" w:eastAsia="Batang" w:hAnsi="Arial" w:cs="Arial"/>
          <w:b/>
          <w:color w:val="3A7C22"/>
          <w:sz w:val="52"/>
          <w:szCs w:val="48"/>
          <w:lang w:eastAsia="es-PE"/>
        </w:rPr>
      </w:pPr>
      <w:r w:rsidRPr="00127935">
        <w:rPr>
          <w:rFonts w:ascii="Arial" w:eastAsia="Batang" w:hAnsi="Arial" w:cs="Arial"/>
          <w:b/>
          <w:color w:val="3A7C22"/>
          <w:sz w:val="52"/>
          <w:szCs w:val="48"/>
          <w:lang w:eastAsia="es-PE"/>
        </w:rPr>
        <w:t>SISTEMA DE ENTREGA DE SOLO CONSTRUCCIÓN</w:t>
      </w:r>
    </w:p>
    <w:p w14:paraId="57FFD118" w14:textId="77777777" w:rsidR="00127935" w:rsidRPr="00127935" w:rsidRDefault="00127935" w:rsidP="00127935">
      <w:pPr>
        <w:spacing w:after="0" w:line="240" w:lineRule="auto"/>
        <w:ind w:left="1843"/>
        <w:rPr>
          <w:rFonts w:ascii="Arial" w:eastAsia="Batang" w:hAnsi="Arial" w:cs="Arial"/>
          <w:b/>
          <w:color w:val="3A7C22"/>
          <w:sz w:val="52"/>
          <w:szCs w:val="48"/>
          <w:lang w:eastAsia="es-PE"/>
        </w:rPr>
      </w:pPr>
    </w:p>
    <w:p w14:paraId="0C055E10" w14:textId="77777777" w:rsidR="00127935" w:rsidRPr="00127935" w:rsidRDefault="00127935" w:rsidP="00127935">
      <w:pPr>
        <w:pageBreakBefore/>
        <w:widowControl w:val="0"/>
        <w:spacing w:after="0" w:line="240" w:lineRule="auto"/>
        <w:contextualSpacing/>
        <w:jc w:val="center"/>
        <w:rPr>
          <w:rFonts w:ascii="Arial" w:eastAsia="Batang" w:hAnsi="Arial" w:cs="Arial"/>
          <w:color w:val="000000"/>
          <w:lang w:eastAsia="es-PE"/>
        </w:rPr>
      </w:pPr>
      <w:r w:rsidRPr="00127935">
        <w:rPr>
          <w:rFonts w:ascii="Arial" w:eastAsia="Batang" w:hAnsi="Arial" w:cs="Arial"/>
          <w:b/>
          <w:color w:val="000000"/>
          <w:lang w:eastAsia="es-PE"/>
        </w:rPr>
        <w:lastRenderedPageBreak/>
        <w:t>CAPÍTULO III</w:t>
      </w:r>
    </w:p>
    <w:p w14:paraId="44F64535" w14:textId="77777777" w:rsidR="00127935" w:rsidRPr="00127935" w:rsidRDefault="00127935" w:rsidP="00127935">
      <w:pPr>
        <w:spacing w:after="0" w:line="240" w:lineRule="auto"/>
        <w:jc w:val="center"/>
        <w:rPr>
          <w:rFonts w:ascii="Arial" w:eastAsia="Batang" w:hAnsi="Arial" w:cs="Arial"/>
          <w:b/>
          <w:color w:val="000000"/>
          <w:szCs w:val="20"/>
          <w:lang w:eastAsia="es-PE"/>
        </w:rPr>
      </w:pPr>
      <w:r w:rsidRPr="00127935">
        <w:rPr>
          <w:rFonts w:ascii="Arial" w:eastAsia="Batang" w:hAnsi="Arial" w:cs="Arial"/>
          <w:b/>
          <w:color w:val="000000"/>
          <w:szCs w:val="20"/>
          <w:lang w:eastAsia="es-PE"/>
        </w:rPr>
        <w:t>REQUERIMIENTO CON SISTEMA DE ENTREGA DE SOLO CONSTRUCCIÓN</w:t>
      </w:r>
    </w:p>
    <w:p w14:paraId="36C9E157" w14:textId="77777777" w:rsidR="00127935" w:rsidRPr="00127935" w:rsidRDefault="00127935" w:rsidP="00127935">
      <w:pPr>
        <w:spacing w:after="0" w:line="240" w:lineRule="auto"/>
        <w:rPr>
          <w:rFonts w:ascii="Arial" w:eastAsia="Batang" w:hAnsi="Arial" w:cs="Arial"/>
          <w:b/>
          <w:color w:val="000000"/>
          <w:szCs w:val="20"/>
          <w:lang w:eastAsia="es-PE"/>
        </w:rPr>
      </w:pPr>
    </w:p>
    <w:tbl>
      <w:tblPr>
        <w:tblStyle w:val="Tablaconcuadrcula"/>
        <w:tblW w:w="0" w:type="auto"/>
        <w:tblLook w:val="04A0" w:firstRow="1" w:lastRow="0" w:firstColumn="1" w:lastColumn="0" w:noHBand="0" w:noVBand="1"/>
      </w:tblPr>
      <w:tblGrid>
        <w:gridCol w:w="8494"/>
      </w:tblGrid>
      <w:tr w:rsidR="00127935" w:rsidRPr="00127935" w14:paraId="36F90811" w14:textId="77777777" w:rsidTr="005156FD">
        <w:tc>
          <w:tcPr>
            <w:tcW w:w="8494" w:type="dxa"/>
          </w:tcPr>
          <w:p w14:paraId="79D68D56" w14:textId="77777777" w:rsidR="00127935" w:rsidRPr="00127935" w:rsidRDefault="00127935" w:rsidP="00127935">
            <w:pPr>
              <w:rPr>
                <w:rFonts w:ascii="Arial" w:eastAsia="Batang" w:hAnsi="Arial" w:cs="Arial"/>
                <w:b/>
                <w:color w:val="000000"/>
                <w:szCs w:val="20"/>
                <w:lang w:eastAsia="es-PE"/>
              </w:rPr>
            </w:pPr>
            <w:r w:rsidRPr="00127935">
              <w:rPr>
                <w:rFonts w:ascii="Arial" w:eastAsia="Arial" w:hAnsi="Arial" w:cs="Arial"/>
                <w:b/>
                <w:color w:val="FF0000"/>
                <w:sz w:val="18"/>
                <w:szCs w:val="18"/>
                <w:lang w:eastAsia="es-PE"/>
              </w:rPr>
              <w:t>Advertencia</w:t>
            </w:r>
          </w:p>
        </w:tc>
      </w:tr>
      <w:tr w:rsidR="00127935" w:rsidRPr="00127935" w14:paraId="31AC69FE" w14:textId="77777777" w:rsidTr="005156FD">
        <w:tc>
          <w:tcPr>
            <w:tcW w:w="8494" w:type="dxa"/>
          </w:tcPr>
          <w:p w14:paraId="0AB73657" w14:textId="77777777" w:rsidR="00127935" w:rsidRPr="00127935" w:rsidRDefault="00127935" w:rsidP="00127935">
            <w:pPr>
              <w:jc w:val="both"/>
              <w:rPr>
                <w:rFonts w:ascii="Arial" w:eastAsia="Batang" w:hAnsi="Arial" w:cs="Arial"/>
                <w:b/>
                <w:color w:val="000000"/>
                <w:szCs w:val="20"/>
                <w:lang w:eastAsia="es-PE"/>
              </w:rPr>
            </w:pPr>
            <w:r w:rsidRPr="00127935">
              <w:rPr>
                <w:rFonts w:ascii="Arial" w:eastAsia="Arial" w:hAnsi="Arial" w:cs="Arial"/>
                <w:color w:val="FF0000"/>
                <w:sz w:val="18"/>
                <w:szCs w:val="18"/>
                <w:lang w:eastAsia="es-PE"/>
              </w:rPr>
              <w:t xml:space="preserve">Al elaborar las bases, los evaluadores incluyen en esta sección el requerimiento que forma parte del expediente de contratación aprobado. El área usuaria es responsable de formular adecuadamente el requerimiento, en coordinación con la </w:t>
            </w:r>
            <w:r w:rsidRPr="00127935">
              <w:rPr>
                <w:rFonts w:ascii="Arial" w:eastAsia="Arial" w:hAnsi="Arial" w:cs="Arial"/>
                <w:bCs/>
                <w:color w:val="FF0000"/>
                <w:sz w:val="18"/>
                <w:szCs w:val="18"/>
                <w:lang w:eastAsia="es-PE"/>
              </w:rPr>
              <w:t>Dependencia Encarga de las Contrataciones</w:t>
            </w:r>
            <w:r w:rsidRPr="00127935">
              <w:rPr>
                <w:rFonts w:ascii="Arial" w:eastAsia="Arial" w:hAnsi="Arial" w:cs="Arial"/>
                <w:color w:val="FF0000"/>
                <w:sz w:val="18"/>
                <w:szCs w:val="18"/>
                <w:lang w:eastAsia="es-PE"/>
              </w:rPr>
              <w:t xml:space="preserve">, de conformidad con el artículo 20 del Reglamento. El requerimiento debe elaborarse de acuerdo con el formato consignado en este capítulo y estar incluido en el </w:t>
            </w:r>
            <w:r w:rsidRPr="00127935">
              <w:rPr>
                <w:rFonts w:ascii="Arial" w:eastAsia="Arial" w:hAnsi="Arial" w:cs="Arial"/>
                <w:bCs/>
                <w:color w:val="FF0000"/>
                <w:sz w:val="18"/>
                <w:szCs w:val="18"/>
                <w:lang w:eastAsia="es-PE"/>
              </w:rPr>
              <w:t>Cuadro Multianual de Necesidades.</w:t>
            </w:r>
          </w:p>
        </w:tc>
      </w:tr>
    </w:tbl>
    <w:p w14:paraId="3E6B0C91" w14:textId="77777777" w:rsidR="00127935" w:rsidRPr="00127935" w:rsidRDefault="00127935" w:rsidP="00127935">
      <w:pPr>
        <w:widowControl w:val="0"/>
        <w:spacing w:after="0" w:line="240" w:lineRule="auto"/>
        <w:jc w:val="both"/>
        <w:rPr>
          <w:rFonts w:ascii="Arial" w:eastAsia="Batang" w:hAnsi="Arial" w:cs="Arial"/>
          <w:color w:val="000000"/>
          <w:sz w:val="20"/>
          <w:szCs w:val="20"/>
          <w:lang w:eastAsia="es-PE"/>
        </w:rPr>
      </w:pPr>
    </w:p>
    <w:p w14:paraId="2BCDE19B" w14:textId="77777777" w:rsidR="00127935" w:rsidRPr="00127935" w:rsidRDefault="00127935" w:rsidP="00127935">
      <w:pPr>
        <w:widowControl w:val="0"/>
        <w:numPr>
          <w:ilvl w:val="1"/>
          <w:numId w:val="3"/>
        </w:numPr>
        <w:spacing w:after="0" w:line="240" w:lineRule="auto"/>
        <w:ind w:left="709" w:hanging="709"/>
        <w:contextualSpacing/>
        <w:jc w:val="both"/>
        <w:rPr>
          <w:rFonts w:ascii="Arial" w:eastAsia="Batang" w:hAnsi="Arial" w:cs="Arial"/>
          <w:b/>
          <w:bCs/>
          <w:color w:val="000000"/>
          <w:sz w:val="20"/>
          <w:szCs w:val="20"/>
          <w:u w:val="single"/>
          <w:lang w:eastAsia="es-PE"/>
        </w:rPr>
      </w:pPr>
      <w:r w:rsidRPr="00127935">
        <w:rPr>
          <w:rFonts w:ascii="Arial" w:eastAsia="Batang" w:hAnsi="Arial" w:cs="Arial"/>
          <w:b/>
          <w:bCs/>
          <w:color w:val="000000"/>
          <w:sz w:val="20"/>
          <w:szCs w:val="20"/>
          <w:u w:val="single"/>
          <w:lang w:eastAsia="es-PE"/>
        </w:rPr>
        <w:t>FINALIDAD PÚBLICA DE LA CONTRATACIÓN</w:t>
      </w:r>
    </w:p>
    <w:p w14:paraId="1454C35D" w14:textId="77777777" w:rsidR="00127935" w:rsidRPr="00127935" w:rsidRDefault="00127935" w:rsidP="00127935">
      <w:pPr>
        <w:widowControl w:val="0"/>
        <w:spacing w:after="0" w:line="240" w:lineRule="auto"/>
        <w:ind w:left="567"/>
        <w:contextualSpacing/>
        <w:jc w:val="both"/>
        <w:rPr>
          <w:rFonts w:ascii="Arial" w:eastAsia="Batang" w:hAnsi="Arial" w:cs="Arial"/>
          <w:b/>
          <w:bCs/>
          <w:color w:val="000000"/>
          <w:sz w:val="20"/>
          <w:szCs w:val="20"/>
          <w:lang w:eastAsia="es-PE"/>
        </w:rPr>
      </w:pPr>
    </w:p>
    <w:p w14:paraId="12D78847" w14:textId="77777777" w:rsidR="00127935" w:rsidRPr="00127935" w:rsidRDefault="00127935" w:rsidP="00127935">
      <w:pPr>
        <w:spacing w:after="0" w:line="240" w:lineRule="auto"/>
        <w:ind w:left="709"/>
        <w:rPr>
          <w:rFonts w:ascii="Perpetua" w:eastAsia="Batang" w:hAnsi="Perpetua" w:cs="Times New Roman"/>
          <w:color w:val="000000"/>
          <w:szCs w:val="20"/>
          <w:lang w:eastAsia="es-PE"/>
        </w:rPr>
      </w:pPr>
      <w:r w:rsidRPr="00127935">
        <w:rPr>
          <w:rFonts w:ascii="Arial" w:eastAsia="Arial" w:hAnsi="Arial" w:cs="Arial"/>
          <w:color w:val="000000"/>
          <w:sz w:val="20"/>
          <w:szCs w:val="20"/>
          <w:lang w:eastAsia="es-PE"/>
        </w:rPr>
        <w:t>[INDICAR LA FINALIDAD PÚBLICA DE LA CONTRATACIÓN]</w:t>
      </w:r>
    </w:p>
    <w:p w14:paraId="7193B5D3" w14:textId="77777777" w:rsidR="00127935" w:rsidRPr="00127935" w:rsidRDefault="00127935" w:rsidP="00127935">
      <w:pPr>
        <w:widowControl w:val="0"/>
        <w:spacing w:after="0" w:line="240" w:lineRule="auto"/>
        <w:ind w:left="567"/>
        <w:contextualSpacing/>
        <w:jc w:val="both"/>
        <w:rPr>
          <w:rFonts w:ascii="Arial" w:eastAsia="Batang" w:hAnsi="Arial" w:cs="Arial"/>
          <w:b/>
          <w:bCs/>
          <w:color w:val="000000"/>
          <w:sz w:val="20"/>
          <w:szCs w:val="20"/>
          <w:lang w:eastAsia="es-PE"/>
        </w:rPr>
      </w:pPr>
    </w:p>
    <w:p w14:paraId="4AB35C08" w14:textId="77777777" w:rsidR="00127935" w:rsidRPr="00127935" w:rsidRDefault="00127935" w:rsidP="00127935">
      <w:pPr>
        <w:widowControl w:val="0"/>
        <w:numPr>
          <w:ilvl w:val="1"/>
          <w:numId w:val="3"/>
        </w:numPr>
        <w:spacing w:after="0" w:line="240" w:lineRule="auto"/>
        <w:ind w:left="709" w:hanging="709"/>
        <w:contextualSpacing/>
        <w:jc w:val="both"/>
        <w:rPr>
          <w:rFonts w:ascii="Arial" w:eastAsia="Batang" w:hAnsi="Arial" w:cs="Arial"/>
          <w:b/>
          <w:bCs/>
          <w:color w:val="000000"/>
          <w:sz w:val="20"/>
          <w:szCs w:val="20"/>
          <w:u w:val="single"/>
          <w:lang w:eastAsia="es-PE"/>
        </w:rPr>
      </w:pPr>
      <w:r w:rsidRPr="00127935">
        <w:rPr>
          <w:rFonts w:ascii="Arial" w:eastAsia="Batang" w:hAnsi="Arial" w:cs="Arial"/>
          <w:b/>
          <w:bCs/>
          <w:color w:val="000000"/>
          <w:sz w:val="20"/>
          <w:szCs w:val="20"/>
          <w:u w:val="single"/>
          <w:lang w:eastAsia="es-PE"/>
        </w:rPr>
        <w:t xml:space="preserve">DESCRIPCIÓN GENERAL </w:t>
      </w:r>
    </w:p>
    <w:p w14:paraId="5DDE8CD3" w14:textId="77777777" w:rsidR="00127935" w:rsidRPr="00127935" w:rsidRDefault="00127935" w:rsidP="00127935">
      <w:pPr>
        <w:widowControl w:val="0"/>
        <w:spacing w:after="0" w:line="240" w:lineRule="auto"/>
        <w:jc w:val="both"/>
        <w:rPr>
          <w:rFonts w:ascii="Arial" w:eastAsia="Batang" w:hAnsi="Arial" w:cs="Arial"/>
          <w:b/>
          <w:bCs/>
          <w:color w:val="000000"/>
          <w:sz w:val="20"/>
          <w:szCs w:val="20"/>
          <w:u w:val="single"/>
          <w:lang w:eastAsia="es-PE"/>
        </w:rPr>
      </w:pPr>
    </w:p>
    <w:tbl>
      <w:tblPr>
        <w:tblStyle w:val="Tablaconcuadrcula"/>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83"/>
        <w:gridCol w:w="4960"/>
      </w:tblGrid>
      <w:tr w:rsidR="00127935" w:rsidRPr="00127935" w14:paraId="00DE0CC2" w14:textId="77777777" w:rsidTr="005156FD">
        <w:tc>
          <w:tcPr>
            <w:tcW w:w="2552" w:type="dxa"/>
          </w:tcPr>
          <w:p w14:paraId="3DCD6666" w14:textId="77777777" w:rsidR="00127935" w:rsidRPr="00127935" w:rsidRDefault="00127935" w:rsidP="00127935">
            <w:pPr>
              <w:widowControl w:val="0"/>
              <w:ind w:left="-109"/>
              <w:jc w:val="both"/>
              <w:rPr>
                <w:rFonts w:ascii="Arial" w:eastAsia="Aptos" w:hAnsi="Arial" w:cs="Arial"/>
                <w:sz w:val="20"/>
              </w:rPr>
            </w:pPr>
            <w:r w:rsidRPr="00127935">
              <w:rPr>
                <w:rFonts w:ascii="Arial" w:eastAsia="Aptos" w:hAnsi="Arial" w:cs="Arial"/>
                <w:sz w:val="20"/>
              </w:rPr>
              <w:t>Nombre del proyecto de inversión/IOARR/actividad</w:t>
            </w:r>
          </w:p>
          <w:p w14:paraId="0BDE388A" w14:textId="77777777" w:rsidR="00127935" w:rsidRPr="00127935" w:rsidRDefault="00127935" w:rsidP="00127935">
            <w:pPr>
              <w:widowControl w:val="0"/>
              <w:ind w:left="-109"/>
              <w:jc w:val="both"/>
              <w:rPr>
                <w:rFonts w:ascii="Arial" w:eastAsia="Batang" w:hAnsi="Arial" w:cs="Arial"/>
                <w:b/>
                <w:bCs/>
                <w:color w:val="000000"/>
                <w:sz w:val="20"/>
                <w:szCs w:val="20"/>
                <w:u w:val="single"/>
                <w:lang w:eastAsia="es-PE"/>
              </w:rPr>
            </w:pPr>
          </w:p>
        </w:tc>
        <w:tc>
          <w:tcPr>
            <w:tcW w:w="283" w:type="dxa"/>
          </w:tcPr>
          <w:p w14:paraId="672BC5AC" w14:textId="77777777" w:rsidR="00127935" w:rsidRPr="00127935" w:rsidRDefault="00127935" w:rsidP="00127935">
            <w:pPr>
              <w:widowControl w:val="0"/>
              <w:ind w:left="-109"/>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w:t>
            </w:r>
          </w:p>
        </w:tc>
        <w:tc>
          <w:tcPr>
            <w:tcW w:w="4960" w:type="dxa"/>
          </w:tcPr>
          <w:p w14:paraId="154B3286" w14:textId="77777777" w:rsidR="00127935" w:rsidRPr="00127935" w:rsidRDefault="00127935" w:rsidP="00127935">
            <w:pPr>
              <w:widowControl w:val="0"/>
              <w:jc w:val="both"/>
              <w:rPr>
                <w:rFonts w:ascii="Arial" w:eastAsia="Batang" w:hAnsi="Arial" w:cs="Arial"/>
                <w:b/>
                <w:bCs/>
                <w:color w:val="000000"/>
                <w:sz w:val="20"/>
                <w:szCs w:val="20"/>
                <w:u w:val="single"/>
                <w:lang w:eastAsia="es-PE"/>
              </w:rPr>
            </w:pPr>
            <w:r w:rsidRPr="00127935">
              <w:rPr>
                <w:rFonts w:ascii="Arial" w:eastAsia="Batang" w:hAnsi="Arial" w:cs="Arial"/>
                <w:color w:val="000000"/>
                <w:sz w:val="20"/>
                <w:szCs w:val="20"/>
                <w:lang w:eastAsia="es-PE"/>
              </w:rPr>
              <w:t>[...................................................................................]</w:t>
            </w:r>
          </w:p>
        </w:tc>
      </w:tr>
      <w:tr w:rsidR="00127935" w:rsidRPr="00127935" w14:paraId="35BE9518" w14:textId="77777777" w:rsidTr="005156FD">
        <w:tc>
          <w:tcPr>
            <w:tcW w:w="2552" w:type="dxa"/>
          </w:tcPr>
          <w:p w14:paraId="619C2C4A" w14:textId="77777777" w:rsidR="00127935" w:rsidRPr="00127935" w:rsidRDefault="00127935" w:rsidP="00127935">
            <w:pPr>
              <w:widowControl w:val="0"/>
              <w:ind w:left="-109"/>
              <w:jc w:val="both"/>
              <w:rPr>
                <w:rFonts w:ascii="Arial" w:eastAsia="Aptos" w:hAnsi="Arial" w:cs="Arial"/>
                <w:sz w:val="20"/>
              </w:rPr>
            </w:pPr>
            <w:r w:rsidRPr="00127935">
              <w:rPr>
                <w:rFonts w:ascii="Arial" w:eastAsia="Aptos" w:hAnsi="Arial" w:cs="Arial"/>
                <w:sz w:val="20"/>
              </w:rPr>
              <w:t>Código Único de Inversión (CUI), de corresponder</w:t>
            </w:r>
          </w:p>
          <w:p w14:paraId="3F5C0D78" w14:textId="77777777" w:rsidR="00127935" w:rsidRPr="00127935" w:rsidRDefault="00127935" w:rsidP="00127935">
            <w:pPr>
              <w:widowControl w:val="0"/>
              <w:ind w:left="-109"/>
              <w:jc w:val="both"/>
              <w:rPr>
                <w:rFonts w:ascii="Arial" w:eastAsia="Batang" w:hAnsi="Arial" w:cs="Arial"/>
                <w:b/>
                <w:bCs/>
                <w:color w:val="000000"/>
                <w:sz w:val="20"/>
                <w:szCs w:val="20"/>
                <w:u w:val="single"/>
                <w:lang w:eastAsia="es-PE"/>
              </w:rPr>
            </w:pPr>
          </w:p>
        </w:tc>
        <w:tc>
          <w:tcPr>
            <w:tcW w:w="283" w:type="dxa"/>
          </w:tcPr>
          <w:p w14:paraId="497D79D4" w14:textId="77777777" w:rsidR="00127935" w:rsidRPr="00127935" w:rsidRDefault="00127935" w:rsidP="00127935">
            <w:pPr>
              <w:widowControl w:val="0"/>
              <w:ind w:left="-109"/>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w:t>
            </w:r>
          </w:p>
        </w:tc>
        <w:tc>
          <w:tcPr>
            <w:tcW w:w="4960" w:type="dxa"/>
          </w:tcPr>
          <w:p w14:paraId="6DB78D8F" w14:textId="77777777" w:rsidR="00127935" w:rsidRPr="00127935" w:rsidRDefault="00127935" w:rsidP="00127935">
            <w:pPr>
              <w:widowControl w:val="0"/>
              <w:jc w:val="both"/>
              <w:rPr>
                <w:rFonts w:ascii="Arial" w:eastAsia="Batang" w:hAnsi="Arial" w:cs="Arial"/>
                <w:b/>
                <w:bCs/>
                <w:color w:val="000000"/>
                <w:sz w:val="20"/>
                <w:szCs w:val="20"/>
                <w:u w:val="single"/>
                <w:lang w:eastAsia="es-PE"/>
              </w:rPr>
            </w:pPr>
            <w:r w:rsidRPr="00127935">
              <w:rPr>
                <w:rFonts w:ascii="Arial" w:eastAsia="Batang" w:hAnsi="Arial" w:cs="Arial"/>
                <w:color w:val="000000"/>
                <w:sz w:val="20"/>
                <w:szCs w:val="20"/>
                <w:lang w:eastAsia="es-PE"/>
              </w:rPr>
              <w:t>[......................................]</w:t>
            </w:r>
          </w:p>
        </w:tc>
      </w:tr>
      <w:tr w:rsidR="00127935" w:rsidRPr="00127935" w14:paraId="66ABBE0C" w14:textId="77777777" w:rsidTr="005156FD">
        <w:tc>
          <w:tcPr>
            <w:tcW w:w="2552" w:type="dxa"/>
          </w:tcPr>
          <w:p w14:paraId="6B6A9428" w14:textId="77777777" w:rsidR="00127935" w:rsidRPr="00127935" w:rsidRDefault="00127935" w:rsidP="00127935">
            <w:pPr>
              <w:widowControl w:val="0"/>
              <w:ind w:left="-109"/>
              <w:jc w:val="both"/>
              <w:rPr>
                <w:rFonts w:ascii="Arial" w:eastAsia="Yu Mincho" w:hAnsi="Arial" w:cs="Arial"/>
                <w:sz w:val="20"/>
                <w:szCs w:val="20"/>
              </w:rPr>
            </w:pPr>
            <w:r w:rsidRPr="00127935">
              <w:rPr>
                <w:rFonts w:ascii="Arial" w:eastAsia="Yu Mincho" w:hAnsi="Arial" w:cs="Arial"/>
                <w:sz w:val="20"/>
                <w:szCs w:val="20"/>
              </w:rPr>
              <w:t>Ubicación</w:t>
            </w:r>
          </w:p>
          <w:p w14:paraId="72C2A595" w14:textId="77777777" w:rsidR="00127935" w:rsidRPr="00127935" w:rsidRDefault="00127935" w:rsidP="00127935">
            <w:pPr>
              <w:widowControl w:val="0"/>
              <w:ind w:left="-109"/>
              <w:jc w:val="both"/>
              <w:rPr>
                <w:rFonts w:ascii="Arial" w:eastAsia="Batang" w:hAnsi="Arial" w:cs="Arial"/>
                <w:b/>
                <w:bCs/>
                <w:color w:val="000000"/>
                <w:sz w:val="20"/>
                <w:szCs w:val="20"/>
                <w:u w:val="single"/>
                <w:lang w:eastAsia="es-PE"/>
              </w:rPr>
            </w:pPr>
          </w:p>
        </w:tc>
        <w:tc>
          <w:tcPr>
            <w:tcW w:w="283" w:type="dxa"/>
          </w:tcPr>
          <w:p w14:paraId="30574A6D" w14:textId="77777777" w:rsidR="00127935" w:rsidRPr="00127935" w:rsidRDefault="00127935" w:rsidP="00127935">
            <w:pPr>
              <w:widowControl w:val="0"/>
              <w:ind w:left="-109"/>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w:t>
            </w:r>
          </w:p>
        </w:tc>
        <w:tc>
          <w:tcPr>
            <w:tcW w:w="4960" w:type="dxa"/>
          </w:tcPr>
          <w:p w14:paraId="1FCF16D5" w14:textId="77777777" w:rsidR="00127935" w:rsidRPr="00127935" w:rsidRDefault="00127935" w:rsidP="00127935">
            <w:pPr>
              <w:widowControl w:val="0"/>
              <w:jc w:val="both"/>
              <w:rPr>
                <w:rFonts w:ascii="Arial" w:eastAsia="Batang" w:hAnsi="Arial" w:cs="Arial"/>
                <w:b/>
                <w:bCs/>
                <w:color w:val="000000"/>
                <w:sz w:val="20"/>
                <w:szCs w:val="20"/>
                <w:u w:val="single"/>
                <w:lang w:eastAsia="es-PE"/>
              </w:rPr>
            </w:pPr>
            <w:r w:rsidRPr="00127935">
              <w:rPr>
                <w:rFonts w:ascii="Arial" w:eastAsia="Yu Mincho" w:hAnsi="Arial" w:cs="Arial"/>
                <w:sz w:val="20"/>
                <w:szCs w:val="20"/>
              </w:rPr>
              <w:t>[.....................................]</w:t>
            </w:r>
          </w:p>
        </w:tc>
      </w:tr>
      <w:tr w:rsidR="00127935" w:rsidRPr="00127935" w14:paraId="723CC74D" w14:textId="77777777" w:rsidTr="005156FD">
        <w:tc>
          <w:tcPr>
            <w:tcW w:w="2552" w:type="dxa"/>
          </w:tcPr>
          <w:p w14:paraId="65A6B5F0" w14:textId="77777777" w:rsidR="00127935" w:rsidRPr="00127935" w:rsidRDefault="00127935" w:rsidP="00127935">
            <w:pPr>
              <w:widowControl w:val="0"/>
              <w:ind w:left="-109"/>
              <w:jc w:val="both"/>
              <w:rPr>
                <w:rFonts w:ascii="Arial" w:eastAsia="Batang" w:hAnsi="Arial" w:cs="Arial"/>
                <w:b/>
                <w:bCs/>
                <w:color w:val="000000"/>
                <w:sz w:val="20"/>
                <w:szCs w:val="20"/>
                <w:u w:val="single"/>
                <w:lang w:eastAsia="es-PE"/>
              </w:rPr>
            </w:pPr>
            <w:r w:rsidRPr="00127935">
              <w:rPr>
                <w:rFonts w:ascii="Arial" w:eastAsia="Yu Mincho" w:hAnsi="Arial" w:cs="Arial"/>
                <w:sz w:val="20"/>
                <w:szCs w:val="20"/>
              </w:rPr>
              <w:t>Especialidad</w:t>
            </w:r>
          </w:p>
        </w:tc>
        <w:tc>
          <w:tcPr>
            <w:tcW w:w="283" w:type="dxa"/>
          </w:tcPr>
          <w:p w14:paraId="479EA163" w14:textId="77777777" w:rsidR="00127935" w:rsidRPr="00127935" w:rsidRDefault="00127935" w:rsidP="00127935">
            <w:pPr>
              <w:widowControl w:val="0"/>
              <w:ind w:left="-109"/>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w:t>
            </w:r>
          </w:p>
        </w:tc>
        <w:tc>
          <w:tcPr>
            <w:tcW w:w="4960" w:type="dxa"/>
          </w:tcPr>
          <w:p w14:paraId="2BA22DB4"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Yu Mincho" w:hAnsi="Arial" w:cs="Arial"/>
                <w:sz w:val="20"/>
                <w:szCs w:val="20"/>
              </w:rPr>
              <w:t xml:space="preserve">[CONSIGNAR CONFORME AL ARTÍCULO 157 DEL REGLAMENTO Y </w:t>
            </w:r>
            <w:r w:rsidRPr="00127935">
              <w:rPr>
                <w:rFonts w:ascii="Arial" w:eastAsia="Arial" w:hAnsi="Arial" w:cs="Arial"/>
                <w:color w:val="000000"/>
                <w:sz w:val="20"/>
                <w:szCs w:val="20"/>
                <w:lang w:eastAsia="es-PE"/>
              </w:rPr>
              <w:t xml:space="preserve">DE ACUERDO CON EL </w:t>
            </w:r>
            <w:r w:rsidRPr="00127935">
              <w:rPr>
                <w:rFonts w:ascii="Arial" w:eastAsia="Batang" w:hAnsi="Arial" w:cs="Arial"/>
                <w:color w:val="000000"/>
                <w:sz w:val="20"/>
                <w:szCs w:val="20"/>
                <w:lang w:eastAsia="es-PE"/>
              </w:rPr>
              <w:t>LISTADO DE SUBESPECIALIDADES Y TIPOLOGÍAS APROBADO POR LA DIRECCIÓN GENERAL DE ABASTECIMIENTO]</w:t>
            </w:r>
          </w:p>
          <w:p w14:paraId="07C02AF6" w14:textId="77777777" w:rsidR="00127935" w:rsidRPr="00127935" w:rsidRDefault="00127935" w:rsidP="00127935">
            <w:pPr>
              <w:widowControl w:val="0"/>
              <w:jc w:val="both"/>
              <w:rPr>
                <w:rFonts w:ascii="Arial" w:eastAsia="Batang" w:hAnsi="Arial" w:cs="Arial"/>
                <w:b/>
                <w:bCs/>
                <w:color w:val="000000"/>
                <w:sz w:val="20"/>
                <w:szCs w:val="20"/>
                <w:u w:val="single"/>
                <w:lang w:eastAsia="es-PE"/>
              </w:rPr>
            </w:pPr>
          </w:p>
        </w:tc>
      </w:tr>
      <w:tr w:rsidR="00127935" w:rsidRPr="00127935" w14:paraId="63CD8762" w14:textId="77777777" w:rsidTr="005156FD">
        <w:tc>
          <w:tcPr>
            <w:tcW w:w="2552" w:type="dxa"/>
          </w:tcPr>
          <w:p w14:paraId="20B6CE0F" w14:textId="77777777" w:rsidR="00127935" w:rsidRPr="00127935" w:rsidRDefault="00127935" w:rsidP="00127935">
            <w:pPr>
              <w:widowControl w:val="0"/>
              <w:ind w:left="-109"/>
              <w:jc w:val="both"/>
              <w:rPr>
                <w:rFonts w:ascii="Arial" w:eastAsia="Batang" w:hAnsi="Arial" w:cs="Arial"/>
                <w:b/>
                <w:bCs/>
                <w:color w:val="000000"/>
                <w:sz w:val="20"/>
                <w:szCs w:val="20"/>
                <w:u w:val="single"/>
                <w:lang w:eastAsia="es-PE"/>
              </w:rPr>
            </w:pPr>
            <w:r w:rsidRPr="00127935">
              <w:rPr>
                <w:rFonts w:ascii="Arial" w:eastAsia="Yu Mincho" w:hAnsi="Arial" w:cs="Arial"/>
                <w:sz w:val="20"/>
                <w:szCs w:val="20"/>
              </w:rPr>
              <w:t>Subespecialidad</w:t>
            </w:r>
          </w:p>
        </w:tc>
        <w:tc>
          <w:tcPr>
            <w:tcW w:w="283" w:type="dxa"/>
          </w:tcPr>
          <w:p w14:paraId="200BDD4F" w14:textId="77777777" w:rsidR="00127935" w:rsidRPr="00127935" w:rsidRDefault="00127935" w:rsidP="00127935">
            <w:pPr>
              <w:widowControl w:val="0"/>
              <w:ind w:left="-109"/>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w:t>
            </w:r>
          </w:p>
        </w:tc>
        <w:tc>
          <w:tcPr>
            <w:tcW w:w="4960" w:type="dxa"/>
          </w:tcPr>
          <w:p w14:paraId="0235DA99" w14:textId="77777777" w:rsidR="00127935" w:rsidRPr="00127935" w:rsidRDefault="00127935" w:rsidP="00127935">
            <w:pPr>
              <w:widowControl w:val="0"/>
              <w:jc w:val="both"/>
              <w:rPr>
                <w:rFonts w:ascii="Arial" w:eastAsia="Yu Mincho" w:hAnsi="Arial" w:cs="Arial"/>
                <w:sz w:val="20"/>
                <w:szCs w:val="20"/>
              </w:rPr>
            </w:pPr>
            <w:r w:rsidRPr="00127935">
              <w:rPr>
                <w:rFonts w:ascii="Arial" w:eastAsia="Yu Mincho" w:hAnsi="Arial" w:cs="Arial"/>
                <w:sz w:val="20"/>
                <w:szCs w:val="20"/>
              </w:rPr>
              <w:t xml:space="preserve">[CONSIGNAR CONFORME AL ARTÍCULO 157 DEL REGLAMENTO </w:t>
            </w:r>
            <w:r w:rsidRPr="00127935">
              <w:rPr>
                <w:rFonts w:ascii="Arial" w:eastAsia="Arial" w:hAnsi="Arial" w:cs="Arial"/>
                <w:color w:val="000000"/>
                <w:sz w:val="20"/>
                <w:szCs w:val="20"/>
                <w:lang w:eastAsia="es-PE"/>
              </w:rPr>
              <w:t xml:space="preserve">DE ACUERDO CON </w:t>
            </w:r>
            <w:r w:rsidRPr="00127935">
              <w:rPr>
                <w:rFonts w:ascii="Arial" w:eastAsia="Yu Mincho" w:hAnsi="Arial" w:cs="Arial"/>
                <w:sz w:val="20"/>
                <w:szCs w:val="20"/>
              </w:rPr>
              <w:t>EL LISTADO DE SUBESPECIALIDADES Y TIPOLOGÍAS APROBADO POR LA DIRECCIÓN GENERAL DE ABASTECIMIENTO]</w:t>
            </w:r>
          </w:p>
          <w:p w14:paraId="670FCA37" w14:textId="77777777" w:rsidR="00127935" w:rsidRPr="00127935" w:rsidRDefault="00127935" w:rsidP="00127935">
            <w:pPr>
              <w:widowControl w:val="0"/>
              <w:jc w:val="both"/>
              <w:rPr>
                <w:rFonts w:ascii="Arial" w:eastAsia="Batang" w:hAnsi="Arial" w:cs="Arial"/>
                <w:b/>
                <w:bCs/>
                <w:color w:val="000000"/>
                <w:sz w:val="20"/>
                <w:szCs w:val="20"/>
                <w:u w:val="single"/>
                <w:lang w:eastAsia="es-PE"/>
              </w:rPr>
            </w:pPr>
          </w:p>
        </w:tc>
      </w:tr>
      <w:tr w:rsidR="00127935" w:rsidRPr="00127935" w14:paraId="69F788C4" w14:textId="77777777" w:rsidTr="005156FD">
        <w:tc>
          <w:tcPr>
            <w:tcW w:w="2552" w:type="dxa"/>
          </w:tcPr>
          <w:p w14:paraId="5ECF9E8E" w14:textId="77777777" w:rsidR="00127935" w:rsidRPr="00127935" w:rsidRDefault="00127935" w:rsidP="00127935">
            <w:pPr>
              <w:widowControl w:val="0"/>
              <w:ind w:left="-109"/>
              <w:jc w:val="both"/>
              <w:rPr>
                <w:rFonts w:ascii="Arial" w:eastAsia="Batang" w:hAnsi="Arial" w:cs="Arial"/>
                <w:b/>
                <w:bCs/>
                <w:color w:val="000000"/>
                <w:sz w:val="20"/>
                <w:szCs w:val="20"/>
                <w:u w:val="single"/>
                <w:lang w:eastAsia="es-PE"/>
              </w:rPr>
            </w:pPr>
            <w:r w:rsidRPr="00127935">
              <w:rPr>
                <w:rFonts w:ascii="Arial" w:eastAsia="Yu Mincho" w:hAnsi="Arial" w:cs="Arial"/>
                <w:sz w:val="20"/>
                <w:szCs w:val="20"/>
              </w:rPr>
              <w:t>Tipología</w:t>
            </w:r>
          </w:p>
        </w:tc>
        <w:tc>
          <w:tcPr>
            <w:tcW w:w="283" w:type="dxa"/>
          </w:tcPr>
          <w:p w14:paraId="5E029343" w14:textId="77777777" w:rsidR="00127935" w:rsidRPr="00127935" w:rsidRDefault="00127935" w:rsidP="00127935">
            <w:pPr>
              <w:widowControl w:val="0"/>
              <w:ind w:left="-109"/>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w:t>
            </w:r>
          </w:p>
        </w:tc>
        <w:tc>
          <w:tcPr>
            <w:tcW w:w="4960" w:type="dxa"/>
          </w:tcPr>
          <w:p w14:paraId="23D85DD7" w14:textId="77777777" w:rsidR="00127935" w:rsidRPr="00127935" w:rsidRDefault="00127935" w:rsidP="00127935">
            <w:pPr>
              <w:widowControl w:val="0"/>
              <w:jc w:val="both"/>
              <w:rPr>
                <w:rFonts w:ascii="Arial" w:eastAsia="Yu Mincho" w:hAnsi="Arial" w:cs="Arial"/>
                <w:sz w:val="20"/>
                <w:szCs w:val="20"/>
              </w:rPr>
            </w:pPr>
            <w:r w:rsidRPr="00127935">
              <w:rPr>
                <w:rFonts w:ascii="Arial" w:eastAsia="Yu Mincho" w:hAnsi="Arial" w:cs="Arial"/>
                <w:sz w:val="20"/>
                <w:szCs w:val="20"/>
              </w:rPr>
              <w:t xml:space="preserve">[CONSIGNAR CONFORME AL ARTÍCULO 157 DEL REGLAMENTO Y </w:t>
            </w:r>
            <w:r w:rsidRPr="00127935">
              <w:rPr>
                <w:rFonts w:ascii="Arial" w:eastAsia="Arial" w:hAnsi="Arial" w:cs="Arial"/>
                <w:color w:val="000000"/>
                <w:sz w:val="20"/>
                <w:szCs w:val="20"/>
                <w:lang w:eastAsia="es-PE"/>
              </w:rPr>
              <w:t xml:space="preserve">DE ACUERDO CON EL </w:t>
            </w:r>
            <w:r w:rsidRPr="00127935">
              <w:rPr>
                <w:rFonts w:ascii="Arial" w:eastAsia="Yu Mincho" w:hAnsi="Arial" w:cs="Arial"/>
                <w:sz w:val="20"/>
                <w:szCs w:val="20"/>
              </w:rPr>
              <w:t>LISTADO DE SUBESPECIALIDADES Y TIPOLOGÍAS APROBADO POR LA DIRECCIÓN GENERAL DE ABASTECIMIENTO]</w:t>
            </w:r>
          </w:p>
          <w:p w14:paraId="3E94B52E" w14:textId="77777777" w:rsidR="00127935" w:rsidRPr="00127935" w:rsidRDefault="00127935" w:rsidP="00127935">
            <w:pPr>
              <w:widowControl w:val="0"/>
              <w:jc w:val="both"/>
              <w:rPr>
                <w:rFonts w:ascii="Arial" w:eastAsia="Batang" w:hAnsi="Arial" w:cs="Arial"/>
                <w:b/>
                <w:bCs/>
                <w:color w:val="000000"/>
                <w:sz w:val="20"/>
                <w:szCs w:val="20"/>
                <w:u w:val="single"/>
                <w:lang w:eastAsia="es-PE"/>
              </w:rPr>
            </w:pPr>
          </w:p>
        </w:tc>
      </w:tr>
      <w:tr w:rsidR="00127935" w:rsidRPr="00127935" w14:paraId="0120BC09" w14:textId="77777777" w:rsidTr="005156FD">
        <w:tc>
          <w:tcPr>
            <w:tcW w:w="2552" w:type="dxa"/>
          </w:tcPr>
          <w:p w14:paraId="5846A5FC" w14:textId="77777777" w:rsidR="00127935" w:rsidRPr="00127935" w:rsidRDefault="00127935" w:rsidP="00127935">
            <w:pPr>
              <w:widowControl w:val="0"/>
              <w:spacing w:line="278" w:lineRule="auto"/>
              <w:ind w:left="-109"/>
              <w:jc w:val="both"/>
              <w:rPr>
                <w:rFonts w:ascii="Arial" w:eastAsia="Yu Mincho" w:hAnsi="Arial" w:cs="Arial"/>
                <w:sz w:val="20"/>
                <w:szCs w:val="20"/>
              </w:rPr>
            </w:pPr>
            <w:r w:rsidRPr="00127935">
              <w:rPr>
                <w:rFonts w:ascii="Arial" w:eastAsia="Yu Mincho" w:hAnsi="Arial" w:cs="Arial"/>
                <w:sz w:val="20"/>
                <w:szCs w:val="20"/>
              </w:rPr>
              <w:t>Documento y fecha de actualización del expediente técnico, de corresponder</w:t>
            </w:r>
          </w:p>
          <w:p w14:paraId="295AAC22" w14:textId="77777777" w:rsidR="00127935" w:rsidRPr="00127935" w:rsidRDefault="00127935" w:rsidP="00127935">
            <w:pPr>
              <w:widowControl w:val="0"/>
              <w:ind w:left="-109"/>
              <w:jc w:val="both"/>
              <w:rPr>
                <w:rFonts w:ascii="Arial" w:eastAsia="Yu Mincho" w:hAnsi="Arial" w:cs="Arial"/>
                <w:sz w:val="20"/>
                <w:szCs w:val="20"/>
              </w:rPr>
            </w:pPr>
          </w:p>
        </w:tc>
        <w:tc>
          <w:tcPr>
            <w:tcW w:w="283" w:type="dxa"/>
          </w:tcPr>
          <w:p w14:paraId="168A6A4C" w14:textId="77777777" w:rsidR="00127935" w:rsidRPr="00127935" w:rsidRDefault="00127935" w:rsidP="00127935">
            <w:pPr>
              <w:widowControl w:val="0"/>
              <w:ind w:left="-109"/>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w:t>
            </w:r>
          </w:p>
        </w:tc>
        <w:tc>
          <w:tcPr>
            <w:tcW w:w="4960" w:type="dxa"/>
          </w:tcPr>
          <w:p w14:paraId="571CA632" w14:textId="77777777" w:rsidR="00127935" w:rsidRPr="00127935" w:rsidRDefault="00127935" w:rsidP="00127935">
            <w:pPr>
              <w:widowControl w:val="0"/>
              <w:jc w:val="both"/>
              <w:rPr>
                <w:rFonts w:ascii="Arial" w:eastAsia="Yu Mincho" w:hAnsi="Arial" w:cs="Arial"/>
                <w:sz w:val="20"/>
                <w:szCs w:val="20"/>
              </w:rPr>
            </w:pPr>
            <w:r w:rsidRPr="00127935">
              <w:rPr>
                <w:rFonts w:ascii="Arial" w:eastAsia="Yu Mincho" w:hAnsi="Arial" w:cs="Arial"/>
                <w:sz w:val="20"/>
                <w:szCs w:val="20"/>
              </w:rPr>
              <w:t>[......................................]</w:t>
            </w:r>
          </w:p>
        </w:tc>
      </w:tr>
      <w:tr w:rsidR="00127935" w:rsidRPr="00127935" w14:paraId="25D55F37" w14:textId="77777777" w:rsidTr="005156FD">
        <w:tc>
          <w:tcPr>
            <w:tcW w:w="2552" w:type="dxa"/>
          </w:tcPr>
          <w:p w14:paraId="5FDA6003" w14:textId="77777777" w:rsidR="00127935" w:rsidRPr="00127935" w:rsidRDefault="00127935" w:rsidP="00127935">
            <w:pPr>
              <w:widowControl w:val="0"/>
              <w:ind w:left="-109"/>
              <w:jc w:val="both"/>
              <w:rPr>
                <w:rFonts w:ascii="Arial" w:eastAsia="Yu Mincho" w:hAnsi="Arial" w:cs="Arial"/>
                <w:sz w:val="20"/>
                <w:szCs w:val="20"/>
              </w:rPr>
            </w:pPr>
            <w:r w:rsidRPr="00127935">
              <w:rPr>
                <w:rFonts w:ascii="Arial" w:eastAsia="Yu Mincho" w:hAnsi="Arial" w:cs="Arial"/>
                <w:sz w:val="20"/>
                <w:szCs w:val="20"/>
              </w:rPr>
              <w:t>Tipo y número del procedimiento de selección que se convocó para la elaboración del expediente técnico, de corresponder</w:t>
            </w:r>
          </w:p>
        </w:tc>
        <w:tc>
          <w:tcPr>
            <w:tcW w:w="283" w:type="dxa"/>
          </w:tcPr>
          <w:p w14:paraId="57A23C84" w14:textId="77777777" w:rsidR="00127935" w:rsidRPr="00127935" w:rsidRDefault="00127935" w:rsidP="00127935">
            <w:pPr>
              <w:widowControl w:val="0"/>
              <w:ind w:left="-109"/>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w:t>
            </w:r>
          </w:p>
        </w:tc>
        <w:tc>
          <w:tcPr>
            <w:tcW w:w="4960" w:type="dxa"/>
          </w:tcPr>
          <w:p w14:paraId="05F868B3" w14:textId="77777777" w:rsidR="00127935" w:rsidRPr="00127935" w:rsidRDefault="00127935" w:rsidP="00127935">
            <w:pPr>
              <w:widowControl w:val="0"/>
              <w:jc w:val="both"/>
              <w:rPr>
                <w:rFonts w:ascii="Arial" w:eastAsia="Yu Mincho" w:hAnsi="Arial" w:cs="Arial"/>
                <w:sz w:val="20"/>
                <w:szCs w:val="20"/>
              </w:rPr>
            </w:pPr>
            <w:r w:rsidRPr="00127935">
              <w:rPr>
                <w:rFonts w:ascii="Arial" w:eastAsia="Yu Mincho" w:hAnsi="Arial" w:cs="Arial"/>
                <w:sz w:val="20"/>
                <w:szCs w:val="20"/>
              </w:rPr>
              <w:t>[......................................]”</w:t>
            </w:r>
          </w:p>
        </w:tc>
      </w:tr>
    </w:tbl>
    <w:p w14:paraId="05B27FB3" w14:textId="77777777" w:rsidR="00127935" w:rsidRPr="00127935" w:rsidRDefault="00127935" w:rsidP="00127935">
      <w:pPr>
        <w:widowControl w:val="0"/>
        <w:spacing w:after="0" w:line="240" w:lineRule="auto"/>
        <w:ind w:left="426"/>
        <w:jc w:val="both"/>
        <w:rPr>
          <w:rFonts w:ascii="Arial" w:eastAsia="Batang" w:hAnsi="Arial" w:cs="Arial"/>
          <w:b/>
          <w:bCs/>
          <w:color w:val="000000"/>
          <w:sz w:val="20"/>
          <w:szCs w:val="20"/>
          <w:u w:val="single"/>
          <w:lang w:eastAsia="es-PE"/>
        </w:rPr>
      </w:pPr>
    </w:p>
    <w:tbl>
      <w:tblPr>
        <w:tblStyle w:val="Tablaconcuadrcula"/>
        <w:tblW w:w="0" w:type="auto"/>
        <w:tblInd w:w="704"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90"/>
      </w:tblGrid>
      <w:tr w:rsidR="00127935" w:rsidRPr="00127935" w14:paraId="58796956" w14:textId="77777777" w:rsidTr="005156FD">
        <w:tc>
          <w:tcPr>
            <w:tcW w:w="7790" w:type="dxa"/>
          </w:tcPr>
          <w:p w14:paraId="2BD9AAC7" w14:textId="77777777" w:rsidR="00127935" w:rsidRPr="00127935" w:rsidRDefault="00127935" w:rsidP="00127935">
            <w:pPr>
              <w:widowControl w:val="0"/>
              <w:jc w:val="both"/>
              <w:rPr>
                <w:rFonts w:ascii="Arial" w:eastAsia="Batang" w:hAnsi="Arial" w:cs="Arial"/>
                <w:b/>
                <w:bCs/>
                <w:color w:val="000000"/>
                <w:sz w:val="20"/>
                <w:szCs w:val="20"/>
                <w:u w:val="single"/>
                <w:lang w:eastAsia="es-PE"/>
              </w:rPr>
            </w:pPr>
            <w:r w:rsidRPr="00127935">
              <w:rPr>
                <w:rFonts w:ascii="Arial" w:eastAsia="Arial" w:hAnsi="Arial" w:cs="Arial"/>
                <w:b/>
                <w:color w:val="0070C0"/>
                <w:sz w:val="18"/>
                <w:szCs w:val="18"/>
                <w:lang w:eastAsia="en-GB"/>
              </w:rPr>
              <w:t>Importante para la entidad contratante</w:t>
            </w:r>
          </w:p>
        </w:tc>
      </w:tr>
      <w:tr w:rsidR="00127935" w:rsidRPr="00127935" w14:paraId="5B3A94F3" w14:textId="77777777" w:rsidTr="005156FD">
        <w:tc>
          <w:tcPr>
            <w:tcW w:w="7790" w:type="dxa"/>
          </w:tcPr>
          <w:p w14:paraId="44CAE84D" w14:textId="77777777" w:rsidR="00127935" w:rsidRPr="00127935" w:rsidRDefault="00127935" w:rsidP="00127935">
            <w:pPr>
              <w:widowControl w:val="0"/>
              <w:numPr>
                <w:ilvl w:val="0"/>
                <w:numId w:val="1"/>
              </w:numPr>
              <w:ind w:left="90" w:hanging="180"/>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 xml:space="preserve">Se debe proporcionar, obligatoriamente, todos los documentos (incluidos anexos) que conforman el expediente técnico de la obra en versión digital, los que deben ser publicados en el SEACE de la </w:t>
            </w:r>
            <w:proofErr w:type="spellStart"/>
            <w:r w:rsidRPr="00127935">
              <w:rPr>
                <w:rFonts w:ascii="Arial" w:eastAsia="Arial" w:hAnsi="Arial" w:cs="Arial"/>
                <w:color w:val="0070C0"/>
                <w:sz w:val="18"/>
                <w:szCs w:val="18"/>
                <w:lang w:eastAsia="en-GB"/>
              </w:rPr>
              <w:t>Pladicop</w:t>
            </w:r>
            <w:proofErr w:type="spellEnd"/>
            <w:r w:rsidRPr="00127935">
              <w:rPr>
                <w:rFonts w:ascii="Arial" w:eastAsia="Arial" w:hAnsi="Arial" w:cs="Arial"/>
                <w:color w:val="0070C0"/>
                <w:sz w:val="18"/>
                <w:szCs w:val="18"/>
                <w:lang w:eastAsia="en-GB"/>
              </w:rPr>
              <w:t>, desde la fecha de la convocatoria del presente procedimiento de selección.</w:t>
            </w:r>
          </w:p>
          <w:p w14:paraId="373EA691" w14:textId="77777777" w:rsidR="00127935" w:rsidRPr="00127935" w:rsidRDefault="00127935" w:rsidP="00127935">
            <w:pPr>
              <w:widowControl w:val="0"/>
              <w:ind w:left="90" w:hanging="180"/>
              <w:contextualSpacing/>
              <w:jc w:val="both"/>
              <w:rPr>
                <w:rFonts w:ascii="Arial" w:eastAsia="Arial" w:hAnsi="Arial" w:cs="Arial"/>
                <w:color w:val="0070C0"/>
                <w:sz w:val="18"/>
                <w:szCs w:val="18"/>
                <w:lang w:eastAsia="en-GB"/>
              </w:rPr>
            </w:pPr>
          </w:p>
          <w:p w14:paraId="7988E549" w14:textId="77777777" w:rsidR="00127935" w:rsidRPr="00127935" w:rsidRDefault="00127935" w:rsidP="00127935">
            <w:pPr>
              <w:widowControl w:val="0"/>
              <w:numPr>
                <w:ilvl w:val="0"/>
                <w:numId w:val="1"/>
              </w:numPr>
              <w:ind w:left="90" w:hanging="180"/>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 xml:space="preserve">Adicionalmente, el expediente técnico se encuentra publicado en [EN CASO LA ENTIDAD </w:t>
            </w:r>
            <w:r w:rsidRPr="00127935">
              <w:rPr>
                <w:rFonts w:ascii="Arial" w:eastAsia="Arial" w:hAnsi="Arial" w:cs="Arial"/>
                <w:color w:val="0070C0"/>
                <w:sz w:val="18"/>
                <w:szCs w:val="18"/>
                <w:lang w:eastAsia="en-GB"/>
              </w:rPr>
              <w:lastRenderedPageBreak/>
              <w:t>CONTRATANTE OPTE POR PUBLICAR EL EXPEDIENTE TÉCNICO EN SU SEDE DIGITAL U OTRAS PÁGINAS DE ACCESO LIBRE, INCLUIR EL ENLACE DIGITAL ESPECÍFICO DONDE SE ENCUENTRA PUBLICADO EL EXPEDIENTE TÉCNICO COMPLETO, DEBIENDO CAUTELAR QUE DICHO ENLACE SEA EL CORRECTO Y CONTENGA LA TOTALIDAD DE LA INFORMACIÓN OBRANTE EN FÍSICO EN EL EXPEDIENTE TÉCNICO], el cual es de acceso libre y gratuito.</w:t>
            </w:r>
          </w:p>
          <w:p w14:paraId="13D10ED8" w14:textId="77777777" w:rsidR="00127935" w:rsidRPr="00127935" w:rsidRDefault="00127935" w:rsidP="00127935">
            <w:pPr>
              <w:ind w:left="720"/>
              <w:contextualSpacing/>
              <w:jc w:val="both"/>
              <w:rPr>
                <w:rFonts w:ascii="Arial" w:eastAsia="Arial" w:hAnsi="Arial" w:cs="Arial"/>
                <w:color w:val="0070C0"/>
                <w:sz w:val="18"/>
                <w:szCs w:val="18"/>
                <w:lang w:eastAsia="en-GB"/>
              </w:rPr>
            </w:pPr>
          </w:p>
          <w:p w14:paraId="5633288B" w14:textId="77777777" w:rsidR="00127935" w:rsidRPr="00127935" w:rsidRDefault="00127935" w:rsidP="00127935">
            <w:pPr>
              <w:widowControl w:val="0"/>
              <w:numPr>
                <w:ilvl w:val="0"/>
                <w:numId w:val="1"/>
              </w:numPr>
              <w:ind w:left="90" w:hanging="180"/>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 xml:space="preserve">En caso de procedimientos de selección con agrupamiento de prestaciones replicar el numeral 3.2 Descripción general para cada uno de ellos.  </w:t>
            </w:r>
          </w:p>
          <w:p w14:paraId="03A73F8E" w14:textId="77777777" w:rsidR="00127935" w:rsidRPr="00127935" w:rsidRDefault="00127935" w:rsidP="00127935">
            <w:pPr>
              <w:widowControl w:val="0"/>
              <w:jc w:val="both"/>
              <w:rPr>
                <w:rFonts w:ascii="Arial" w:eastAsia="Arial" w:hAnsi="Arial" w:cs="Arial"/>
                <w:color w:val="0070C0"/>
                <w:sz w:val="18"/>
                <w:szCs w:val="18"/>
                <w:lang w:eastAsia="en-GB"/>
              </w:rPr>
            </w:pPr>
          </w:p>
          <w:p w14:paraId="423DE302" w14:textId="77777777" w:rsidR="00127935" w:rsidRPr="00127935" w:rsidRDefault="00127935" w:rsidP="00127935">
            <w:pPr>
              <w:widowControl w:val="0"/>
              <w:numPr>
                <w:ilvl w:val="0"/>
                <w:numId w:val="1"/>
              </w:numPr>
              <w:ind w:left="90" w:hanging="180"/>
              <w:contextualSpacing/>
              <w:jc w:val="both"/>
              <w:rPr>
                <w:rFonts w:ascii="Arial" w:eastAsia="Batang" w:hAnsi="Arial" w:cs="Arial"/>
                <w:b/>
                <w:bCs/>
                <w:color w:val="000000"/>
                <w:sz w:val="20"/>
                <w:szCs w:val="20"/>
                <w:u w:val="single"/>
                <w:lang w:eastAsia="es-PE"/>
              </w:rPr>
            </w:pPr>
            <w:r w:rsidRPr="00127935">
              <w:rPr>
                <w:rFonts w:ascii="Arial" w:eastAsia="Arial" w:hAnsi="Arial" w:cs="Arial"/>
                <w:color w:val="0070C0"/>
                <w:sz w:val="18"/>
                <w:szCs w:val="18"/>
                <w:lang w:eastAsia="en-GB"/>
              </w:rPr>
              <w:t>En caso de proyectos de inversión, se debe consignar la denominación de la obra materia de la convocatoria, y no la denominación de la inversión, salvo que ambas coincidan.</w:t>
            </w:r>
          </w:p>
        </w:tc>
      </w:tr>
    </w:tbl>
    <w:p w14:paraId="71710438" w14:textId="77777777" w:rsidR="00127935" w:rsidRPr="00127935" w:rsidRDefault="00127935" w:rsidP="00127935">
      <w:pPr>
        <w:spacing w:after="0" w:line="240" w:lineRule="auto"/>
        <w:ind w:left="658"/>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lastRenderedPageBreak/>
        <w:t>Esta nota debe ser eliminada una vez culminada la elaboración de las bases.</w:t>
      </w:r>
    </w:p>
    <w:p w14:paraId="17BBBF4C" w14:textId="77777777" w:rsidR="00127935" w:rsidRPr="00127935" w:rsidRDefault="00127935" w:rsidP="00127935">
      <w:pPr>
        <w:widowControl w:val="0"/>
        <w:spacing w:after="0" w:line="240" w:lineRule="auto"/>
        <w:ind w:left="284"/>
        <w:jc w:val="both"/>
        <w:rPr>
          <w:rFonts w:ascii="Arial" w:eastAsia="Batang" w:hAnsi="Arial" w:cs="Arial"/>
          <w:b/>
          <w:bCs/>
          <w:color w:val="000000"/>
          <w:sz w:val="20"/>
          <w:szCs w:val="20"/>
          <w:u w:val="single"/>
          <w:lang w:eastAsia="es-PE"/>
        </w:rPr>
      </w:pPr>
    </w:p>
    <w:p w14:paraId="18A69044" w14:textId="77777777" w:rsidR="00127935" w:rsidRPr="00127935" w:rsidRDefault="00127935" w:rsidP="00127935">
      <w:pPr>
        <w:widowControl w:val="0"/>
        <w:numPr>
          <w:ilvl w:val="1"/>
          <w:numId w:val="3"/>
        </w:numPr>
        <w:spacing w:after="0" w:line="240" w:lineRule="auto"/>
        <w:ind w:left="567" w:hanging="567"/>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 xml:space="preserve"> CONDICIONES DE CONTRATACIÓN </w:t>
      </w:r>
    </w:p>
    <w:p w14:paraId="48F94962" w14:textId="77777777" w:rsidR="00127935" w:rsidRPr="00127935" w:rsidRDefault="00127935" w:rsidP="00127935">
      <w:pPr>
        <w:widowControl w:val="0"/>
        <w:spacing w:after="0" w:line="240" w:lineRule="auto"/>
        <w:ind w:left="567"/>
        <w:contextualSpacing/>
        <w:jc w:val="both"/>
        <w:rPr>
          <w:rFonts w:ascii="Arial" w:eastAsia="Batang" w:hAnsi="Arial" w:cs="Arial"/>
          <w:b/>
          <w:bCs/>
          <w:color w:val="000000"/>
          <w:sz w:val="20"/>
          <w:szCs w:val="20"/>
          <w:lang w:eastAsia="es-PE"/>
        </w:rPr>
      </w:pPr>
    </w:p>
    <w:p w14:paraId="1E8115C9" w14:textId="77777777" w:rsidR="00127935" w:rsidRPr="00127935" w:rsidRDefault="00127935" w:rsidP="00127935">
      <w:pPr>
        <w:widowControl w:val="0"/>
        <w:spacing w:after="0" w:line="240" w:lineRule="auto"/>
        <w:ind w:left="709"/>
        <w:contextualSpacing/>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 xml:space="preserve">[CONSIGNAR LA INFORMACIÓN RELEVANTE PARA LA EJECUCIÓN DE LA OBRA CONFORME AL EXPEDIENTE TÉCNICO APROBADO] </w:t>
      </w:r>
    </w:p>
    <w:p w14:paraId="592D8A0C" w14:textId="77777777" w:rsidR="00127935" w:rsidRPr="00127935" w:rsidRDefault="00127935" w:rsidP="00127935">
      <w:pPr>
        <w:widowControl w:val="0"/>
        <w:spacing w:after="0" w:line="240" w:lineRule="auto"/>
        <w:ind w:left="720"/>
        <w:contextualSpacing/>
        <w:jc w:val="both"/>
        <w:rPr>
          <w:rFonts w:ascii="Arial" w:eastAsia="Batang" w:hAnsi="Arial" w:cs="Arial"/>
          <w:b/>
          <w:bCs/>
          <w:color w:val="000000"/>
          <w:sz w:val="20"/>
          <w:szCs w:val="20"/>
          <w:lang w:eastAsia="es-PE"/>
        </w:rPr>
      </w:pPr>
    </w:p>
    <w:p w14:paraId="4315D9E2" w14:textId="77777777" w:rsidR="00127935" w:rsidRPr="00127935" w:rsidRDefault="00127935" w:rsidP="00127935">
      <w:pPr>
        <w:widowControl w:val="0"/>
        <w:numPr>
          <w:ilvl w:val="2"/>
          <w:numId w:val="3"/>
        </w:numPr>
        <w:spacing w:after="0" w:line="240" w:lineRule="auto"/>
        <w:ind w:left="709"/>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METAS FÍSICAS</w:t>
      </w:r>
    </w:p>
    <w:p w14:paraId="38547FAE" w14:textId="77777777" w:rsidR="00127935" w:rsidRPr="00127935" w:rsidRDefault="00127935" w:rsidP="00127935">
      <w:pPr>
        <w:spacing w:before="240" w:after="240" w:line="240" w:lineRule="auto"/>
        <w:ind w:left="709"/>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La contratación por ejecutar tiene como metas físicas las siguientes:</w:t>
      </w:r>
    </w:p>
    <w:p w14:paraId="1CB3021E" w14:textId="77777777" w:rsidR="00127935" w:rsidRPr="00127935" w:rsidRDefault="00127935" w:rsidP="00127935">
      <w:pPr>
        <w:numPr>
          <w:ilvl w:val="0"/>
          <w:numId w:val="4"/>
        </w:numPr>
        <w:spacing w:after="0" w:line="240" w:lineRule="auto"/>
        <w:ind w:left="993" w:hanging="284"/>
        <w:contextualSpacing/>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w:t>
      </w:r>
    </w:p>
    <w:p w14:paraId="1A64EC74" w14:textId="77777777" w:rsidR="00127935" w:rsidRPr="00127935" w:rsidRDefault="00127935" w:rsidP="00127935">
      <w:pPr>
        <w:numPr>
          <w:ilvl w:val="0"/>
          <w:numId w:val="4"/>
        </w:numPr>
        <w:spacing w:after="0" w:line="240" w:lineRule="auto"/>
        <w:ind w:left="993" w:hanging="284"/>
        <w:contextualSpacing/>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w:t>
      </w:r>
    </w:p>
    <w:p w14:paraId="2CCFD06B" w14:textId="77777777" w:rsidR="00127935" w:rsidRPr="00127935" w:rsidRDefault="00127935" w:rsidP="00127935">
      <w:pPr>
        <w:numPr>
          <w:ilvl w:val="0"/>
          <w:numId w:val="4"/>
        </w:numPr>
        <w:spacing w:after="0" w:line="240" w:lineRule="auto"/>
        <w:ind w:left="993" w:hanging="284"/>
        <w:contextualSpacing/>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w:t>
      </w:r>
    </w:p>
    <w:p w14:paraId="3B7B6E24" w14:textId="77777777" w:rsidR="00127935" w:rsidRPr="00127935" w:rsidRDefault="00127935" w:rsidP="00127935">
      <w:pPr>
        <w:widowControl w:val="0"/>
        <w:spacing w:after="0" w:line="240" w:lineRule="auto"/>
        <w:ind w:left="567"/>
        <w:jc w:val="both"/>
        <w:rPr>
          <w:rFonts w:ascii="Arial" w:eastAsia="Arial" w:hAnsi="Arial" w:cs="Arial"/>
          <w:color w:val="000000"/>
          <w:sz w:val="20"/>
          <w:szCs w:val="20"/>
          <w:lang w:eastAsia="es-PE"/>
        </w:rPr>
      </w:pPr>
    </w:p>
    <w:tbl>
      <w:tblPr>
        <w:tblStyle w:val="Tablaconcuadrcula"/>
        <w:tblW w:w="0" w:type="auto"/>
        <w:tblInd w:w="704"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90"/>
      </w:tblGrid>
      <w:tr w:rsidR="00127935" w:rsidRPr="00127935" w14:paraId="0A74C072" w14:textId="77777777" w:rsidTr="005156FD">
        <w:tc>
          <w:tcPr>
            <w:tcW w:w="7790" w:type="dxa"/>
          </w:tcPr>
          <w:p w14:paraId="093D29AE" w14:textId="77777777" w:rsidR="00127935" w:rsidRPr="00127935" w:rsidRDefault="00127935" w:rsidP="00127935">
            <w:pPr>
              <w:widowControl w:val="0"/>
              <w:jc w:val="both"/>
              <w:rPr>
                <w:rFonts w:ascii="Arial" w:eastAsia="Arial" w:hAnsi="Arial" w:cs="Arial"/>
                <w:color w:val="000000"/>
                <w:sz w:val="20"/>
                <w:szCs w:val="20"/>
                <w:lang w:eastAsia="es-PE"/>
              </w:rPr>
            </w:pPr>
            <w:r w:rsidRPr="00127935">
              <w:rPr>
                <w:rFonts w:ascii="Arial" w:eastAsia="Arial" w:hAnsi="Arial" w:cs="Arial"/>
                <w:b/>
                <w:bCs/>
                <w:color w:val="0070C0"/>
                <w:sz w:val="18"/>
                <w:szCs w:val="18"/>
                <w:lang w:eastAsia="es-PE"/>
              </w:rPr>
              <w:t>Importante para la entidad contratante</w:t>
            </w:r>
          </w:p>
        </w:tc>
      </w:tr>
      <w:tr w:rsidR="00127935" w:rsidRPr="00127935" w14:paraId="08B0DDC7" w14:textId="77777777" w:rsidTr="005156FD">
        <w:tc>
          <w:tcPr>
            <w:tcW w:w="7790" w:type="dxa"/>
          </w:tcPr>
          <w:p w14:paraId="3C078CC9" w14:textId="77777777" w:rsidR="00127935" w:rsidRPr="00127935" w:rsidRDefault="00127935" w:rsidP="00127935">
            <w:pPr>
              <w:widowControl w:val="0"/>
              <w:jc w:val="both"/>
              <w:rPr>
                <w:rFonts w:ascii="Arial" w:eastAsia="Arial" w:hAnsi="Arial" w:cs="Arial"/>
                <w:color w:val="000000"/>
                <w:sz w:val="20"/>
                <w:szCs w:val="20"/>
                <w:lang w:eastAsia="es-PE"/>
              </w:rPr>
            </w:pPr>
            <w:r w:rsidRPr="00127935">
              <w:rPr>
                <w:rFonts w:ascii="Arial" w:eastAsia="Arial" w:hAnsi="Arial" w:cs="Arial"/>
                <w:color w:val="0070C0"/>
                <w:sz w:val="18"/>
                <w:szCs w:val="18"/>
                <w:lang w:eastAsia="en-GB"/>
              </w:rPr>
              <w:t>Considerar filas adicionales para la adición de más metas físicas de acuerdo al expediente técnico de obra, de corresponder.</w:t>
            </w:r>
          </w:p>
        </w:tc>
      </w:tr>
    </w:tbl>
    <w:p w14:paraId="0438DE35" w14:textId="77777777" w:rsidR="00127935" w:rsidRPr="00127935" w:rsidRDefault="00127935" w:rsidP="00127935">
      <w:pPr>
        <w:widowControl w:val="0"/>
        <w:spacing w:after="0" w:line="240" w:lineRule="auto"/>
        <w:ind w:left="709"/>
        <w:jc w:val="both"/>
        <w:rPr>
          <w:rFonts w:ascii="Arial" w:eastAsia="Arial" w:hAnsi="Arial" w:cs="Arial"/>
          <w:bCs/>
          <w:color w:val="0070C0"/>
          <w:sz w:val="18"/>
          <w:szCs w:val="18"/>
          <w:lang w:eastAsia="es-PE"/>
        </w:rPr>
      </w:pPr>
      <w:r w:rsidRPr="00127935">
        <w:rPr>
          <w:rFonts w:ascii="Arial" w:eastAsia="Arial" w:hAnsi="Arial" w:cs="Arial"/>
          <w:bCs/>
          <w:color w:val="0070C0"/>
          <w:sz w:val="18"/>
          <w:szCs w:val="18"/>
          <w:lang w:eastAsia="es-PE"/>
        </w:rPr>
        <w:t>Esta nota debe ser eliminada una vez culminada la elaboración de las bases</w:t>
      </w:r>
    </w:p>
    <w:p w14:paraId="14B1529A" w14:textId="77777777" w:rsidR="00127935" w:rsidRPr="00127935" w:rsidRDefault="00127935" w:rsidP="00127935">
      <w:pPr>
        <w:widowControl w:val="0"/>
        <w:spacing w:after="0" w:line="240" w:lineRule="auto"/>
        <w:ind w:left="567"/>
        <w:jc w:val="both"/>
        <w:rPr>
          <w:rFonts w:ascii="Arial" w:eastAsia="Arial" w:hAnsi="Arial" w:cs="Arial"/>
          <w:b/>
          <w:color w:val="0070C0"/>
          <w:sz w:val="18"/>
          <w:szCs w:val="18"/>
          <w:lang w:eastAsia="es-PE"/>
        </w:rPr>
      </w:pPr>
    </w:p>
    <w:p w14:paraId="71BA8C06" w14:textId="77777777" w:rsidR="00127935" w:rsidRPr="00127935" w:rsidRDefault="00127935" w:rsidP="00127935">
      <w:pPr>
        <w:widowControl w:val="0"/>
        <w:numPr>
          <w:ilvl w:val="2"/>
          <w:numId w:val="3"/>
        </w:numPr>
        <w:spacing w:after="0" w:line="240" w:lineRule="auto"/>
        <w:ind w:left="709"/>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ANEXOS TÉCNICOS</w:t>
      </w:r>
    </w:p>
    <w:p w14:paraId="1C9AB738" w14:textId="77777777" w:rsidR="00127935" w:rsidRPr="00127935" w:rsidRDefault="00127935" w:rsidP="00127935">
      <w:pPr>
        <w:spacing w:after="0" w:line="240" w:lineRule="auto"/>
        <w:ind w:left="2880"/>
        <w:contextualSpacing/>
        <w:jc w:val="both"/>
        <w:rPr>
          <w:rFonts w:ascii="Arial" w:eastAsia="Arial" w:hAnsi="Arial" w:cs="Arial"/>
          <w:color w:val="000000"/>
          <w:sz w:val="20"/>
          <w:szCs w:val="20"/>
          <w:lang w:eastAsia="es-PE"/>
        </w:rPr>
      </w:pPr>
    </w:p>
    <w:p w14:paraId="7673AEB1" w14:textId="77777777" w:rsidR="00127935" w:rsidRPr="00127935" w:rsidRDefault="00127935" w:rsidP="00127935">
      <w:pPr>
        <w:spacing w:after="0" w:line="240" w:lineRule="auto"/>
        <w:ind w:left="709"/>
        <w:jc w:val="both"/>
        <w:rPr>
          <w:rFonts w:ascii="Arial" w:eastAsia="Batang" w:hAnsi="Arial" w:cs="Arial"/>
          <w:color w:val="000000"/>
          <w:sz w:val="20"/>
          <w:szCs w:val="20"/>
          <w:lang w:eastAsia="es-PE"/>
        </w:rPr>
      </w:pPr>
      <w:r w:rsidRPr="00127935">
        <w:rPr>
          <w:rFonts w:ascii="Arial" w:eastAsia="Arial" w:hAnsi="Arial" w:cs="Arial"/>
          <w:color w:val="000000"/>
          <w:sz w:val="20"/>
          <w:szCs w:val="20"/>
          <w:lang w:eastAsia="es-PE"/>
        </w:rPr>
        <w:t xml:space="preserve">[CONSIGNAR TODOS LOS ANEXOS TÉCNICOS QUE SEAN NECESARIOS PARA LA EJECUCION DE LA OBRA, QUE SE ADJUNTAN EN LAS BASES, TALES COMO: LA GESTIÓN DE RIESGOS, EL EXPEDIENTE TÉCNICO APROBADO, </w:t>
      </w:r>
      <w:r w:rsidRPr="00127935">
        <w:rPr>
          <w:rFonts w:ascii="Arial" w:eastAsia="Arial" w:hAnsi="Arial" w:cs="Arial"/>
          <w:sz w:val="20"/>
          <w:szCs w:val="20"/>
          <w:lang w:eastAsia="es-PE"/>
        </w:rPr>
        <w:t>DOCUMENTOS PARA LA GESTIÓN DE LA INFORMACIÓN BIM</w:t>
      </w:r>
      <w:r w:rsidRPr="00127935">
        <w:rPr>
          <w:rFonts w:ascii="Arial" w:eastAsia="Arial" w:hAnsi="Arial" w:cs="Arial"/>
          <w:sz w:val="20"/>
          <w:szCs w:val="20"/>
          <w:vertAlign w:val="superscript"/>
          <w:lang w:eastAsia="es-PE"/>
        </w:rPr>
        <w:footnoteReference w:id="1"/>
      </w:r>
      <w:r w:rsidRPr="00127935">
        <w:rPr>
          <w:rFonts w:ascii="Arial" w:eastAsia="Arial" w:hAnsi="Arial" w:cs="Arial"/>
          <w:sz w:val="20"/>
          <w:szCs w:val="20"/>
          <w:lang w:eastAsia="es-PE"/>
        </w:rPr>
        <w:t xml:space="preserve"> ENTRE OTROS)</w:t>
      </w:r>
      <w:r w:rsidRPr="00127935">
        <w:rPr>
          <w:rFonts w:ascii="Arial" w:eastAsia="Batang" w:hAnsi="Arial" w:cs="Arial"/>
          <w:sz w:val="20"/>
          <w:szCs w:val="20"/>
          <w:lang w:eastAsia="es-PE"/>
        </w:rPr>
        <w:t>]</w:t>
      </w:r>
    </w:p>
    <w:p w14:paraId="4F01A3DA" w14:textId="77777777" w:rsidR="00127935" w:rsidRPr="00127935" w:rsidRDefault="00127935" w:rsidP="00127935">
      <w:pPr>
        <w:widowControl w:val="0"/>
        <w:spacing w:after="0" w:line="240" w:lineRule="auto"/>
        <w:ind w:left="567"/>
        <w:contextualSpacing/>
        <w:jc w:val="both"/>
        <w:rPr>
          <w:rFonts w:ascii="Arial" w:eastAsia="Batang" w:hAnsi="Arial" w:cs="Arial"/>
          <w:b/>
          <w:color w:val="000000"/>
          <w:sz w:val="20"/>
          <w:szCs w:val="20"/>
          <w:lang w:eastAsia="es-PE"/>
        </w:rPr>
      </w:pPr>
    </w:p>
    <w:tbl>
      <w:tblPr>
        <w:tblStyle w:val="Tablaconcuadrcula"/>
        <w:tblW w:w="0" w:type="auto"/>
        <w:tblInd w:w="704" w:type="dxa"/>
        <w:tblLook w:val="04A0" w:firstRow="1" w:lastRow="0" w:firstColumn="1" w:lastColumn="0" w:noHBand="0" w:noVBand="1"/>
      </w:tblPr>
      <w:tblGrid>
        <w:gridCol w:w="7790"/>
      </w:tblGrid>
      <w:tr w:rsidR="00127935" w:rsidRPr="00127935" w14:paraId="172374E0" w14:textId="77777777" w:rsidTr="005156FD">
        <w:tc>
          <w:tcPr>
            <w:tcW w:w="7790" w:type="dxa"/>
          </w:tcPr>
          <w:p w14:paraId="0CF7BD3D" w14:textId="77777777" w:rsidR="00127935" w:rsidRPr="00127935" w:rsidRDefault="00127935" w:rsidP="00127935">
            <w:pPr>
              <w:widowControl w:val="0"/>
              <w:contextualSpacing/>
              <w:jc w:val="both"/>
              <w:rPr>
                <w:rFonts w:ascii="Arial" w:eastAsia="Batang" w:hAnsi="Arial" w:cs="Arial"/>
                <w:b/>
                <w:color w:val="000000"/>
                <w:sz w:val="20"/>
                <w:szCs w:val="20"/>
                <w:lang w:eastAsia="es-PE"/>
              </w:rPr>
            </w:pPr>
            <w:r w:rsidRPr="00127935">
              <w:rPr>
                <w:rFonts w:ascii="Arial" w:eastAsia="Arial" w:hAnsi="Arial" w:cs="Arial"/>
                <w:b/>
                <w:bCs/>
                <w:color w:val="FF0000"/>
                <w:sz w:val="18"/>
                <w:szCs w:val="18"/>
                <w:lang w:eastAsia="es-PE"/>
              </w:rPr>
              <w:t>Advertencia</w:t>
            </w:r>
          </w:p>
        </w:tc>
      </w:tr>
      <w:tr w:rsidR="00127935" w:rsidRPr="00127935" w14:paraId="3E1AF305" w14:textId="77777777" w:rsidTr="005156FD">
        <w:tc>
          <w:tcPr>
            <w:tcW w:w="7790" w:type="dxa"/>
          </w:tcPr>
          <w:p w14:paraId="46477331" w14:textId="77777777" w:rsidR="00127935" w:rsidRPr="00127935" w:rsidRDefault="00127935" w:rsidP="00127935">
            <w:pPr>
              <w:widowControl w:val="0"/>
              <w:jc w:val="both"/>
              <w:rPr>
                <w:rFonts w:ascii="Arial" w:eastAsia="Batang" w:hAnsi="Arial" w:cs="Arial"/>
                <w:b/>
                <w:color w:val="000000"/>
                <w:sz w:val="20"/>
                <w:szCs w:val="20"/>
                <w:lang w:eastAsia="es-PE"/>
              </w:rPr>
            </w:pPr>
            <w:r w:rsidRPr="00127935">
              <w:rPr>
                <w:rFonts w:ascii="Arial" w:eastAsia="Batang" w:hAnsi="Arial" w:cs="Arial"/>
                <w:color w:val="FF0000"/>
                <w:sz w:val="18"/>
                <w:szCs w:val="18"/>
                <w:lang w:eastAsia="es-PE"/>
              </w:rPr>
              <w:t xml:space="preserve">De conformidad con los principios de Publicidad, y Transparencia y Facilidad de Uso, las entidades contratantes deben garantizar que el proceso de contratación sea objeto de publicidad y difusión, así como basado en reglas y criterios claros y accesibles. En ese sentido se precisa que toda la información, incluyendo los anexos técnicos debe estar registrados en el SEACE de la </w:t>
            </w:r>
            <w:proofErr w:type="spellStart"/>
            <w:r w:rsidRPr="00127935">
              <w:rPr>
                <w:rFonts w:ascii="Arial" w:eastAsia="Batang" w:hAnsi="Arial" w:cs="Arial"/>
                <w:color w:val="FF0000"/>
                <w:sz w:val="18"/>
                <w:szCs w:val="18"/>
                <w:lang w:eastAsia="es-PE"/>
              </w:rPr>
              <w:t>Pladicop</w:t>
            </w:r>
            <w:proofErr w:type="spellEnd"/>
            <w:r w:rsidRPr="00127935">
              <w:rPr>
                <w:rFonts w:ascii="Arial" w:eastAsia="Batang" w:hAnsi="Arial" w:cs="Arial"/>
                <w:color w:val="FF0000"/>
                <w:sz w:val="18"/>
                <w:szCs w:val="18"/>
                <w:lang w:eastAsia="es-PE"/>
              </w:rPr>
              <w:t>, prohibiendo la publicación de link o enlaces externos en reemplazo de dicha información.</w:t>
            </w:r>
          </w:p>
        </w:tc>
      </w:tr>
    </w:tbl>
    <w:p w14:paraId="2AE9E6F3" w14:textId="77777777" w:rsidR="00127935" w:rsidRPr="00127935" w:rsidRDefault="00127935" w:rsidP="00127935">
      <w:pPr>
        <w:widowControl w:val="0"/>
        <w:spacing w:after="0" w:line="240" w:lineRule="auto"/>
        <w:ind w:left="567"/>
        <w:contextualSpacing/>
        <w:jc w:val="both"/>
        <w:rPr>
          <w:rFonts w:ascii="Arial" w:eastAsia="Batang" w:hAnsi="Arial" w:cs="Arial"/>
          <w:b/>
          <w:color w:val="000000"/>
          <w:sz w:val="20"/>
          <w:szCs w:val="20"/>
          <w:lang w:eastAsia="es-PE"/>
        </w:rPr>
      </w:pPr>
    </w:p>
    <w:p w14:paraId="6A4DD3D6"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DISPONIBILIDAD FÍSICA DEL TERRENO</w:t>
      </w:r>
    </w:p>
    <w:p w14:paraId="46C4B798" w14:textId="77777777" w:rsidR="00127935" w:rsidRPr="00127935" w:rsidRDefault="00127935" w:rsidP="00127935">
      <w:pPr>
        <w:widowControl w:val="0"/>
        <w:spacing w:after="0" w:line="240" w:lineRule="auto"/>
        <w:ind w:left="720"/>
        <w:contextualSpacing/>
        <w:jc w:val="both"/>
        <w:rPr>
          <w:rFonts w:ascii="Arial" w:eastAsia="Batang" w:hAnsi="Arial" w:cs="Arial"/>
          <w:b/>
          <w:color w:val="000000"/>
          <w:sz w:val="20"/>
          <w:szCs w:val="20"/>
          <w:lang w:eastAsia="es-PE"/>
        </w:rPr>
      </w:pPr>
    </w:p>
    <w:p w14:paraId="03C42FEB" w14:textId="77777777" w:rsidR="00127935" w:rsidRPr="00127935" w:rsidRDefault="00127935" w:rsidP="00127935">
      <w:pPr>
        <w:widowControl w:val="0"/>
        <w:spacing w:after="0" w:line="240" w:lineRule="auto"/>
        <w:ind w:left="709"/>
        <w:jc w:val="both"/>
        <w:rPr>
          <w:rFonts w:ascii="Arial" w:eastAsia="Arial" w:hAnsi="Arial" w:cs="Arial"/>
          <w:caps/>
          <w:color w:val="000000"/>
          <w:sz w:val="20"/>
          <w:szCs w:val="20"/>
          <w:lang w:eastAsia="es-PE"/>
        </w:rPr>
      </w:pPr>
      <w:r w:rsidRPr="00127935">
        <w:rPr>
          <w:rFonts w:ascii="Arial" w:eastAsia="Arial" w:hAnsi="Arial" w:cs="Arial"/>
          <w:color w:val="000000"/>
          <w:sz w:val="20"/>
          <w:szCs w:val="20"/>
          <w:lang w:eastAsia="es-PE"/>
        </w:rPr>
        <w:t>[</w:t>
      </w:r>
      <w:r w:rsidRPr="00127935">
        <w:rPr>
          <w:rFonts w:ascii="Arial" w:eastAsia="Arial" w:hAnsi="Arial" w:cs="Arial"/>
          <w:caps/>
          <w:color w:val="000000"/>
          <w:sz w:val="20"/>
          <w:szCs w:val="20"/>
          <w:lang w:eastAsia="es-PE"/>
        </w:rPr>
        <w:t>consignar cuál es la situación actual del proyecto de inversión/IOARR/actividad, el estado del Saneamiento Físico Legal (SFL) y libre disponibilidad del área donde se desarrolla la obra (debe considerarse que, para algunas tipologías de proyectos, puede no ser necesario el SFL), y otro que considere la entidad contratante.]</w:t>
      </w:r>
    </w:p>
    <w:p w14:paraId="186EFADA" w14:textId="77777777" w:rsidR="00127935" w:rsidRPr="00127935" w:rsidRDefault="00127935" w:rsidP="00127935">
      <w:pPr>
        <w:widowControl w:val="0"/>
        <w:spacing w:after="0" w:line="240" w:lineRule="auto"/>
        <w:ind w:left="709"/>
        <w:jc w:val="both"/>
        <w:rPr>
          <w:rFonts w:ascii="Arial" w:eastAsia="Arial" w:hAnsi="Arial" w:cs="Arial"/>
          <w:color w:val="000000"/>
          <w:sz w:val="20"/>
          <w:szCs w:val="20"/>
          <w:lang w:eastAsia="es-PE"/>
        </w:rPr>
      </w:pPr>
    </w:p>
    <w:p w14:paraId="749A44AD" w14:textId="77777777" w:rsidR="00127935" w:rsidRPr="00127935" w:rsidRDefault="00127935" w:rsidP="00127935">
      <w:pPr>
        <w:widowControl w:val="0"/>
        <w:numPr>
          <w:ilvl w:val="2"/>
          <w:numId w:val="3"/>
        </w:numPr>
        <w:spacing w:after="0" w:line="240" w:lineRule="auto"/>
        <w:ind w:left="709"/>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SUBCONTRATACIÓN</w:t>
      </w:r>
    </w:p>
    <w:p w14:paraId="5D4985A0" w14:textId="77777777" w:rsidR="00127935" w:rsidRPr="00127935" w:rsidRDefault="00127935" w:rsidP="00127935">
      <w:pPr>
        <w:spacing w:before="240" w:after="240"/>
        <w:ind w:left="709"/>
        <w:jc w:val="both"/>
        <w:rPr>
          <w:rFonts w:ascii="Arial" w:eastAsia="Yu Mincho" w:hAnsi="Arial" w:cs="Arial"/>
          <w:color w:val="000000"/>
          <w:sz w:val="20"/>
          <w:szCs w:val="20"/>
          <w:lang w:eastAsia="es-PE"/>
        </w:rPr>
      </w:pPr>
      <w:r w:rsidRPr="00127935">
        <w:rPr>
          <w:rFonts w:ascii="Arial" w:eastAsia="Yu Mincho" w:hAnsi="Arial" w:cs="Arial"/>
          <w:color w:val="000000"/>
          <w:sz w:val="20"/>
          <w:szCs w:val="20"/>
          <w:lang w:eastAsia="es-PE"/>
        </w:rPr>
        <w:lastRenderedPageBreak/>
        <w:t>El contratista puede subcontratar hasta un máximo del 40% del monto del contrato vigente de conformidad con lo dispuesto en el artículo 108 del Reglamento</w:t>
      </w:r>
      <w:r w:rsidRPr="00127935">
        <w:rPr>
          <w:rFonts w:ascii="Arial" w:eastAsia="Yu Mincho" w:hAnsi="Arial" w:cs="Arial"/>
          <w:color w:val="000000"/>
          <w:sz w:val="20"/>
          <w:szCs w:val="20"/>
          <w:vertAlign w:val="superscript"/>
          <w:lang w:eastAsia="es-PE"/>
        </w:rPr>
        <w:footnoteReference w:id="2"/>
      </w:r>
      <w:r w:rsidRPr="00127935">
        <w:rPr>
          <w:rFonts w:ascii="Arial" w:eastAsia="Yu Mincho" w:hAnsi="Arial" w:cs="Arial"/>
          <w:color w:val="000000"/>
          <w:sz w:val="20"/>
          <w:szCs w:val="20"/>
          <w:lang w:eastAsia="es-PE"/>
        </w:rPr>
        <w:t xml:space="preserve">. </w:t>
      </w:r>
    </w:p>
    <w:p w14:paraId="689830CD" w14:textId="77777777" w:rsidR="00127935" w:rsidRPr="00127935" w:rsidRDefault="00127935" w:rsidP="00127935">
      <w:pPr>
        <w:spacing w:before="240" w:after="240"/>
        <w:ind w:left="709"/>
        <w:jc w:val="both"/>
        <w:rPr>
          <w:rFonts w:ascii="Arial" w:eastAsia="Yu Mincho" w:hAnsi="Arial" w:cs="Arial"/>
          <w:color w:val="000000"/>
          <w:sz w:val="20"/>
          <w:szCs w:val="20"/>
          <w:lang w:eastAsia="es-PE"/>
        </w:rPr>
      </w:pPr>
      <w:r w:rsidRPr="00127935">
        <w:rPr>
          <w:rFonts w:ascii="Arial" w:eastAsia="Yu Mincho" w:hAnsi="Arial" w:cs="Arial"/>
          <w:color w:val="000000"/>
          <w:sz w:val="20"/>
          <w:szCs w:val="20"/>
          <w:lang w:eastAsia="es-PE"/>
        </w:rPr>
        <w:t>No se considera subcontratación la adquisición de bienes o materiales, aun cuando dicha adquisición incluya actividades complementarias como el transporte y la colocación. El contratista mantiene la responsabilidad por la ejecución total del contrato frente a la entidad contratante.</w:t>
      </w:r>
    </w:p>
    <w:p w14:paraId="319514F8"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SEGUROS</w:t>
      </w:r>
    </w:p>
    <w:p w14:paraId="3F524888" w14:textId="77777777" w:rsidR="00127935" w:rsidRPr="00127935" w:rsidRDefault="00127935" w:rsidP="00127935">
      <w:pPr>
        <w:spacing w:before="240" w:after="240" w:line="240" w:lineRule="auto"/>
        <w:ind w:left="709"/>
        <w:jc w:val="both"/>
        <w:rPr>
          <w:rFonts w:ascii="Arial" w:eastAsia="Batang" w:hAnsi="Arial" w:cs="Arial"/>
          <w:color w:val="000000"/>
          <w:sz w:val="20"/>
          <w:szCs w:val="20"/>
          <w:lang w:eastAsia="es-PE"/>
        </w:rPr>
      </w:pPr>
      <w:r w:rsidRPr="00127935">
        <w:rPr>
          <w:rFonts w:ascii="Arial" w:eastAsia="Batang" w:hAnsi="Arial" w:cs="Arial"/>
          <w:sz w:val="20"/>
          <w:szCs w:val="20"/>
          <w:lang w:eastAsia="es-PE"/>
        </w:rPr>
        <w:t>[CONSIGNAR</w:t>
      </w:r>
      <w:r w:rsidRPr="00127935">
        <w:rPr>
          <w:rFonts w:ascii="Arial" w:eastAsia="Yu Mincho" w:hAnsi="Arial" w:cs="Arial"/>
          <w:color w:val="000000"/>
          <w:sz w:val="20"/>
          <w:szCs w:val="20"/>
          <w:lang w:eastAsia="es-PE"/>
        </w:rPr>
        <w:t xml:space="preserve"> LOS SEGUROS QUE,</w:t>
      </w:r>
      <w:r w:rsidRPr="00127935">
        <w:rPr>
          <w:rFonts w:ascii="Arial" w:eastAsia="Arial" w:hAnsi="Arial" w:cs="Arial"/>
          <w:color w:val="000000"/>
          <w:sz w:val="20"/>
          <w:szCs w:val="20"/>
          <w:u w:val="single"/>
          <w:lang w:eastAsia="es-PE"/>
        </w:rPr>
        <w:t xml:space="preserve"> </w:t>
      </w:r>
      <w:r w:rsidRPr="00127935">
        <w:rPr>
          <w:rFonts w:ascii="Arial" w:eastAsia="Arial" w:hAnsi="Arial" w:cs="Arial"/>
          <w:color w:val="000000"/>
          <w:sz w:val="20"/>
          <w:szCs w:val="20"/>
          <w:lang w:eastAsia="es-PE"/>
        </w:rPr>
        <w:t>DE CONFORMIDAD CON LO DETERMINADO EN LA ESTRATEGIA DE CONTRATACIÓN</w:t>
      </w:r>
      <w:r w:rsidRPr="00127935">
        <w:rPr>
          <w:rFonts w:ascii="Arial" w:eastAsia="Arial" w:hAnsi="Arial" w:cs="Arial"/>
          <w:color w:val="000000"/>
          <w:sz w:val="20"/>
          <w:szCs w:val="20"/>
          <w:u w:val="single"/>
          <w:lang w:eastAsia="es-PE"/>
        </w:rPr>
        <w:t>,</w:t>
      </w:r>
      <w:r w:rsidRPr="00127935">
        <w:rPr>
          <w:rFonts w:ascii="Arial" w:eastAsia="Yu Mincho" w:hAnsi="Arial" w:cs="Arial"/>
          <w:color w:val="000000"/>
          <w:sz w:val="20"/>
          <w:szCs w:val="20"/>
          <w:lang w:eastAsia="es-PE"/>
        </w:rPr>
        <w:t xml:space="preserve"> EL CONTRATISTA DEBE CONTRATAR DURANTE LA EJECUCIÓN CONTRACTUAL DE LA EJECUCIÓN DE OBRA, SE PUEDE PRECISAR EL DETALLE CON LOS HITOS DE INICIO Y FIN DE DICHO SEGURO, ASÍ COMO EL MONTO MÍNIMO DE COBERTURA REQUERIDO, ENTRE OTROS.]</w:t>
      </w:r>
    </w:p>
    <w:p w14:paraId="52B56C76"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AVANCES</w:t>
      </w:r>
    </w:p>
    <w:p w14:paraId="150EC9A8" w14:textId="77777777" w:rsidR="00127935" w:rsidRPr="00127935" w:rsidRDefault="00127935" w:rsidP="00127935">
      <w:pPr>
        <w:spacing w:before="240" w:after="240" w:line="240" w:lineRule="auto"/>
        <w:contextualSpacing/>
        <w:jc w:val="both"/>
        <w:rPr>
          <w:rFonts w:ascii="Arial" w:eastAsia="Batang" w:hAnsi="Arial" w:cs="Arial"/>
          <w:color w:val="0000FF"/>
          <w:sz w:val="20"/>
          <w:szCs w:val="20"/>
          <w:lang w:eastAsia="es-PE"/>
        </w:rPr>
      </w:pPr>
    </w:p>
    <w:p w14:paraId="735ADCE3" w14:textId="77777777" w:rsidR="00127935" w:rsidRPr="00127935" w:rsidRDefault="00127935" w:rsidP="00127935">
      <w:pPr>
        <w:spacing w:before="240" w:after="240" w:line="240" w:lineRule="auto"/>
        <w:ind w:left="709"/>
        <w:contextualSpacing/>
        <w:jc w:val="both"/>
        <w:rPr>
          <w:rFonts w:ascii="Arial" w:eastAsia="Yu Mincho" w:hAnsi="Arial" w:cs="Arial"/>
          <w:sz w:val="20"/>
          <w:szCs w:val="20"/>
          <w:shd w:val="clear" w:color="auto" w:fill="F2F2F2"/>
          <w:lang w:eastAsia="es-ES"/>
        </w:rPr>
      </w:pPr>
      <w:r w:rsidRPr="00127935">
        <w:rPr>
          <w:rFonts w:ascii="Arial" w:eastAsia="Batang" w:hAnsi="Arial" w:cs="Arial"/>
          <w:sz w:val="20"/>
          <w:szCs w:val="20"/>
          <w:lang w:eastAsia="es-PE"/>
        </w:rPr>
        <w:t>[CONSIGNAR DE CORRESPONDER,</w:t>
      </w:r>
      <w:r w:rsidRPr="00127935">
        <w:rPr>
          <w:rFonts w:ascii="Arial" w:eastAsia="Yu Mincho" w:hAnsi="Arial" w:cs="Arial"/>
          <w:color w:val="000000"/>
          <w:sz w:val="20"/>
          <w:szCs w:val="20"/>
          <w:lang w:eastAsia="es-PE"/>
        </w:rPr>
        <w:t xml:space="preserve"> SI ES NECESARIO QUE EL CONTRATISTA REMITA INFORMES SEMANALES DE AVANCE/ QUINCENALES/ U OTRA FRECUENCIA, SIEMPRE QUE SEA RAZONABLE CON LA DURACIÓN Y CARACTERÍSTICAS DEL PROYECTO. ADEMÁS, SE INDICA EL CONTENIDO MÍNIMO DE LA PRESENTACIÓN DE LOS AVANCES U OTRA INFORMACIÓN QUE SE LE REQUIERA AL CONTRATISTA.</w:t>
      </w:r>
      <w:r w:rsidRPr="00127935">
        <w:rPr>
          <w:rFonts w:ascii="Arial" w:eastAsia="Yu Mincho" w:hAnsi="Arial" w:cs="Arial"/>
          <w:sz w:val="20"/>
          <w:szCs w:val="20"/>
          <w:shd w:val="clear" w:color="auto" w:fill="F2F2F2"/>
          <w:lang w:eastAsia="es-ES"/>
        </w:rPr>
        <w:t>]</w:t>
      </w:r>
    </w:p>
    <w:p w14:paraId="7FD8ECC4" w14:textId="77777777" w:rsidR="00127935" w:rsidRPr="00127935" w:rsidRDefault="00127935" w:rsidP="00127935">
      <w:pPr>
        <w:spacing w:before="240" w:after="240" w:line="240" w:lineRule="auto"/>
        <w:ind w:left="336"/>
        <w:contextualSpacing/>
        <w:jc w:val="both"/>
        <w:rPr>
          <w:rFonts w:ascii="Arial" w:eastAsia="Yu Mincho" w:hAnsi="Arial" w:cs="Arial"/>
          <w:sz w:val="20"/>
          <w:szCs w:val="20"/>
          <w:shd w:val="clear" w:color="auto" w:fill="F2F2F2"/>
          <w:lang w:eastAsia="es-ES"/>
        </w:rPr>
      </w:pPr>
    </w:p>
    <w:p w14:paraId="40002898"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EMPLEO DE METODOLOGÍAS COLABORATIVAS</w:t>
      </w:r>
    </w:p>
    <w:p w14:paraId="61221FC4" w14:textId="77777777" w:rsidR="00127935" w:rsidRPr="00127935" w:rsidRDefault="00127935" w:rsidP="00127935">
      <w:pPr>
        <w:spacing w:before="240" w:after="240" w:line="240" w:lineRule="auto"/>
        <w:contextualSpacing/>
        <w:jc w:val="both"/>
        <w:rPr>
          <w:rFonts w:ascii="Arial" w:eastAsia="Batang" w:hAnsi="Arial" w:cs="Arial"/>
          <w:color w:val="0000FF"/>
          <w:sz w:val="20"/>
          <w:szCs w:val="20"/>
          <w:lang w:eastAsia="es-PE"/>
        </w:rPr>
      </w:pPr>
    </w:p>
    <w:p w14:paraId="75298628" w14:textId="77777777" w:rsidR="00127935" w:rsidRPr="00127935" w:rsidRDefault="00127935" w:rsidP="00127935">
      <w:pPr>
        <w:spacing w:before="240" w:after="240" w:line="240" w:lineRule="auto"/>
        <w:ind w:left="709"/>
        <w:contextualSpacing/>
        <w:jc w:val="both"/>
        <w:rPr>
          <w:rFonts w:ascii="Arial" w:eastAsia="Yu Mincho" w:hAnsi="Arial" w:cs="Arial"/>
          <w:sz w:val="20"/>
          <w:szCs w:val="20"/>
          <w:lang w:eastAsia="es-ES"/>
        </w:rPr>
      </w:pPr>
      <w:r w:rsidRPr="00127935">
        <w:rPr>
          <w:rFonts w:ascii="Arial" w:eastAsia="Batang" w:hAnsi="Arial" w:cs="Arial"/>
          <w:sz w:val="20"/>
          <w:szCs w:val="20"/>
          <w:lang w:eastAsia="es-PE"/>
        </w:rPr>
        <w:t>[</w:t>
      </w:r>
      <w:r w:rsidRPr="00127935">
        <w:rPr>
          <w:rFonts w:ascii="Arial" w:eastAsia="Arial" w:hAnsi="Arial" w:cs="Arial"/>
          <w:color w:val="000000"/>
          <w:sz w:val="20"/>
          <w:szCs w:val="20"/>
          <w:lang w:eastAsia="es-PE"/>
        </w:rPr>
        <w:t>CONSIGNAR SI SE VA A EMPLEAR LA METODOLOGÍA BIM</w:t>
      </w:r>
      <w:r w:rsidRPr="00127935">
        <w:rPr>
          <w:rFonts w:ascii="Arial" w:eastAsia="Arial" w:hAnsi="Arial" w:cs="Arial"/>
          <w:color w:val="000000"/>
          <w:sz w:val="20"/>
          <w:szCs w:val="20"/>
          <w:vertAlign w:val="superscript"/>
          <w:lang w:eastAsia="es-PE"/>
        </w:rPr>
        <w:footnoteReference w:id="3"/>
      </w:r>
      <w:r w:rsidRPr="00127935">
        <w:rPr>
          <w:rFonts w:ascii="Arial" w:eastAsia="Arial" w:hAnsi="Arial" w:cs="Arial"/>
          <w:color w:val="000000"/>
          <w:sz w:val="20"/>
          <w:szCs w:val="20"/>
          <w:lang w:eastAsia="es-PE"/>
        </w:rPr>
        <w:t xml:space="preserve"> DURANTE LA EJECUCIÓN CONTRACTUAL, SUPUESTO EN EL QUE ES OBLIGATORIO CONTAR CON UN ENTORNO DE DATOS COMUNES (CDE), OPERATIVO Y ACCESIBLE A TODOS LOS ACTORES SEGÚN CORRESPONDA, CONFORME A LA GUÍA NACIONAL BIM. SIN PERJUICIO DE ELLO, SE PUEDE INCLUIR OTRAS METODOLOGÍAS COLABORATIVAS DE ACUERDO CON LO INDICADO EN EL LITERAL I) DEL NUMERAL 154.1 DEL ARTÍCULO 154 DEL REGLAMENTO. LA ENTIDAD CONTRATANTE INCLUYE ANEXOS TÉCNICOS CON LOS REQUERIMIENTOS ESPECÍFICOS. EN CASO NO EMPLEE METODOLOGÍAS COLABORATIVAS, ELIMINAR ESTE NUMERAL</w:t>
      </w:r>
      <w:r w:rsidRPr="00127935">
        <w:rPr>
          <w:rFonts w:ascii="Arial" w:eastAsia="Batang" w:hAnsi="Arial" w:cs="Arial"/>
          <w:sz w:val="20"/>
          <w:szCs w:val="20"/>
          <w:lang w:eastAsia="es-PE"/>
        </w:rPr>
        <w:t xml:space="preserve">] </w:t>
      </w:r>
    </w:p>
    <w:p w14:paraId="550C9235" w14:textId="77777777" w:rsidR="00127935" w:rsidRPr="00127935" w:rsidRDefault="00127935" w:rsidP="00127935">
      <w:pPr>
        <w:spacing w:before="240" w:after="240" w:line="240" w:lineRule="auto"/>
        <w:ind w:left="336"/>
        <w:contextualSpacing/>
        <w:jc w:val="both"/>
        <w:rPr>
          <w:rFonts w:ascii="Arial" w:eastAsia="Yu Mincho" w:hAnsi="Arial" w:cs="Arial"/>
          <w:sz w:val="20"/>
          <w:szCs w:val="20"/>
          <w:shd w:val="clear" w:color="auto" w:fill="F2F2F2"/>
          <w:lang w:eastAsia="es-ES"/>
        </w:rPr>
      </w:pPr>
    </w:p>
    <w:p w14:paraId="5E51E7D3"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GESTIÓN DE LA CALIDAD  </w:t>
      </w:r>
    </w:p>
    <w:p w14:paraId="07376B10" w14:textId="77777777" w:rsidR="00127935" w:rsidRPr="00127935" w:rsidRDefault="00127935" w:rsidP="00127935">
      <w:pPr>
        <w:widowControl w:val="0"/>
        <w:spacing w:after="0" w:line="240" w:lineRule="auto"/>
        <w:ind w:left="360"/>
        <w:contextualSpacing/>
        <w:jc w:val="both"/>
        <w:rPr>
          <w:rFonts w:ascii="Arial" w:eastAsia="Batang" w:hAnsi="Arial" w:cs="Arial"/>
          <w:b/>
          <w:color w:val="000000"/>
          <w:sz w:val="20"/>
          <w:szCs w:val="20"/>
          <w:lang w:eastAsia="es-PE"/>
        </w:rPr>
      </w:pPr>
    </w:p>
    <w:p w14:paraId="7412FD61" w14:textId="77777777" w:rsidR="00127935" w:rsidRPr="00127935" w:rsidRDefault="00127935" w:rsidP="00127935">
      <w:pPr>
        <w:spacing w:after="0" w:line="240" w:lineRule="auto"/>
        <w:ind w:left="709"/>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[DE ACUERDO CON LA ESTRATEGIA DE CONTRATACIÓN, LA ENTIDAD CONTRATANTE INCLUYE EN ESTA SECCIÓN LOS CRITERIOS DE CALIDAD APLICABLES. EN CASO CONSTE EN EL EXPEDIENTE TÉCNICO DE OBRA SE DEBE REALIZAR DICHA PRECISIÓN. DE NO CORRESPONDER, ELIMINAR ESTE NUMERAL] </w:t>
      </w:r>
    </w:p>
    <w:p w14:paraId="178F77C3" w14:textId="77777777" w:rsidR="00127935" w:rsidRPr="00127935" w:rsidRDefault="00127935" w:rsidP="00127935">
      <w:pPr>
        <w:widowControl w:val="0"/>
        <w:spacing w:after="0" w:line="240" w:lineRule="auto"/>
        <w:ind w:left="720"/>
        <w:contextualSpacing/>
        <w:jc w:val="both"/>
        <w:rPr>
          <w:rFonts w:ascii="Arial" w:eastAsia="Batang" w:hAnsi="Arial" w:cs="Arial"/>
          <w:b/>
          <w:color w:val="000000"/>
          <w:sz w:val="20"/>
          <w:szCs w:val="20"/>
          <w:lang w:eastAsia="es-PE"/>
        </w:rPr>
      </w:pPr>
    </w:p>
    <w:p w14:paraId="75F241B0"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PLAN DE CONTINGENCIA</w:t>
      </w:r>
    </w:p>
    <w:p w14:paraId="69CEF293" w14:textId="77777777" w:rsidR="00127935" w:rsidRPr="00127935" w:rsidRDefault="00127935" w:rsidP="00127935">
      <w:pPr>
        <w:spacing w:before="240" w:after="240" w:line="240" w:lineRule="auto"/>
        <w:contextualSpacing/>
        <w:jc w:val="both"/>
        <w:rPr>
          <w:rFonts w:ascii="Arial" w:eastAsia="Batang" w:hAnsi="Arial" w:cs="Arial"/>
          <w:b/>
          <w:bCs/>
          <w:color w:val="000000"/>
          <w:sz w:val="20"/>
          <w:szCs w:val="20"/>
          <w:lang w:eastAsia="es-PE"/>
        </w:rPr>
      </w:pPr>
    </w:p>
    <w:p w14:paraId="433CD223" w14:textId="77777777" w:rsidR="00127935" w:rsidRPr="00127935" w:rsidRDefault="00127935" w:rsidP="00127935">
      <w:pPr>
        <w:spacing w:before="240" w:after="240" w:line="278" w:lineRule="auto"/>
        <w:ind w:left="709"/>
        <w:contextualSpacing/>
        <w:jc w:val="both"/>
        <w:rPr>
          <w:rFonts w:ascii="Arial" w:eastAsia="Batang" w:hAnsi="Arial" w:cs="Arial"/>
          <w:color w:val="000000"/>
          <w:sz w:val="20"/>
          <w:szCs w:val="20"/>
          <w:shd w:val="clear" w:color="auto" w:fill="FFFFFF"/>
          <w:lang w:eastAsia="es-PE"/>
        </w:rPr>
      </w:pPr>
      <w:r w:rsidRPr="00127935">
        <w:rPr>
          <w:rFonts w:ascii="Arial" w:eastAsia="Arial" w:hAnsi="Arial" w:cs="Arial"/>
          <w:color w:val="000000"/>
          <w:sz w:val="20"/>
          <w:szCs w:val="20"/>
          <w:lang w:eastAsia="es-PE"/>
        </w:rPr>
        <w:lastRenderedPageBreak/>
        <w:t>[</w:t>
      </w:r>
      <w:r w:rsidRPr="00127935">
        <w:rPr>
          <w:rFonts w:ascii="Arial" w:eastAsia="Batang" w:hAnsi="Arial" w:cs="Arial"/>
          <w:color w:val="000000"/>
          <w:sz w:val="20"/>
          <w:szCs w:val="20"/>
          <w:shd w:val="clear" w:color="auto" w:fill="FFFFFF"/>
          <w:lang w:eastAsia="es-PE"/>
        </w:rPr>
        <w:t>CONSIGNAR, DE CORRESPONDER, EL ALCANCE DEL PLAN DE CONTINGENCIA, INCLUYENDO SI EL ÁREA DE REUBICACIÓN DE LA POBLACIÓN BENEFICIARIA CUENTA CON LOS SERVICIOS NECESARIOS PARA SU OPERATIVIDADU OTROS ASPECTOS RELEVANTES EN CASO NO CORRESPONDA, ELIMINAR ESTE NUMERAL</w:t>
      </w:r>
    </w:p>
    <w:p w14:paraId="0F564F4D" w14:textId="77777777" w:rsidR="00127935" w:rsidRPr="00127935" w:rsidRDefault="00127935" w:rsidP="00127935">
      <w:pPr>
        <w:spacing w:before="240" w:after="240" w:line="278" w:lineRule="auto"/>
        <w:ind w:left="426"/>
        <w:contextualSpacing/>
        <w:jc w:val="both"/>
        <w:rPr>
          <w:rFonts w:ascii="Arial" w:eastAsia="Arial" w:hAnsi="Arial" w:cs="Arial"/>
          <w:color w:val="000000"/>
          <w:sz w:val="20"/>
          <w:szCs w:val="20"/>
          <w:lang w:eastAsia="es-PE"/>
        </w:rPr>
      </w:pPr>
    </w:p>
    <w:p w14:paraId="7D2CF47E"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ELABORACIÓN DEL EXPEDIENTE TÉCNICO DE PRESTACIONES ADICIONALES</w:t>
      </w:r>
      <w:r w:rsidRPr="00127935">
        <w:rPr>
          <w:rFonts w:ascii="Arial" w:eastAsia="Batang" w:hAnsi="Arial" w:cs="Arial"/>
          <w:b/>
          <w:bCs/>
          <w:color w:val="000000"/>
          <w:sz w:val="20"/>
          <w:szCs w:val="20"/>
          <w:vertAlign w:val="superscript"/>
          <w:lang w:eastAsia="es-PE"/>
        </w:rPr>
        <w:footnoteReference w:id="4"/>
      </w:r>
    </w:p>
    <w:p w14:paraId="40AC7677" w14:textId="77777777" w:rsidR="00127935" w:rsidRPr="00127935" w:rsidRDefault="00127935" w:rsidP="00127935">
      <w:pPr>
        <w:spacing w:before="240" w:after="240" w:line="278" w:lineRule="auto"/>
        <w:ind w:left="720"/>
        <w:contextualSpacing/>
        <w:jc w:val="both"/>
        <w:rPr>
          <w:rFonts w:ascii="Arial" w:eastAsia="Batang" w:hAnsi="Arial" w:cs="Arial"/>
          <w:b/>
          <w:bCs/>
          <w:color w:val="000000"/>
          <w:sz w:val="20"/>
          <w:szCs w:val="20"/>
          <w:lang w:eastAsia="es-PE"/>
        </w:rPr>
      </w:pPr>
    </w:p>
    <w:p w14:paraId="33499444" w14:textId="77777777" w:rsidR="00127935" w:rsidRPr="00127935" w:rsidRDefault="00127935" w:rsidP="00127935">
      <w:pPr>
        <w:spacing w:before="240" w:after="240" w:line="278" w:lineRule="auto"/>
        <w:ind w:left="720"/>
        <w:contextualSpacing/>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[PRECISAR QUIEN ESTARÁ A CARGO DE LA ELABORACIÓN DEL EXPEDIENTE TÉCNICO DE LA PRESTACIÓN ADICIONAL CONFORME LO DETERMINADO EN LA ESTRATEGIA DE CONTRATACIÓN, YA SEA LA ENTIDAD CONTRATANTE, EL CONTRATISTA, O EL SUPERVISOR]</w:t>
      </w:r>
    </w:p>
    <w:p w14:paraId="28C9B0CC" w14:textId="77777777" w:rsidR="00127935" w:rsidRPr="00127935" w:rsidRDefault="00127935" w:rsidP="00127935">
      <w:pPr>
        <w:widowControl w:val="0"/>
        <w:spacing w:after="0" w:line="240" w:lineRule="auto"/>
        <w:ind w:left="720"/>
        <w:contextualSpacing/>
        <w:jc w:val="both"/>
        <w:rPr>
          <w:rFonts w:ascii="Arial" w:eastAsia="Batang" w:hAnsi="Arial" w:cs="Arial"/>
          <w:b/>
          <w:color w:val="000000"/>
          <w:sz w:val="20"/>
          <w:szCs w:val="20"/>
          <w:lang w:eastAsia="es-PE"/>
        </w:rPr>
      </w:pPr>
    </w:p>
    <w:p w14:paraId="5C904F82"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OTRAS DISPOSICIONES</w:t>
      </w:r>
    </w:p>
    <w:p w14:paraId="2747206B" w14:textId="77777777" w:rsidR="00127935" w:rsidRPr="00127935" w:rsidRDefault="00127935" w:rsidP="00127935">
      <w:pPr>
        <w:spacing w:before="240" w:after="240" w:line="278" w:lineRule="auto"/>
        <w:ind w:left="709"/>
        <w:jc w:val="both"/>
        <w:rPr>
          <w:rFonts w:ascii="Arial" w:eastAsia="Batang" w:hAnsi="Arial" w:cs="Arial"/>
          <w:sz w:val="20"/>
          <w:szCs w:val="20"/>
          <w:lang w:eastAsia="es-PE"/>
        </w:rPr>
      </w:pPr>
      <w:r w:rsidRPr="00127935">
        <w:rPr>
          <w:rFonts w:ascii="Arial" w:eastAsia="Batang" w:hAnsi="Arial" w:cs="Arial"/>
          <w:sz w:val="20"/>
          <w:szCs w:val="20"/>
          <w:lang w:eastAsia="es-PE"/>
        </w:rPr>
        <w:t>[CONSIGNAR TODAS LAS DISPOSICIONES NECESARIAS ADICIONALES PARA UNA CORRECTA EJECUCIÓN CONTRACTUAL, DE CONFORMIDAD CON LA LEY Y EL REGLAMENTO]</w:t>
      </w:r>
    </w:p>
    <w:p w14:paraId="6EB37BD0"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color w:val="000000"/>
          <w:szCs w:val="20"/>
          <w:lang w:eastAsia="es-PE"/>
        </w:rPr>
      </w:pPr>
      <w:r w:rsidRPr="00127935">
        <w:rPr>
          <w:rFonts w:ascii="Arial" w:eastAsia="Batang" w:hAnsi="Arial" w:cs="Arial"/>
          <w:b/>
          <w:bCs/>
          <w:color w:val="000000"/>
          <w:sz w:val="20"/>
          <w:szCs w:val="20"/>
          <w:lang w:eastAsia="es-PE"/>
        </w:rPr>
        <w:t>PLAZO DE EJECUCIÓN TOTAL</w:t>
      </w:r>
    </w:p>
    <w:p w14:paraId="76A1DDAF" w14:textId="77777777" w:rsidR="00127935" w:rsidRPr="00127935" w:rsidRDefault="00127935" w:rsidP="00127935">
      <w:pPr>
        <w:widowControl w:val="0"/>
        <w:spacing w:after="0" w:line="240" w:lineRule="auto"/>
        <w:ind w:left="720"/>
        <w:contextualSpacing/>
        <w:jc w:val="both"/>
        <w:rPr>
          <w:rFonts w:ascii="Arial" w:eastAsia="Batang" w:hAnsi="Arial" w:cs="Arial"/>
          <w:b/>
          <w:bCs/>
          <w:color w:val="000000"/>
          <w:sz w:val="20"/>
          <w:szCs w:val="20"/>
          <w:lang w:eastAsia="es-PE"/>
        </w:rPr>
      </w:pPr>
    </w:p>
    <w:tbl>
      <w:tblPr>
        <w:tblW w:w="779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7"/>
        <w:gridCol w:w="3877"/>
        <w:gridCol w:w="2612"/>
      </w:tblGrid>
      <w:tr w:rsidR="00127935" w:rsidRPr="00127935" w14:paraId="76FB8CFC" w14:textId="77777777" w:rsidTr="005156FD">
        <w:trPr>
          <w:trHeight w:val="300"/>
        </w:trPr>
        <w:tc>
          <w:tcPr>
            <w:tcW w:w="5184" w:type="dxa"/>
            <w:gridSpan w:val="2"/>
            <w:tcBorders>
              <w:top w:val="single" w:sz="4" w:space="0" w:color="auto"/>
              <w:left w:val="single" w:sz="4" w:space="0" w:color="auto"/>
              <w:bottom w:val="single" w:sz="4" w:space="0" w:color="auto"/>
              <w:right w:val="single" w:sz="4" w:space="0" w:color="auto"/>
            </w:tcBorders>
            <w:shd w:val="clear" w:color="auto" w:fill="ADADAD"/>
            <w:vAlign w:val="center"/>
            <w:hideMark/>
          </w:tcPr>
          <w:p w14:paraId="3AC27DFB" w14:textId="77777777" w:rsidR="00127935" w:rsidRPr="00127935" w:rsidRDefault="00127935" w:rsidP="00127935">
            <w:pPr>
              <w:spacing w:after="0" w:line="240" w:lineRule="auto"/>
              <w:jc w:val="center"/>
              <w:rPr>
                <w:rFonts w:ascii="Arial" w:eastAsia="Times New Roman" w:hAnsi="Arial" w:cs="Arial"/>
                <w:b/>
                <w:bCs/>
                <w:sz w:val="20"/>
                <w:szCs w:val="20"/>
                <w:lang w:eastAsia="es-PE"/>
              </w:rPr>
            </w:pPr>
            <w:r w:rsidRPr="00127935">
              <w:rPr>
                <w:rFonts w:ascii="Arial" w:eastAsia="Times New Roman" w:hAnsi="Arial" w:cs="Arial"/>
                <w:b/>
                <w:bCs/>
                <w:sz w:val="20"/>
                <w:szCs w:val="20"/>
                <w:lang w:eastAsia="es-PE"/>
              </w:rPr>
              <w:t>OBLIGACIONES</w:t>
            </w:r>
          </w:p>
        </w:tc>
        <w:tc>
          <w:tcPr>
            <w:tcW w:w="2612" w:type="dxa"/>
            <w:tcBorders>
              <w:top w:val="single" w:sz="4" w:space="0" w:color="auto"/>
              <w:left w:val="single" w:sz="4" w:space="0" w:color="auto"/>
              <w:bottom w:val="single" w:sz="4" w:space="0" w:color="auto"/>
              <w:right w:val="single" w:sz="4" w:space="0" w:color="auto"/>
            </w:tcBorders>
            <w:shd w:val="clear" w:color="auto" w:fill="ADADAD"/>
            <w:vAlign w:val="center"/>
            <w:hideMark/>
          </w:tcPr>
          <w:p w14:paraId="5267E651" w14:textId="77777777" w:rsidR="00127935" w:rsidRPr="00127935" w:rsidRDefault="00127935" w:rsidP="00127935">
            <w:pPr>
              <w:spacing w:after="0" w:line="240" w:lineRule="auto"/>
              <w:jc w:val="center"/>
              <w:rPr>
                <w:rFonts w:ascii="Arial" w:eastAsia="Times New Roman" w:hAnsi="Arial" w:cs="Arial"/>
                <w:b/>
                <w:bCs/>
                <w:sz w:val="20"/>
                <w:szCs w:val="20"/>
                <w:lang w:eastAsia="es-PE"/>
              </w:rPr>
            </w:pPr>
            <w:r w:rsidRPr="00127935">
              <w:rPr>
                <w:rFonts w:ascii="Arial" w:eastAsia="Times New Roman" w:hAnsi="Arial" w:cs="Arial"/>
                <w:b/>
                <w:bCs/>
                <w:sz w:val="20"/>
                <w:szCs w:val="20"/>
                <w:lang w:eastAsia="es-PE"/>
              </w:rPr>
              <w:t>DÍAS CALENDARIO</w:t>
            </w:r>
          </w:p>
        </w:tc>
      </w:tr>
      <w:tr w:rsidR="00127935" w:rsidRPr="00127935" w14:paraId="69F32097" w14:textId="77777777" w:rsidTr="00127935">
        <w:trPr>
          <w:trHeight w:val="300"/>
        </w:trPr>
        <w:tc>
          <w:tcPr>
            <w:tcW w:w="1307" w:type="dxa"/>
            <w:vMerge w:val="restart"/>
            <w:shd w:val="clear" w:color="auto" w:fill="FFFFFF"/>
            <w:vAlign w:val="center"/>
            <w:hideMark/>
          </w:tcPr>
          <w:p w14:paraId="2B5C9E67" w14:textId="77777777" w:rsidR="00127935" w:rsidRPr="00127935" w:rsidRDefault="00127935" w:rsidP="00127935">
            <w:pPr>
              <w:spacing w:after="0" w:line="240" w:lineRule="auto"/>
              <w:jc w:val="both"/>
              <w:rPr>
                <w:rFonts w:ascii="Arial" w:eastAsia="Times New Roman" w:hAnsi="Arial" w:cs="Arial"/>
                <w:b/>
                <w:bCs/>
                <w:color w:val="000000"/>
                <w:sz w:val="20"/>
                <w:szCs w:val="20"/>
                <w:lang w:eastAsia="es-PE"/>
              </w:rPr>
            </w:pPr>
            <w:r w:rsidRPr="00127935">
              <w:rPr>
                <w:rFonts w:ascii="Arial" w:eastAsia="Times New Roman" w:hAnsi="Arial" w:cs="Arial"/>
                <w:b/>
                <w:bCs/>
                <w:color w:val="000000"/>
                <w:sz w:val="20"/>
                <w:szCs w:val="20"/>
                <w:lang w:eastAsia="es-PE"/>
              </w:rPr>
              <w:t xml:space="preserve">EJECUCIÓN DE OBRA </w:t>
            </w:r>
          </w:p>
        </w:tc>
        <w:tc>
          <w:tcPr>
            <w:tcW w:w="3877" w:type="dxa"/>
            <w:shd w:val="clear" w:color="auto" w:fill="FFFFFF"/>
            <w:vAlign w:val="center"/>
            <w:hideMark/>
          </w:tcPr>
          <w:p w14:paraId="1B359CD4" w14:textId="77777777" w:rsidR="00127935" w:rsidRPr="00127935" w:rsidRDefault="00127935" w:rsidP="00127935">
            <w:pPr>
              <w:spacing w:after="0" w:line="240" w:lineRule="auto"/>
              <w:jc w:val="both"/>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Edificación o Infraestructura</w:t>
            </w:r>
          </w:p>
        </w:tc>
        <w:tc>
          <w:tcPr>
            <w:tcW w:w="2612" w:type="dxa"/>
            <w:vMerge w:val="restart"/>
            <w:shd w:val="clear" w:color="auto" w:fill="FFFFFF"/>
            <w:vAlign w:val="center"/>
            <w:hideMark/>
          </w:tcPr>
          <w:p w14:paraId="72CE2876" w14:textId="77777777" w:rsidR="00127935" w:rsidRPr="00127935" w:rsidRDefault="00127935" w:rsidP="00127935">
            <w:pPr>
              <w:spacing w:after="0" w:line="240" w:lineRule="auto"/>
              <w:jc w:val="center"/>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w:t>
            </w:r>
          </w:p>
        </w:tc>
      </w:tr>
      <w:tr w:rsidR="00127935" w:rsidRPr="00127935" w14:paraId="551C6FE5" w14:textId="77777777" w:rsidTr="00127935">
        <w:trPr>
          <w:trHeight w:val="300"/>
        </w:trPr>
        <w:tc>
          <w:tcPr>
            <w:tcW w:w="1307" w:type="dxa"/>
            <w:vMerge/>
            <w:vAlign w:val="center"/>
            <w:hideMark/>
          </w:tcPr>
          <w:p w14:paraId="2F362616" w14:textId="77777777" w:rsidR="00127935" w:rsidRPr="00127935" w:rsidRDefault="00127935" w:rsidP="00127935">
            <w:pPr>
              <w:spacing w:after="0" w:line="240" w:lineRule="auto"/>
              <w:rPr>
                <w:rFonts w:ascii="Arial" w:eastAsia="Times New Roman" w:hAnsi="Arial" w:cs="Arial"/>
                <w:b/>
                <w:bCs/>
                <w:color w:val="000000"/>
                <w:sz w:val="20"/>
                <w:szCs w:val="20"/>
                <w:lang w:eastAsia="es-PE"/>
              </w:rPr>
            </w:pPr>
          </w:p>
        </w:tc>
        <w:tc>
          <w:tcPr>
            <w:tcW w:w="3877" w:type="dxa"/>
            <w:shd w:val="clear" w:color="auto" w:fill="FFFFFF"/>
            <w:vAlign w:val="center"/>
            <w:hideMark/>
          </w:tcPr>
          <w:p w14:paraId="4B5FDCAE" w14:textId="77777777" w:rsidR="00127935" w:rsidRPr="00127935" w:rsidRDefault="00127935" w:rsidP="00127935">
            <w:pPr>
              <w:spacing w:after="0" w:line="240" w:lineRule="auto"/>
              <w:jc w:val="both"/>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Mobiliario (**)</w:t>
            </w:r>
          </w:p>
        </w:tc>
        <w:tc>
          <w:tcPr>
            <w:tcW w:w="2612" w:type="dxa"/>
            <w:vMerge/>
            <w:vAlign w:val="center"/>
            <w:hideMark/>
          </w:tcPr>
          <w:p w14:paraId="37A1CC03" w14:textId="77777777" w:rsidR="00127935" w:rsidRPr="00127935" w:rsidRDefault="00127935" w:rsidP="00127935">
            <w:pPr>
              <w:spacing w:after="0" w:line="240" w:lineRule="auto"/>
              <w:jc w:val="center"/>
              <w:rPr>
                <w:rFonts w:ascii="Arial" w:eastAsia="Times New Roman" w:hAnsi="Arial" w:cs="Arial"/>
                <w:color w:val="000000"/>
                <w:sz w:val="20"/>
                <w:szCs w:val="20"/>
                <w:lang w:eastAsia="es-PE"/>
              </w:rPr>
            </w:pPr>
          </w:p>
        </w:tc>
      </w:tr>
      <w:tr w:rsidR="00127935" w:rsidRPr="00127935" w14:paraId="57EBF851" w14:textId="77777777" w:rsidTr="00127935">
        <w:trPr>
          <w:trHeight w:val="300"/>
        </w:trPr>
        <w:tc>
          <w:tcPr>
            <w:tcW w:w="1307" w:type="dxa"/>
            <w:vMerge/>
            <w:vAlign w:val="center"/>
            <w:hideMark/>
          </w:tcPr>
          <w:p w14:paraId="3EFD981B" w14:textId="77777777" w:rsidR="00127935" w:rsidRPr="00127935" w:rsidRDefault="00127935" w:rsidP="00127935">
            <w:pPr>
              <w:spacing w:after="0" w:line="240" w:lineRule="auto"/>
              <w:rPr>
                <w:rFonts w:ascii="Arial" w:eastAsia="Times New Roman" w:hAnsi="Arial" w:cs="Arial"/>
                <w:b/>
                <w:bCs/>
                <w:color w:val="000000"/>
                <w:sz w:val="20"/>
                <w:szCs w:val="20"/>
                <w:lang w:eastAsia="es-PE"/>
              </w:rPr>
            </w:pPr>
          </w:p>
        </w:tc>
        <w:tc>
          <w:tcPr>
            <w:tcW w:w="3877" w:type="dxa"/>
            <w:shd w:val="clear" w:color="auto" w:fill="FFFFFF"/>
            <w:vAlign w:val="center"/>
            <w:hideMark/>
          </w:tcPr>
          <w:p w14:paraId="21C11D93" w14:textId="77777777" w:rsidR="00127935" w:rsidRPr="00127935" w:rsidRDefault="00127935" w:rsidP="00127935">
            <w:pPr>
              <w:spacing w:after="0" w:line="240" w:lineRule="auto"/>
              <w:jc w:val="both"/>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Equipamiento (**)</w:t>
            </w:r>
          </w:p>
        </w:tc>
        <w:tc>
          <w:tcPr>
            <w:tcW w:w="2612" w:type="dxa"/>
            <w:vMerge/>
            <w:vAlign w:val="center"/>
            <w:hideMark/>
          </w:tcPr>
          <w:p w14:paraId="08985B1C" w14:textId="77777777" w:rsidR="00127935" w:rsidRPr="00127935" w:rsidRDefault="00127935" w:rsidP="00127935">
            <w:pPr>
              <w:spacing w:after="0" w:line="240" w:lineRule="auto"/>
              <w:jc w:val="center"/>
              <w:rPr>
                <w:rFonts w:ascii="Arial" w:eastAsia="Times New Roman" w:hAnsi="Arial" w:cs="Arial"/>
                <w:color w:val="000000"/>
                <w:sz w:val="20"/>
                <w:szCs w:val="20"/>
                <w:lang w:eastAsia="es-PE"/>
              </w:rPr>
            </w:pPr>
          </w:p>
        </w:tc>
      </w:tr>
      <w:tr w:rsidR="00127935" w:rsidRPr="00127935" w14:paraId="13EF0D61" w14:textId="77777777" w:rsidTr="00127935">
        <w:trPr>
          <w:trHeight w:val="300"/>
        </w:trPr>
        <w:tc>
          <w:tcPr>
            <w:tcW w:w="1307" w:type="dxa"/>
            <w:vMerge/>
            <w:vAlign w:val="center"/>
          </w:tcPr>
          <w:p w14:paraId="12A22FA5" w14:textId="77777777" w:rsidR="00127935" w:rsidRPr="00127935" w:rsidRDefault="00127935" w:rsidP="00127935">
            <w:pPr>
              <w:spacing w:after="0" w:line="240" w:lineRule="auto"/>
              <w:rPr>
                <w:rFonts w:ascii="Arial" w:eastAsia="Times New Roman" w:hAnsi="Arial" w:cs="Arial"/>
                <w:b/>
                <w:bCs/>
                <w:color w:val="000000"/>
                <w:sz w:val="20"/>
                <w:szCs w:val="20"/>
                <w:lang w:eastAsia="es-PE"/>
              </w:rPr>
            </w:pPr>
          </w:p>
        </w:tc>
        <w:tc>
          <w:tcPr>
            <w:tcW w:w="3877" w:type="dxa"/>
            <w:shd w:val="clear" w:color="auto" w:fill="FFFFFF"/>
            <w:vAlign w:val="center"/>
          </w:tcPr>
          <w:p w14:paraId="730A75D9" w14:textId="77777777" w:rsidR="00127935" w:rsidRPr="00127935" w:rsidRDefault="00127935" w:rsidP="00127935">
            <w:pPr>
              <w:spacing w:after="0" w:line="240" w:lineRule="auto"/>
              <w:jc w:val="both"/>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Plan de contingencia (**)</w:t>
            </w:r>
          </w:p>
        </w:tc>
        <w:tc>
          <w:tcPr>
            <w:tcW w:w="2612" w:type="dxa"/>
            <w:vAlign w:val="center"/>
          </w:tcPr>
          <w:p w14:paraId="73580CC6" w14:textId="77777777" w:rsidR="00127935" w:rsidRPr="00127935" w:rsidRDefault="00127935" w:rsidP="00127935">
            <w:pPr>
              <w:spacing w:after="0" w:line="240" w:lineRule="auto"/>
              <w:jc w:val="center"/>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w:t>
            </w:r>
          </w:p>
        </w:tc>
      </w:tr>
      <w:tr w:rsidR="00127935" w:rsidRPr="00127935" w14:paraId="195D4C5A" w14:textId="77777777" w:rsidTr="00127935">
        <w:trPr>
          <w:trHeight w:val="540"/>
        </w:trPr>
        <w:tc>
          <w:tcPr>
            <w:tcW w:w="5184" w:type="dxa"/>
            <w:gridSpan w:val="2"/>
            <w:shd w:val="clear" w:color="auto" w:fill="FFFFFF"/>
            <w:vAlign w:val="center"/>
            <w:hideMark/>
          </w:tcPr>
          <w:p w14:paraId="54E1090B" w14:textId="77777777" w:rsidR="00127935" w:rsidRPr="00127935" w:rsidRDefault="00127935" w:rsidP="00127935">
            <w:pPr>
              <w:spacing w:after="0" w:line="240" w:lineRule="auto"/>
              <w:jc w:val="both"/>
              <w:rPr>
                <w:rFonts w:ascii="Arial" w:eastAsia="Times New Roman" w:hAnsi="Arial" w:cs="Arial"/>
                <w:b/>
                <w:bCs/>
                <w:color w:val="000000"/>
                <w:sz w:val="20"/>
                <w:szCs w:val="20"/>
                <w:lang w:eastAsia="es-PE"/>
              </w:rPr>
            </w:pPr>
            <w:r w:rsidRPr="00127935">
              <w:rPr>
                <w:rFonts w:ascii="Arial" w:eastAsia="Times New Roman" w:hAnsi="Arial" w:cs="Arial"/>
                <w:b/>
                <w:bCs/>
                <w:color w:val="000000"/>
                <w:sz w:val="20"/>
                <w:szCs w:val="20"/>
                <w:lang w:eastAsia="es-PE"/>
              </w:rPr>
              <w:t>PUESTA EN SERVICIO (LUEGO DE LA RECEPCIÓN DE LA OBRA)</w:t>
            </w:r>
            <w:r w:rsidRPr="00127935">
              <w:rPr>
                <w:rFonts w:ascii="Arial" w:eastAsia="Times New Roman" w:hAnsi="Arial" w:cs="Arial"/>
                <w:color w:val="000000"/>
                <w:sz w:val="20"/>
                <w:szCs w:val="20"/>
                <w:lang w:eastAsia="es-PE"/>
              </w:rPr>
              <w:t xml:space="preserve"> (**)</w:t>
            </w:r>
          </w:p>
        </w:tc>
        <w:tc>
          <w:tcPr>
            <w:tcW w:w="2612" w:type="dxa"/>
            <w:shd w:val="clear" w:color="auto" w:fill="FFFFFF"/>
            <w:vAlign w:val="center"/>
            <w:hideMark/>
          </w:tcPr>
          <w:p w14:paraId="5824DDC9" w14:textId="77777777" w:rsidR="00127935" w:rsidRPr="00127935" w:rsidRDefault="00127935" w:rsidP="00127935">
            <w:pPr>
              <w:spacing w:after="0" w:line="240" w:lineRule="auto"/>
              <w:jc w:val="center"/>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w:t>
            </w:r>
          </w:p>
        </w:tc>
      </w:tr>
      <w:tr w:rsidR="00127935" w:rsidRPr="00127935" w14:paraId="1683414A" w14:textId="77777777" w:rsidTr="00127935">
        <w:trPr>
          <w:trHeight w:val="300"/>
        </w:trPr>
        <w:tc>
          <w:tcPr>
            <w:tcW w:w="5184" w:type="dxa"/>
            <w:gridSpan w:val="2"/>
            <w:shd w:val="clear" w:color="auto" w:fill="FFFFFF"/>
            <w:vAlign w:val="center"/>
            <w:hideMark/>
          </w:tcPr>
          <w:p w14:paraId="2B46D47D" w14:textId="77777777" w:rsidR="00127935" w:rsidRPr="00127935" w:rsidRDefault="00127935" w:rsidP="00127935">
            <w:pPr>
              <w:spacing w:after="0" w:line="240" w:lineRule="auto"/>
              <w:rPr>
                <w:rFonts w:ascii="Arial" w:eastAsia="Times New Roman" w:hAnsi="Arial" w:cs="Arial"/>
                <w:b/>
                <w:bCs/>
                <w:color w:val="000000"/>
                <w:sz w:val="20"/>
                <w:szCs w:val="20"/>
                <w:lang w:eastAsia="es-PE"/>
              </w:rPr>
            </w:pPr>
            <w:r w:rsidRPr="00127935">
              <w:rPr>
                <w:rFonts w:ascii="Arial" w:eastAsia="Times New Roman" w:hAnsi="Arial" w:cs="Arial"/>
                <w:b/>
                <w:bCs/>
                <w:sz w:val="20"/>
                <w:szCs w:val="20"/>
                <w:lang w:eastAsia="es-PE"/>
              </w:rPr>
              <w:t>TOTAL</w:t>
            </w:r>
          </w:p>
        </w:tc>
        <w:tc>
          <w:tcPr>
            <w:tcW w:w="2612" w:type="dxa"/>
            <w:shd w:val="clear" w:color="auto" w:fill="FFFFFF"/>
            <w:vAlign w:val="center"/>
            <w:hideMark/>
          </w:tcPr>
          <w:p w14:paraId="5752974D" w14:textId="77777777" w:rsidR="00127935" w:rsidRPr="00127935" w:rsidRDefault="00127935" w:rsidP="00127935">
            <w:pPr>
              <w:spacing w:after="0" w:line="240" w:lineRule="auto"/>
              <w:jc w:val="center"/>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w:t>
            </w:r>
          </w:p>
        </w:tc>
      </w:tr>
    </w:tbl>
    <w:p w14:paraId="446C5EF7" w14:textId="77777777" w:rsidR="00127935" w:rsidRPr="00127935" w:rsidRDefault="00127935" w:rsidP="00127935">
      <w:pPr>
        <w:widowControl w:val="0"/>
        <w:spacing w:after="0" w:line="240" w:lineRule="auto"/>
        <w:ind w:left="720"/>
        <w:contextualSpacing/>
        <w:jc w:val="both"/>
        <w:rPr>
          <w:rFonts w:ascii="Arial" w:eastAsia="Batang" w:hAnsi="Arial" w:cs="Arial"/>
          <w:b/>
          <w:color w:val="000000"/>
          <w:szCs w:val="20"/>
          <w:lang w:eastAsia="es-PE"/>
        </w:rPr>
      </w:pPr>
    </w:p>
    <w:tbl>
      <w:tblPr>
        <w:tblStyle w:val="Tablaconcuadrcula"/>
        <w:tblW w:w="0" w:type="auto"/>
        <w:tblInd w:w="720"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74"/>
      </w:tblGrid>
      <w:tr w:rsidR="00127935" w:rsidRPr="00127935" w14:paraId="42164C5B" w14:textId="77777777" w:rsidTr="005156FD">
        <w:tc>
          <w:tcPr>
            <w:tcW w:w="7774" w:type="dxa"/>
          </w:tcPr>
          <w:p w14:paraId="0C841495" w14:textId="77777777" w:rsidR="00127935" w:rsidRPr="00127935" w:rsidRDefault="00127935" w:rsidP="00127935">
            <w:pPr>
              <w:widowControl w:val="0"/>
              <w:contextualSpacing/>
              <w:jc w:val="both"/>
              <w:rPr>
                <w:rFonts w:ascii="Arial" w:eastAsia="Batang" w:hAnsi="Arial" w:cs="Arial"/>
                <w:b/>
                <w:color w:val="000000"/>
                <w:szCs w:val="20"/>
                <w:lang w:eastAsia="es-PE"/>
              </w:rPr>
            </w:pPr>
            <w:r w:rsidRPr="00127935">
              <w:rPr>
                <w:rFonts w:ascii="Arial" w:eastAsia="Arial" w:hAnsi="Arial" w:cs="Arial"/>
                <w:b/>
                <w:color w:val="0070C0"/>
                <w:sz w:val="18"/>
                <w:szCs w:val="18"/>
                <w:lang w:eastAsia="en-GB"/>
              </w:rPr>
              <w:t>Importante para la entidad contratante</w:t>
            </w:r>
          </w:p>
        </w:tc>
      </w:tr>
      <w:tr w:rsidR="00127935" w:rsidRPr="00127935" w14:paraId="6D8C7B7A" w14:textId="77777777" w:rsidTr="005156FD">
        <w:tc>
          <w:tcPr>
            <w:tcW w:w="7774" w:type="dxa"/>
          </w:tcPr>
          <w:p w14:paraId="6C7C09AF" w14:textId="77777777" w:rsidR="00127935" w:rsidRPr="00127935" w:rsidRDefault="00127935" w:rsidP="00127935">
            <w:pPr>
              <w:widowControl w:val="0"/>
              <w:contextualSpacing/>
              <w:jc w:val="both"/>
              <w:rPr>
                <w:rFonts w:ascii="Arial" w:eastAsia="Batang" w:hAnsi="Arial" w:cs="Arial"/>
                <w:b/>
                <w:color w:val="000000"/>
                <w:szCs w:val="20"/>
                <w:lang w:eastAsia="es-PE"/>
              </w:rPr>
            </w:pPr>
            <w:r w:rsidRPr="00127935">
              <w:rPr>
                <w:rFonts w:ascii="Arial" w:eastAsia="Arial" w:hAnsi="Arial" w:cs="Arial"/>
                <w:color w:val="0070C0"/>
                <w:sz w:val="18"/>
                <w:szCs w:val="18"/>
                <w:lang w:eastAsia="en-GB"/>
              </w:rPr>
              <w:t>(**) Este extremo debe ser incluido por la entidad contratante, de corresponder.</w:t>
            </w:r>
          </w:p>
        </w:tc>
      </w:tr>
    </w:tbl>
    <w:p w14:paraId="4169EFBB" w14:textId="77777777" w:rsidR="00127935" w:rsidRPr="00127935" w:rsidRDefault="00127935" w:rsidP="00127935">
      <w:pPr>
        <w:spacing w:after="0" w:line="240" w:lineRule="auto"/>
        <w:ind w:left="672"/>
        <w:rPr>
          <w:rFonts w:ascii="Arial" w:eastAsia="Arial" w:hAnsi="Arial" w:cs="Arial"/>
          <w:bCs/>
          <w:color w:val="0070C0"/>
          <w:sz w:val="18"/>
          <w:szCs w:val="18"/>
          <w:lang w:eastAsia="en-GB"/>
        </w:rPr>
      </w:pPr>
      <w:r w:rsidRPr="00127935">
        <w:rPr>
          <w:rFonts w:ascii="Arial" w:eastAsia="Arial" w:hAnsi="Arial" w:cs="Arial"/>
          <w:bCs/>
          <w:color w:val="0070C0"/>
          <w:sz w:val="18"/>
          <w:szCs w:val="18"/>
          <w:lang w:eastAsia="en-GB"/>
        </w:rPr>
        <w:t>Esta nota debe ser eliminada una vez culminada la elaboración de las bases.</w:t>
      </w:r>
    </w:p>
    <w:p w14:paraId="181EAEE1" w14:textId="77777777" w:rsidR="00127935" w:rsidRPr="00127935" w:rsidRDefault="00127935" w:rsidP="00127935">
      <w:pPr>
        <w:widowControl w:val="0"/>
        <w:spacing w:after="0" w:line="240" w:lineRule="auto"/>
        <w:ind w:left="720"/>
        <w:contextualSpacing/>
        <w:jc w:val="both"/>
        <w:rPr>
          <w:rFonts w:ascii="Arial" w:eastAsia="Batang" w:hAnsi="Arial" w:cs="Arial"/>
          <w:b/>
          <w:color w:val="000000"/>
          <w:szCs w:val="20"/>
          <w:lang w:eastAsia="es-PE"/>
        </w:rPr>
      </w:pPr>
    </w:p>
    <w:p w14:paraId="6C27AE53"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PLAZO PARA RESPUESTAS ENTRE LAS PARTES</w:t>
      </w:r>
    </w:p>
    <w:p w14:paraId="49579605" w14:textId="77777777" w:rsidR="00127935" w:rsidRPr="00127935" w:rsidRDefault="00127935" w:rsidP="00127935">
      <w:pPr>
        <w:widowControl w:val="0"/>
        <w:spacing w:after="0" w:line="240" w:lineRule="auto"/>
        <w:ind w:left="720"/>
        <w:contextualSpacing/>
        <w:jc w:val="both"/>
        <w:rPr>
          <w:rFonts w:ascii="Arial" w:eastAsia="Batang" w:hAnsi="Arial" w:cs="Arial"/>
          <w:b/>
          <w:iCs/>
          <w:color w:val="000000"/>
          <w:sz w:val="20"/>
          <w:szCs w:val="20"/>
          <w:lang w:eastAsia="es-PE"/>
        </w:rPr>
      </w:pPr>
    </w:p>
    <w:p w14:paraId="40231F00" w14:textId="77777777" w:rsidR="00127935" w:rsidRPr="00127935" w:rsidRDefault="00127935" w:rsidP="00127935">
      <w:pPr>
        <w:spacing w:after="0" w:line="240" w:lineRule="auto"/>
        <w:ind w:left="700"/>
        <w:jc w:val="both"/>
        <w:rPr>
          <w:rFonts w:ascii="Arial" w:eastAsia="Batang" w:hAnsi="Arial" w:cs="Arial"/>
          <w:sz w:val="20"/>
          <w:szCs w:val="20"/>
          <w:lang w:eastAsia="es-PE"/>
        </w:rPr>
      </w:pPr>
      <w:r w:rsidRPr="00127935">
        <w:rPr>
          <w:rFonts w:ascii="Arial" w:eastAsia="Batang" w:hAnsi="Arial" w:cs="Arial"/>
          <w:sz w:val="20"/>
          <w:szCs w:val="20"/>
          <w:lang w:eastAsia="es-PE"/>
        </w:rPr>
        <w:t xml:space="preserve">De acuerdo con lo establecido en el numeral 192.2 del artículo 192 del Reglamento, cuando este no establezca un plazo específico para la respuesta de las partes durante la ejecución contractual, se aplica el plazo máximo de respuesta establecido en el cuadro siguiente: </w:t>
      </w:r>
    </w:p>
    <w:p w14:paraId="1E690D08" w14:textId="77777777" w:rsidR="00127935" w:rsidRPr="00127935" w:rsidRDefault="00127935" w:rsidP="00127935">
      <w:pPr>
        <w:widowControl w:val="0"/>
        <w:spacing w:after="0"/>
        <w:jc w:val="both"/>
        <w:rPr>
          <w:rFonts w:ascii="Arial" w:eastAsia="Batang" w:hAnsi="Arial" w:cs="Arial"/>
          <w:sz w:val="20"/>
          <w:szCs w:val="20"/>
          <w:lang w:eastAsia="es-PE"/>
        </w:rPr>
      </w:pPr>
    </w:p>
    <w:tbl>
      <w:tblPr>
        <w:tblW w:w="7796" w:type="dxa"/>
        <w:tblInd w:w="699" w:type="dxa"/>
        <w:tblCellMar>
          <w:left w:w="70" w:type="dxa"/>
          <w:right w:w="70" w:type="dxa"/>
        </w:tblCellMar>
        <w:tblLook w:val="04A0" w:firstRow="1" w:lastRow="0" w:firstColumn="1" w:lastColumn="0" w:noHBand="0" w:noVBand="1"/>
      </w:tblPr>
      <w:tblGrid>
        <w:gridCol w:w="2773"/>
        <w:gridCol w:w="204"/>
        <w:gridCol w:w="4819"/>
      </w:tblGrid>
      <w:tr w:rsidR="00127935" w:rsidRPr="00127935" w14:paraId="768DD85D" w14:textId="77777777" w:rsidTr="005156FD">
        <w:trPr>
          <w:trHeight w:val="680"/>
        </w:trPr>
        <w:tc>
          <w:tcPr>
            <w:tcW w:w="2773" w:type="dxa"/>
            <w:tcBorders>
              <w:top w:val="single" w:sz="8" w:space="0" w:color="auto"/>
              <w:left w:val="single" w:sz="8" w:space="0" w:color="auto"/>
              <w:bottom w:val="single" w:sz="8" w:space="0" w:color="auto"/>
              <w:right w:val="nil"/>
            </w:tcBorders>
            <w:vAlign w:val="center"/>
            <w:hideMark/>
          </w:tcPr>
          <w:p w14:paraId="3F25B111" w14:textId="77777777" w:rsidR="00127935" w:rsidRPr="00127935" w:rsidRDefault="00127935" w:rsidP="00127935">
            <w:pPr>
              <w:spacing w:after="0"/>
              <w:jc w:val="both"/>
              <w:rPr>
                <w:rFonts w:ascii="Arial" w:eastAsia="Batang" w:hAnsi="Arial" w:cs="Arial"/>
                <w:b/>
                <w:bCs/>
                <w:sz w:val="20"/>
                <w:szCs w:val="20"/>
                <w:lang w:eastAsia="es-PE"/>
              </w:rPr>
            </w:pPr>
            <w:r w:rsidRPr="00127935">
              <w:rPr>
                <w:rFonts w:ascii="Arial" w:eastAsia="Batang" w:hAnsi="Arial" w:cs="Arial"/>
                <w:b/>
                <w:bCs/>
                <w:sz w:val="20"/>
                <w:szCs w:val="20"/>
                <w:lang w:eastAsia="es-PE"/>
              </w:rPr>
              <w:t>Plazo máximo de respuesta</w:t>
            </w:r>
          </w:p>
        </w:tc>
        <w:tc>
          <w:tcPr>
            <w:tcW w:w="204" w:type="dxa"/>
            <w:tcBorders>
              <w:top w:val="single" w:sz="8" w:space="0" w:color="auto"/>
              <w:left w:val="single" w:sz="8" w:space="0" w:color="auto"/>
              <w:bottom w:val="single" w:sz="8" w:space="0" w:color="auto"/>
              <w:right w:val="single" w:sz="8" w:space="0" w:color="auto"/>
            </w:tcBorders>
            <w:vAlign w:val="center"/>
            <w:hideMark/>
          </w:tcPr>
          <w:p w14:paraId="2406A5C1" w14:textId="77777777" w:rsidR="00127935" w:rsidRPr="00127935" w:rsidRDefault="00127935" w:rsidP="00127935">
            <w:pPr>
              <w:spacing w:after="0" w:line="240" w:lineRule="auto"/>
              <w:jc w:val="center"/>
              <w:rPr>
                <w:rFonts w:ascii="Arial" w:eastAsia="Times New Roman" w:hAnsi="Arial" w:cs="Arial"/>
                <w:sz w:val="20"/>
                <w:szCs w:val="20"/>
                <w:lang w:eastAsia="es-PE"/>
              </w:rPr>
            </w:pPr>
            <w:r w:rsidRPr="00127935">
              <w:rPr>
                <w:rFonts w:ascii="Arial" w:eastAsia="Times New Roman" w:hAnsi="Arial" w:cs="Arial"/>
                <w:sz w:val="20"/>
                <w:szCs w:val="20"/>
                <w:lang w:eastAsia="es-PE"/>
              </w:rPr>
              <w:t>:</w:t>
            </w:r>
          </w:p>
        </w:tc>
        <w:tc>
          <w:tcPr>
            <w:tcW w:w="4819" w:type="dxa"/>
            <w:tcBorders>
              <w:top w:val="single" w:sz="8" w:space="0" w:color="auto"/>
              <w:left w:val="nil"/>
              <w:bottom w:val="single" w:sz="8" w:space="0" w:color="auto"/>
              <w:right w:val="single" w:sz="8" w:space="0" w:color="auto"/>
            </w:tcBorders>
            <w:vAlign w:val="center"/>
            <w:hideMark/>
          </w:tcPr>
          <w:p w14:paraId="2E11A904" w14:textId="77777777" w:rsidR="00127935" w:rsidRPr="00127935" w:rsidRDefault="00127935" w:rsidP="00127935">
            <w:pPr>
              <w:spacing w:after="0" w:line="240" w:lineRule="auto"/>
              <w:rPr>
                <w:rFonts w:ascii="Arial" w:eastAsia="Times New Roman" w:hAnsi="Arial" w:cs="Arial"/>
                <w:sz w:val="20"/>
                <w:szCs w:val="20"/>
                <w:lang w:eastAsia="es-PE"/>
              </w:rPr>
            </w:pPr>
            <w:r w:rsidRPr="00127935">
              <w:rPr>
                <w:rFonts w:ascii="Arial" w:eastAsia="Batang" w:hAnsi="Arial" w:cs="Arial"/>
                <w:sz w:val="20"/>
                <w:szCs w:val="20"/>
                <w:lang w:eastAsia="es-PE"/>
              </w:rPr>
              <w:t>[CONSIGNAR EL PLAZO EN DIAS CALENDARIO]</w:t>
            </w:r>
          </w:p>
        </w:tc>
      </w:tr>
    </w:tbl>
    <w:p w14:paraId="3AB266CA" w14:textId="77777777" w:rsidR="00127935" w:rsidRPr="00127935" w:rsidRDefault="00127935" w:rsidP="00127935">
      <w:pPr>
        <w:spacing w:before="240" w:after="240" w:line="240" w:lineRule="auto"/>
        <w:ind w:left="709"/>
        <w:jc w:val="both"/>
        <w:rPr>
          <w:rFonts w:ascii="Arial" w:eastAsia="Arial" w:hAnsi="Arial" w:cs="Arial"/>
          <w:color w:val="000000"/>
          <w:sz w:val="20"/>
          <w:szCs w:val="20"/>
          <w:vertAlign w:val="superscript"/>
          <w:lang w:eastAsia="es-PE"/>
        </w:rPr>
      </w:pPr>
      <w:r w:rsidRPr="00127935">
        <w:rPr>
          <w:rFonts w:ascii="Arial" w:eastAsia="Batang" w:hAnsi="Arial" w:cs="Arial"/>
          <w:sz w:val="20"/>
          <w:szCs w:val="20"/>
          <w:lang w:eastAsia="es-PE"/>
        </w:rPr>
        <w:t xml:space="preserve">Antes del vencimiento de este plazo, las partes pueden acordar su prórroga para cada caso específico </w:t>
      </w:r>
      <w:r w:rsidRPr="00127935">
        <w:rPr>
          <w:rFonts w:ascii="Arial" w:eastAsia="Arial" w:hAnsi="Arial" w:cs="Arial"/>
          <w:color w:val="000000"/>
          <w:sz w:val="20"/>
          <w:szCs w:val="20"/>
          <w:lang w:eastAsia="es-PE"/>
        </w:rPr>
        <w:t>en considerando la cláusula de notificaciones del contrato</w:t>
      </w:r>
      <w:r w:rsidRPr="00127935">
        <w:rPr>
          <w:rFonts w:ascii="Arial" w:eastAsia="Arial" w:hAnsi="Arial" w:cs="Arial"/>
          <w:color w:val="000000"/>
          <w:sz w:val="20"/>
          <w:szCs w:val="20"/>
          <w:vertAlign w:val="superscript"/>
          <w:lang w:eastAsia="es-PE"/>
        </w:rPr>
        <w:footnoteReference w:id="5"/>
      </w:r>
      <w:r w:rsidRPr="00127935">
        <w:rPr>
          <w:rFonts w:ascii="Arial" w:eastAsia="Arial" w:hAnsi="Arial" w:cs="Arial"/>
          <w:color w:val="000000"/>
          <w:sz w:val="20"/>
          <w:szCs w:val="20"/>
          <w:vertAlign w:val="superscript"/>
          <w:lang w:eastAsia="es-PE"/>
        </w:rPr>
        <w:t>.</w:t>
      </w:r>
    </w:p>
    <w:p w14:paraId="691E28B9"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lastRenderedPageBreak/>
        <w:t>MODALIDAD DE PAGO</w:t>
      </w:r>
    </w:p>
    <w:p w14:paraId="450D3D23" w14:textId="77777777" w:rsidR="00127935" w:rsidRPr="00127935" w:rsidRDefault="00127935" w:rsidP="00127935">
      <w:pPr>
        <w:spacing w:before="240" w:after="240" w:line="240" w:lineRule="auto"/>
        <w:ind w:left="709"/>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El contrato se rige por la modalidad de [CONSIGNAR</w:t>
      </w:r>
      <w:r w:rsidRPr="00127935">
        <w:rPr>
          <w:rFonts w:ascii="Arial" w:eastAsia="Arial" w:hAnsi="Arial" w:cs="Arial"/>
          <w:sz w:val="20"/>
          <w:szCs w:val="20"/>
          <w:lang w:eastAsia="es-PE"/>
        </w:rPr>
        <w:t xml:space="preserve"> LA MODALIDAD </w:t>
      </w:r>
      <w:r w:rsidRPr="00127935">
        <w:rPr>
          <w:rFonts w:ascii="Arial" w:eastAsia="Arial" w:hAnsi="Arial" w:cs="Arial"/>
          <w:color w:val="000000"/>
          <w:sz w:val="20"/>
          <w:szCs w:val="20"/>
          <w:lang w:eastAsia="es-PE"/>
        </w:rPr>
        <w:t xml:space="preserve">DE PAGO DETERMINADA EN LA ESTRATEGIA DE CONTRATACIÓN, de conformidad con el artículo </w:t>
      </w:r>
      <w:r w:rsidRPr="00127935">
        <w:rPr>
          <w:rFonts w:ascii="Arial" w:eastAsia="Arial" w:hAnsi="Arial" w:cs="Arial"/>
          <w:sz w:val="20"/>
          <w:szCs w:val="20"/>
          <w:lang w:eastAsia="es-PE"/>
        </w:rPr>
        <w:t xml:space="preserve">161 </w:t>
      </w:r>
      <w:r w:rsidRPr="00127935">
        <w:rPr>
          <w:rFonts w:ascii="Arial" w:eastAsia="Arial" w:hAnsi="Arial" w:cs="Arial"/>
          <w:color w:val="000000"/>
          <w:sz w:val="20"/>
          <w:szCs w:val="20"/>
          <w:lang w:eastAsia="es-PE"/>
        </w:rPr>
        <w:t xml:space="preserve">del Reglamento. </w:t>
      </w:r>
    </w:p>
    <w:tbl>
      <w:tblPr>
        <w:tblStyle w:val="Tablaconcuadrcula"/>
        <w:tblW w:w="0" w:type="auto"/>
        <w:tblInd w:w="709"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5"/>
      </w:tblGrid>
      <w:tr w:rsidR="00127935" w:rsidRPr="00127935" w14:paraId="2330D98D" w14:textId="77777777" w:rsidTr="005156FD">
        <w:tc>
          <w:tcPr>
            <w:tcW w:w="7785" w:type="dxa"/>
            <w:vAlign w:val="center"/>
          </w:tcPr>
          <w:p w14:paraId="27EF5231" w14:textId="77777777" w:rsidR="00127935" w:rsidRPr="00127935" w:rsidRDefault="00127935" w:rsidP="00127935">
            <w:pPr>
              <w:rPr>
                <w:rFonts w:ascii="Perpetua" w:eastAsia="Batang" w:hAnsi="Perpetua" w:cs="Times New Roman"/>
                <w:b/>
                <w:bCs/>
                <w:color w:val="000000"/>
                <w:sz w:val="20"/>
                <w:szCs w:val="20"/>
                <w:lang w:eastAsia="es-PE"/>
              </w:rPr>
            </w:pPr>
            <w:r w:rsidRPr="00127935">
              <w:rPr>
                <w:rFonts w:ascii="Arial" w:eastAsia="Arial" w:hAnsi="Arial" w:cs="Arial"/>
                <w:b/>
                <w:bCs/>
                <w:color w:val="0070C0"/>
                <w:sz w:val="18"/>
                <w:szCs w:val="18"/>
                <w:lang w:eastAsia="es-PE"/>
              </w:rPr>
              <w:t>Importante para la entidad contratante</w:t>
            </w:r>
          </w:p>
        </w:tc>
      </w:tr>
      <w:tr w:rsidR="00127935" w:rsidRPr="00127935" w14:paraId="05B9D00E" w14:textId="77777777" w:rsidTr="005156FD">
        <w:tc>
          <w:tcPr>
            <w:tcW w:w="7785" w:type="dxa"/>
            <w:vAlign w:val="center"/>
          </w:tcPr>
          <w:p w14:paraId="2416AF18" w14:textId="77777777" w:rsidR="00127935" w:rsidRPr="00127935" w:rsidRDefault="00127935" w:rsidP="00127935">
            <w:pPr>
              <w:numPr>
                <w:ilvl w:val="0"/>
                <w:numId w:val="5"/>
              </w:numPr>
              <w:ind w:left="41" w:hanging="112"/>
              <w:jc w:val="both"/>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En caso la modalidad de pago sea por esquema mixto se debe considerar el siguiente cuadro:</w:t>
            </w:r>
          </w:p>
          <w:p w14:paraId="15480064" w14:textId="77777777" w:rsidR="00127935" w:rsidRPr="00127935" w:rsidRDefault="00127935" w:rsidP="00127935">
            <w:pPr>
              <w:jc w:val="both"/>
              <w:rPr>
                <w:rFonts w:ascii="Arial" w:eastAsia="Arial" w:hAnsi="Arial" w:cs="Arial"/>
                <w:color w:val="0070C0"/>
                <w:sz w:val="18"/>
                <w:szCs w:val="18"/>
                <w:lang w:eastAsia="es-PE"/>
              </w:rPr>
            </w:pPr>
          </w:p>
          <w:tbl>
            <w:tblPr>
              <w:tblStyle w:val="Tablaconcuadrcula"/>
              <w:tblW w:w="0" w:type="auto"/>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4248"/>
              <w:gridCol w:w="267"/>
              <w:gridCol w:w="3044"/>
            </w:tblGrid>
            <w:tr w:rsidR="00127935" w:rsidRPr="00127935" w14:paraId="12635510" w14:textId="77777777" w:rsidTr="005156FD">
              <w:tc>
                <w:tcPr>
                  <w:tcW w:w="4248" w:type="dxa"/>
                </w:tcPr>
                <w:p w14:paraId="0643B98C" w14:textId="77777777" w:rsidR="00127935" w:rsidRPr="00127935" w:rsidRDefault="00127935" w:rsidP="00127935">
                  <w:pPr>
                    <w:jc w:val="both"/>
                    <w:rPr>
                      <w:rFonts w:ascii="Arial" w:eastAsia="Arial" w:hAnsi="Arial" w:cs="Arial"/>
                      <w:color w:val="0070C0"/>
                      <w:sz w:val="18"/>
                      <w:szCs w:val="18"/>
                      <w:lang w:eastAsia="es-PE"/>
                    </w:rPr>
                  </w:pPr>
                  <w:r w:rsidRPr="00127935">
                    <w:rPr>
                      <w:rFonts w:ascii="Arial" w:eastAsia="Arial" w:hAnsi="Arial" w:cs="Arial"/>
                      <w:color w:val="0070C0"/>
                      <w:sz w:val="20"/>
                      <w:szCs w:val="20"/>
                      <w:lang w:eastAsia="es-PE"/>
                    </w:rPr>
                    <w:t>Modalidad de pago del [CONSIGNAR SEGÚN CORRESPONDA: COMPONENTE, SECCIÓN, ESPECIALIDAD (INSTALACIONES ELECTRICAS, INSTALACIONES SANITARIAS ENTRE OTROS)]</w:t>
                  </w:r>
                </w:p>
              </w:tc>
              <w:tc>
                <w:tcPr>
                  <w:tcW w:w="267" w:type="dxa"/>
                </w:tcPr>
                <w:p w14:paraId="6F31F2B1" w14:textId="77777777" w:rsidR="00127935" w:rsidRPr="00127935" w:rsidRDefault="00127935" w:rsidP="00127935">
                  <w:pPr>
                    <w:jc w:val="both"/>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w:t>
                  </w:r>
                </w:p>
              </w:tc>
              <w:tc>
                <w:tcPr>
                  <w:tcW w:w="3044" w:type="dxa"/>
                </w:tcPr>
                <w:p w14:paraId="6A387166" w14:textId="77777777" w:rsidR="00127935" w:rsidRPr="00127935" w:rsidRDefault="00127935" w:rsidP="00127935">
                  <w:pPr>
                    <w:jc w:val="center"/>
                    <w:rPr>
                      <w:rFonts w:ascii="Arial" w:eastAsia="Arial" w:hAnsi="Arial" w:cs="Arial"/>
                      <w:color w:val="0070C0"/>
                      <w:sz w:val="18"/>
                      <w:szCs w:val="18"/>
                      <w:lang w:eastAsia="es-PE"/>
                    </w:rPr>
                  </w:pPr>
                  <w:r w:rsidRPr="00127935">
                    <w:rPr>
                      <w:rFonts w:ascii="Arial" w:eastAsia="Arial" w:hAnsi="Arial" w:cs="Arial"/>
                      <w:color w:val="0070C0"/>
                      <w:sz w:val="20"/>
                      <w:szCs w:val="20"/>
                      <w:lang w:eastAsia="es-PE"/>
                    </w:rPr>
                    <w:t>[......................................]</w:t>
                  </w:r>
                </w:p>
              </w:tc>
            </w:tr>
          </w:tbl>
          <w:p w14:paraId="07C2F5B9" w14:textId="77777777" w:rsidR="00127935" w:rsidRPr="00127935" w:rsidRDefault="00127935" w:rsidP="00127935">
            <w:pPr>
              <w:jc w:val="both"/>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 xml:space="preserve"> </w:t>
            </w:r>
          </w:p>
          <w:p w14:paraId="5D596271" w14:textId="77777777" w:rsidR="00127935" w:rsidRPr="00127935" w:rsidRDefault="00127935" w:rsidP="00127935">
            <w:pPr>
              <w:ind w:left="43"/>
              <w:jc w:val="both"/>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Considerar filas adicionales para la adición de más modalidades de pago de acuerdo a lo determinado en la estrategia de contratación, de corresponder.</w:t>
            </w:r>
          </w:p>
          <w:p w14:paraId="492277A5" w14:textId="77777777" w:rsidR="00127935" w:rsidRPr="00127935" w:rsidRDefault="00127935" w:rsidP="00127935">
            <w:pPr>
              <w:jc w:val="both"/>
              <w:rPr>
                <w:rFonts w:ascii="Arial" w:eastAsia="Arial" w:hAnsi="Arial" w:cs="Arial"/>
                <w:color w:val="0070C0"/>
                <w:sz w:val="18"/>
                <w:szCs w:val="18"/>
                <w:lang w:eastAsia="es-PE"/>
              </w:rPr>
            </w:pPr>
          </w:p>
          <w:p w14:paraId="4A54D2AD" w14:textId="77777777" w:rsidR="00127935" w:rsidRPr="00127935" w:rsidRDefault="00127935" w:rsidP="00127935">
            <w:pPr>
              <w:numPr>
                <w:ilvl w:val="0"/>
                <w:numId w:val="5"/>
              </w:numPr>
              <w:ind w:left="41" w:hanging="112"/>
              <w:jc w:val="both"/>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 xml:space="preserve">Únicamente en el caso de la modalidad de pago de </w:t>
            </w:r>
            <w:r w:rsidRPr="00127935">
              <w:rPr>
                <w:rFonts w:ascii="Arial" w:eastAsia="Arial" w:hAnsi="Arial" w:cs="Arial"/>
                <w:color w:val="0070C0"/>
                <w:sz w:val="18"/>
                <w:szCs w:val="18"/>
                <w:u w:val="single"/>
                <w:lang w:eastAsia="es-PE"/>
              </w:rPr>
              <w:t>costos reembolsables</w:t>
            </w:r>
            <w:r w:rsidRPr="00127935">
              <w:rPr>
                <w:rFonts w:ascii="Arial" w:eastAsia="Arial" w:hAnsi="Arial" w:cs="Arial"/>
                <w:color w:val="0070C0"/>
                <w:sz w:val="18"/>
                <w:szCs w:val="18"/>
                <w:lang w:eastAsia="es-PE"/>
              </w:rPr>
              <w:t>, incluir lo siguiente:</w:t>
            </w:r>
          </w:p>
          <w:p w14:paraId="3323199B" w14:textId="77777777" w:rsidR="00127935" w:rsidRPr="00127935" w:rsidRDefault="00127935" w:rsidP="00127935">
            <w:pPr>
              <w:ind w:left="41" w:hanging="112"/>
              <w:jc w:val="both"/>
              <w:rPr>
                <w:rFonts w:ascii="Arial" w:eastAsia="Arial" w:hAnsi="Arial" w:cs="Arial"/>
                <w:color w:val="0070C0"/>
                <w:sz w:val="18"/>
                <w:szCs w:val="18"/>
                <w:lang w:eastAsia="es-PE"/>
              </w:rPr>
            </w:pPr>
          </w:p>
          <w:p w14:paraId="649A1238" w14:textId="77777777" w:rsidR="00127935" w:rsidRPr="00127935" w:rsidRDefault="00127935" w:rsidP="00127935">
            <w:pPr>
              <w:ind w:left="57"/>
              <w:jc w:val="both"/>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“La utilidad del contratista es [CONSIGNAR SI ES FIJA / PORCENTUAL]. Asimismo, con la finalidad de acreditar los costos reales, el contratista remite en su valorización cualquiera de los siguientes documentos: [CONSIGNAR FACTURAS, NÓMINAS PARA JUSTIFICAR EL COSTO DEL PERSONAL, RECIBOS, COMPROBANTES DE PAGO, ENTRE OTROS]”</w:t>
            </w:r>
          </w:p>
        </w:tc>
      </w:tr>
    </w:tbl>
    <w:p w14:paraId="446F572B" w14:textId="77777777" w:rsidR="00127935" w:rsidRPr="00127935" w:rsidRDefault="00127935" w:rsidP="00127935">
      <w:pPr>
        <w:spacing w:after="0" w:line="240" w:lineRule="auto"/>
        <w:ind w:left="709"/>
        <w:jc w:val="both"/>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Esta nota debe ser eliminada una vez culminada la elaboración de las bases.</w:t>
      </w:r>
    </w:p>
    <w:p w14:paraId="7E6FDB4B" w14:textId="77777777" w:rsidR="00127935" w:rsidRPr="00127935" w:rsidRDefault="00127935" w:rsidP="00127935">
      <w:pPr>
        <w:widowControl w:val="0"/>
        <w:spacing w:after="0" w:line="240" w:lineRule="auto"/>
        <w:ind w:left="567"/>
        <w:jc w:val="both"/>
        <w:rPr>
          <w:rFonts w:ascii="Arial" w:eastAsia="Batang" w:hAnsi="Arial" w:cs="Arial"/>
          <w:color w:val="000000"/>
          <w:sz w:val="20"/>
          <w:szCs w:val="20"/>
          <w:lang w:eastAsia="es-PE"/>
        </w:rPr>
      </w:pPr>
    </w:p>
    <w:p w14:paraId="243CC1D0"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ADELANTOS</w:t>
      </w:r>
      <w:r w:rsidRPr="00127935">
        <w:rPr>
          <w:rFonts w:ascii="Arial" w:eastAsia="Batang" w:hAnsi="Arial" w:cs="Arial"/>
          <w:b/>
          <w:bCs/>
          <w:color w:val="000000"/>
          <w:sz w:val="20"/>
          <w:szCs w:val="20"/>
          <w:vertAlign w:val="superscript"/>
          <w:lang w:eastAsia="es-PE"/>
        </w:rPr>
        <w:footnoteReference w:id="6"/>
      </w:r>
    </w:p>
    <w:p w14:paraId="49E3FBE3" w14:textId="77777777" w:rsidR="00127935" w:rsidRPr="00127935" w:rsidRDefault="00127935" w:rsidP="00127935">
      <w:pPr>
        <w:widowControl w:val="0"/>
        <w:spacing w:after="0" w:line="240" w:lineRule="auto"/>
        <w:jc w:val="both"/>
        <w:rPr>
          <w:rFonts w:ascii="Arial" w:eastAsia="Batang" w:hAnsi="Arial" w:cs="Arial"/>
          <w:b/>
          <w:bCs/>
          <w:color w:val="000000"/>
          <w:sz w:val="20"/>
          <w:szCs w:val="20"/>
          <w:lang w:eastAsia="es-PE"/>
        </w:rPr>
      </w:pPr>
    </w:p>
    <w:tbl>
      <w:tblPr>
        <w:tblStyle w:val="Tablaconcuadrcula"/>
        <w:tblW w:w="0" w:type="auto"/>
        <w:tblInd w:w="709"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5"/>
      </w:tblGrid>
      <w:tr w:rsidR="00127935" w:rsidRPr="00127935" w14:paraId="0BD1FEF3" w14:textId="77777777" w:rsidTr="005156FD">
        <w:tc>
          <w:tcPr>
            <w:tcW w:w="7785" w:type="dxa"/>
          </w:tcPr>
          <w:p w14:paraId="4A431D90" w14:textId="77777777" w:rsidR="00127935" w:rsidRPr="00127935" w:rsidRDefault="00127935" w:rsidP="00127935">
            <w:pPr>
              <w:widowControl w:val="0"/>
              <w:jc w:val="both"/>
              <w:rPr>
                <w:rFonts w:ascii="Arial" w:eastAsia="Batang" w:hAnsi="Arial" w:cs="Arial"/>
                <w:b/>
                <w:bCs/>
                <w:color w:val="000000"/>
                <w:sz w:val="20"/>
                <w:szCs w:val="20"/>
                <w:lang w:eastAsia="es-PE"/>
              </w:rPr>
            </w:pPr>
            <w:r w:rsidRPr="00127935">
              <w:rPr>
                <w:rFonts w:ascii="Arial" w:eastAsia="Arial" w:hAnsi="Arial" w:cs="Arial"/>
                <w:b/>
                <w:bCs/>
                <w:color w:val="0070C0"/>
                <w:sz w:val="18"/>
                <w:szCs w:val="18"/>
                <w:lang w:eastAsia="en-GB"/>
              </w:rPr>
              <w:t>Importante para la entidad contratante</w:t>
            </w:r>
          </w:p>
        </w:tc>
      </w:tr>
      <w:tr w:rsidR="00127935" w:rsidRPr="00127935" w14:paraId="5CCB4A56" w14:textId="77777777" w:rsidTr="005156FD">
        <w:trPr>
          <w:trHeight w:val="2565"/>
        </w:trPr>
        <w:tc>
          <w:tcPr>
            <w:tcW w:w="7785" w:type="dxa"/>
          </w:tcPr>
          <w:p w14:paraId="122E5765" w14:textId="77777777" w:rsidR="00127935" w:rsidRPr="00127935" w:rsidRDefault="00127935" w:rsidP="00127935">
            <w:pPr>
              <w:widowControl w:val="0"/>
              <w:ind w:left="32" w:hanging="4"/>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Cuando a propuesta del área usuaria y previa validación durante la estrategia de contratación, se determine que es necesaria la entrega de algunos de los siguientes adelantos: directo; para materiales e insumos, equipamientos y mobiliario y/o por avance, consignar la disposición pertinente dentro de las opciones indicadas a continuación; caso contrario, eliminar este numeral:</w:t>
            </w:r>
          </w:p>
          <w:p w14:paraId="16DB6A20" w14:textId="77777777" w:rsidR="00127935" w:rsidRPr="00127935" w:rsidRDefault="00127935" w:rsidP="00127935">
            <w:pPr>
              <w:widowControl w:val="0"/>
              <w:ind w:left="311"/>
              <w:jc w:val="both"/>
              <w:rPr>
                <w:rFonts w:ascii="Arial" w:eastAsia="Arial" w:hAnsi="Arial" w:cs="Arial"/>
                <w:color w:val="0070C0"/>
                <w:sz w:val="18"/>
                <w:szCs w:val="18"/>
                <w:lang w:eastAsia="en-GB"/>
              </w:rPr>
            </w:pPr>
          </w:p>
          <w:p w14:paraId="7A831C72" w14:textId="77777777" w:rsidR="00127935" w:rsidRPr="00127935" w:rsidRDefault="00127935" w:rsidP="00127935">
            <w:pPr>
              <w:widowControl w:val="0"/>
              <w:jc w:val="both"/>
              <w:rPr>
                <w:rFonts w:ascii="Arial" w:eastAsia="Arial" w:hAnsi="Arial" w:cs="Arial"/>
                <w:b/>
                <w:bCs/>
                <w:color w:val="0070C0"/>
                <w:sz w:val="18"/>
                <w:szCs w:val="18"/>
                <w:lang w:eastAsia="en-GB"/>
              </w:rPr>
            </w:pPr>
            <w:r w:rsidRPr="00127935">
              <w:rPr>
                <w:rFonts w:ascii="Arial" w:eastAsia="Arial" w:hAnsi="Arial" w:cs="Arial"/>
                <w:color w:val="0070C0"/>
                <w:sz w:val="18"/>
                <w:szCs w:val="18"/>
                <w:lang w:eastAsia="en-GB"/>
              </w:rPr>
              <w:t>“</w:t>
            </w:r>
            <w:r w:rsidRPr="00127935">
              <w:rPr>
                <w:rFonts w:ascii="Arial" w:eastAsia="Arial" w:hAnsi="Arial" w:cs="Arial"/>
                <w:b/>
                <w:color w:val="0070C0"/>
                <w:sz w:val="18"/>
                <w:szCs w:val="18"/>
                <w:lang w:eastAsia="en-GB"/>
              </w:rPr>
              <w:t>3.3.15. ADELANTOS</w:t>
            </w:r>
          </w:p>
          <w:p w14:paraId="12E744EB" w14:textId="77777777" w:rsidR="00127935" w:rsidRPr="00127935" w:rsidRDefault="00127935" w:rsidP="00127935">
            <w:pPr>
              <w:widowControl w:val="0"/>
              <w:jc w:val="both"/>
              <w:rPr>
                <w:rFonts w:ascii="Arial" w:eastAsia="Arial" w:hAnsi="Arial" w:cs="Arial"/>
                <w:color w:val="0070C0"/>
                <w:sz w:val="18"/>
                <w:szCs w:val="18"/>
                <w:lang w:eastAsia="en-GB"/>
              </w:rPr>
            </w:pPr>
          </w:p>
          <w:p w14:paraId="4D4B9674" w14:textId="77777777" w:rsidR="00127935" w:rsidRPr="00127935" w:rsidRDefault="00127935" w:rsidP="00127935">
            <w:pPr>
              <w:widowControl w:val="0"/>
              <w:numPr>
                <w:ilvl w:val="0"/>
                <w:numId w:val="11"/>
              </w:numPr>
              <w:ind w:left="599" w:hanging="239"/>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En caso sea necesario el adelanto directo, consignar:</w:t>
            </w:r>
          </w:p>
          <w:p w14:paraId="67D7CAFC" w14:textId="77777777" w:rsidR="00127935" w:rsidRPr="00127935" w:rsidRDefault="00127935" w:rsidP="00127935">
            <w:pPr>
              <w:widowControl w:val="0"/>
              <w:jc w:val="both"/>
              <w:rPr>
                <w:rFonts w:ascii="Arial" w:eastAsia="Arial" w:hAnsi="Arial" w:cs="Arial"/>
                <w:color w:val="0070C0"/>
                <w:sz w:val="18"/>
                <w:szCs w:val="18"/>
                <w:lang w:eastAsia="en-GB"/>
              </w:rPr>
            </w:pPr>
          </w:p>
          <w:tbl>
            <w:tblPr>
              <w:tblStyle w:val="Tablaconcuadrcula"/>
              <w:tblW w:w="6946" w:type="dxa"/>
              <w:tblInd w:w="588"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1931"/>
              <w:gridCol w:w="337"/>
              <w:gridCol w:w="4678"/>
            </w:tblGrid>
            <w:tr w:rsidR="00127935" w:rsidRPr="00127935" w14:paraId="1438C722" w14:textId="77777777" w:rsidTr="00127935">
              <w:tc>
                <w:tcPr>
                  <w:tcW w:w="6946" w:type="dxa"/>
                  <w:gridSpan w:val="3"/>
                  <w:shd w:val="clear" w:color="auto" w:fill="D9D9D9"/>
                </w:tcPr>
                <w:p w14:paraId="5C93267F" w14:textId="77777777" w:rsidR="00127935" w:rsidRPr="00127935" w:rsidRDefault="00127935" w:rsidP="00127935">
                  <w:pPr>
                    <w:widowControl w:val="0"/>
                    <w:jc w:val="center"/>
                    <w:rPr>
                      <w:rFonts w:ascii="Arial" w:eastAsia="Arial" w:hAnsi="Arial" w:cs="Arial"/>
                      <w:b/>
                      <w:bCs/>
                      <w:color w:val="0070C0"/>
                      <w:sz w:val="18"/>
                      <w:szCs w:val="18"/>
                      <w:lang w:eastAsia="en-GB"/>
                    </w:rPr>
                  </w:pPr>
                  <w:r w:rsidRPr="00127935">
                    <w:rPr>
                      <w:rFonts w:ascii="Arial" w:eastAsia="Arial" w:hAnsi="Arial" w:cs="Arial"/>
                      <w:b/>
                      <w:bCs/>
                      <w:color w:val="0070C0"/>
                      <w:sz w:val="18"/>
                      <w:szCs w:val="18"/>
                      <w:lang w:eastAsia="en-GB"/>
                    </w:rPr>
                    <w:t>Adelanto directo</w:t>
                  </w:r>
                </w:p>
              </w:tc>
            </w:tr>
            <w:tr w:rsidR="00127935" w:rsidRPr="00127935" w14:paraId="5DCD84D1" w14:textId="77777777" w:rsidTr="005156FD">
              <w:tc>
                <w:tcPr>
                  <w:tcW w:w="1931" w:type="dxa"/>
                </w:tcPr>
                <w:p w14:paraId="613C1387" w14:textId="77777777" w:rsidR="00127935" w:rsidRPr="00127935" w:rsidRDefault="00127935" w:rsidP="00127935">
                  <w:pPr>
                    <w:widowControl w:val="0"/>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Porcentaje de adelanto</w:t>
                  </w:r>
                </w:p>
              </w:tc>
              <w:tc>
                <w:tcPr>
                  <w:tcW w:w="337" w:type="dxa"/>
                </w:tcPr>
                <w:p w14:paraId="58C61A60" w14:textId="77777777" w:rsidR="00127935" w:rsidRPr="00127935" w:rsidRDefault="00127935" w:rsidP="00127935">
                  <w:pPr>
                    <w:widowControl w:val="0"/>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w:t>
                  </w:r>
                </w:p>
              </w:tc>
              <w:tc>
                <w:tcPr>
                  <w:tcW w:w="4678" w:type="dxa"/>
                </w:tcPr>
                <w:p w14:paraId="42EECA23" w14:textId="77777777" w:rsidR="00127935" w:rsidRPr="00127935" w:rsidRDefault="00127935" w:rsidP="00127935">
                  <w:pPr>
                    <w:widowControl w:val="0"/>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 respecto al monto de la obra del contrato original</w:t>
                  </w:r>
                </w:p>
              </w:tc>
            </w:tr>
          </w:tbl>
          <w:p w14:paraId="306D398B" w14:textId="77777777" w:rsidR="00127935" w:rsidRPr="00127935" w:rsidRDefault="00127935" w:rsidP="00127935">
            <w:pPr>
              <w:widowControl w:val="0"/>
              <w:jc w:val="both"/>
              <w:rPr>
                <w:rFonts w:ascii="Arial" w:eastAsia="Batang" w:hAnsi="Arial" w:cs="Arial"/>
                <w:b/>
                <w:bCs/>
                <w:color w:val="000000"/>
                <w:sz w:val="20"/>
                <w:szCs w:val="20"/>
                <w:lang w:eastAsia="es-PE"/>
              </w:rPr>
            </w:pPr>
          </w:p>
          <w:p w14:paraId="69454762" w14:textId="77777777" w:rsidR="00127935" w:rsidRPr="00127935" w:rsidRDefault="00127935" w:rsidP="00127935">
            <w:pPr>
              <w:widowControl w:val="0"/>
              <w:ind w:left="593"/>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 xml:space="preserve">Los porcentajes máximos de los adelantos y los plazos de entrega se encuentran establecidos en el numeral 178.3 del artículo 178 y en el artículo 179 del Reglamento, respectivamente. Vencido el plazo para solicitar el adelanto la solicitud se tiene por no presentada. </w:t>
            </w:r>
          </w:p>
          <w:p w14:paraId="21D07C28" w14:textId="77777777" w:rsidR="00127935" w:rsidRPr="00127935" w:rsidRDefault="00127935" w:rsidP="00127935">
            <w:pPr>
              <w:widowControl w:val="0"/>
              <w:ind w:left="593"/>
              <w:jc w:val="both"/>
              <w:rPr>
                <w:rFonts w:ascii="Arial" w:eastAsia="Arial" w:hAnsi="Arial" w:cs="Arial"/>
                <w:color w:val="0070C0"/>
                <w:sz w:val="18"/>
                <w:szCs w:val="18"/>
                <w:lang w:eastAsia="en-GB"/>
              </w:rPr>
            </w:pPr>
          </w:p>
          <w:p w14:paraId="5637C02E" w14:textId="77777777" w:rsidR="00127935" w:rsidRPr="00127935" w:rsidRDefault="00127935" w:rsidP="00127935">
            <w:pPr>
              <w:widowControl w:val="0"/>
              <w:numPr>
                <w:ilvl w:val="0"/>
                <w:numId w:val="11"/>
              </w:numPr>
              <w:ind w:left="599" w:hanging="251"/>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En caso sea necesario el adelanto para materiales e insumos, equipamiento y mobiliario (en caso de no corresponder llave en mano, considerar únicamente adelanto para materiales e insumos), consignar:</w:t>
            </w:r>
          </w:p>
          <w:p w14:paraId="33D480A6" w14:textId="77777777" w:rsidR="00127935" w:rsidRPr="00127935" w:rsidRDefault="00127935" w:rsidP="00127935">
            <w:pPr>
              <w:widowControl w:val="0"/>
              <w:jc w:val="both"/>
              <w:rPr>
                <w:rFonts w:ascii="Arial" w:eastAsia="Batang" w:hAnsi="Arial" w:cs="Arial"/>
                <w:b/>
                <w:bCs/>
                <w:color w:val="000000"/>
                <w:sz w:val="20"/>
                <w:szCs w:val="20"/>
                <w:lang w:eastAsia="es-PE"/>
              </w:rPr>
            </w:pPr>
          </w:p>
          <w:tbl>
            <w:tblPr>
              <w:tblStyle w:val="Tablaconcuadrcula"/>
              <w:tblW w:w="0" w:type="auto"/>
              <w:tblInd w:w="588"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1931"/>
              <w:gridCol w:w="337"/>
              <w:gridCol w:w="4703"/>
            </w:tblGrid>
            <w:tr w:rsidR="00127935" w:rsidRPr="00127935" w14:paraId="25009785" w14:textId="77777777" w:rsidTr="00127935">
              <w:tc>
                <w:tcPr>
                  <w:tcW w:w="6971" w:type="dxa"/>
                  <w:gridSpan w:val="3"/>
                  <w:shd w:val="clear" w:color="auto" w:fill="D9D9D9"/>
                </w:tcPr>
                <w:p w14:paraId="7A583545" w14:textId="77777777" w:rsidR="00127935" w:rsidRPr="00127935" w:rsidRDefault="00127935" w:rsidP="00127935">
                  <w:pPr>
                    <w:widowControl w:val="0"/>
                    <w:jc w:val="center"/>
                    <w:rPr>
                      <w:rFonts w:ascii="Arial" w:eastAsia="Batang" w:hAnsi="Arial" w:cs="Arial"/>
                      <w:b/>
                      <w:bCs/>
                      <w:color w:val="000000"/>
                      <w:sz w:val="20"/>
                      <w:szCs w:val="20"/>
                      <w:lang w:eastAsia="es-PE"/>
                    </w:rPr>
                  </w:pPr>
                  <w:r w:rsidRPr="00127935">
                    <w:rPr>
                      <w:rFonts w:ascii="Arial" w:eastAsia="Arial" w:hAnsi="Arial" w:cs="Arial"/>
                      <w:b/>
                      <w:bCs/>
                      <w:color w:val="0070C0"/>
                      <w:sz w:val="18"/>
                      <w:szCs w:val="18"/>
                      <w:lang w:eastAsia="en-GB"/>
                    </w:rPr>
                    <w:t xml:space="preserve">Adelanto para materiales e insumos, equipamiento y mobiliario </w:t>
                  </w:r>
                </w:p>
              </w:tc>
            </w:tr>
            <w:tr w:rsidR="00127935" w:rsidRPr="00127935" w14:paraId="7738489D" w14:textId="77777777" w:rsidTr="005156FD">
              <w:tc>
                <w:tcPr>
                  <w:tcW w:w="1931" w:type="dxa"/>
                </w:tcPr>
                <w:p w14:paraId="22C1A21C"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Arial" w:hAnsi="Arial" w:cs="Arial"/>
                      <w:color w:val="0070C0"/>
                      <w:sz w:val="18"/>
                      <w:szCs w:val="18"/>
                      <w:lang w:eastAsia="en-GB"/>
                    </w:rPr>
                    <w:t>Porcentaje de adelanto</w:t>
                  </w:r>
                </w:p>
              </w:tc>
              <w:tc>
                <w:tcPr>
                  <w:tcW w:w="337" w:type="dxa"/>
                </w:tcPr>
                <w:p w14:paraId="7974C903" w14:textId="77777777" w:rsidR="00127935" w:rsidRPr="00127935" w:rsidRDefault="00127935" w:rsidP="00127935">
                  <w:pPr>
                    <w:widowControl w:val="0"/>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w:t>
                  </w:r>
                </w:p>
              </w:tc>
              <w:tc>
                <w:tcPr>
                  <w:tcW w:w="4703" w:type="dxa"/>
                </w:tcPr>
                <w:p w14:paraId="105064D0" w14:textId="77777777" w:rsidR="00127935" w:rsidRPr="00127935" w:rsidRDefault="00127935" w:rsidP="00127935">
                  <w:pPr>
                    <w:widowControl w:val="0"/>
                    <w:jc w:val="both"/>
                    <w:rPr>
                      <w:rFonts w:ascii="Arial" w:eastAsia="Batang" w:hAnsi="Arial" w:cs="Arial"/>
                      <w:color w:val="000000"/>
                      <w:sz w:val="20"/>
                      <w:szCs w:val="20"/>
                      <w:lang w:eastAsia="es-PE"/>
                    </w:rPr>
                  </w:pPr>
                  <w:bookmarkStart w:id="0" w:name="_Int_BZLBLlsP"/>
                  <w:proofErr w:type="gramStart"/>
                  <w:r w:rsidRPr="00127935">
                    <w:rPr>
                      <w:rFonts w:ascii="Arial" w:eastAsia="Arial" w:hAnsi="Arial" w:cs="Arial"/>
                      <w:color w:val="0070C0"/>
                      <w:sz w:val="18"/>
                      <w:szCs w:val="18"/>
                      <w:lang w:eastAsia="en-GB"/>
                    </w:rPr>
                    <w:t>[....</w:t>
                  </w:r>
                  <w:bookmarkEnd w:id="0"/>
                  <w:proofErr w:type="gramEnd"/>
                  <w:r w:rsidRPr="00127935">
                    <w:rPr>
                      <w:rFonts w:ascii="Arial" w:eastAsia="Arial" w:hAnsi="Arial" w:cs="Arial"/>
                      <w:color w:val="0070C0"/>
                      <w:sz w:val="18"/>
                      <w:szCs w:val="18"/>
                      <w:lang w:eastAsia="en-GB"/>
                    </w:rPr>
                    <w:t>.]% respecto al monto de la obra del contrato original</w:t>
                  </w:r>
                </w:p>
              </w:tc>
            </w:tr>
            <w:tr w:rsidR="00127935" w:rsidRPr="00127935" w14:paraId="397E1DEA" w14:textId="77777777" w:rsidTr="005156FD">
              <w:tc>
                <w:tcPr>
                  <w:tcW w:w="1931" w:type="dxa"/>
                </w:tcPr>
                <w:p w14:paraId="4546B30F"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Arial" w:hAnsi="Arial" w:cs="Arial"/>
                      <w:color w:val="0070C0"/>
                      <w:sz w:val="18"/>
                      <w:szCs w:val="18"/>
                      <w:lang w:eastAsia="en-GB"/>
                    </w:rPr>
                    <w:t>Plazo de entrega de adelanto</w:t>
                  </w:r>
                </w:p>
              </w:tc>
              <w:tc>
                <w:tcPr>
                  <w:tcW w:w="337" w:type="dxa"/>
                </w:tcPr>
                <w:p w14:paraId="44502263" w14:textId="77777777" w:rsidR="00127935" w:rsidRPr="00127935" w:rsidRDefault="00127935" w:rsidP="00127935">
                  <w:pPr>
                    <w:widowControl w:val="0"/>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w:t>
                  </w:r>
                </w:p>
              </w:tc>
              <w:tc>
                <w:tcPr>
                  <w:tcW w:w="4703" w:type="dxa"/>
                </w:tcPr>
                <w:p w14:paraId="514404EF"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Arial" w:hAnsi="Arial" w:cs="Arial"/>
                      <w:color w:val="0070C0"/>
                      <w:sz w:val="18"/>
                      <w:szCs w:val="18"/>
                      <w:lang w:eastAsia="en-GB"/>
                    </w:rPr>
                    <w:t>[.........] días calendario</w:t>
                  </w:r>
                </w:p>
              </w:tc>
            </w:tr>
          </w:tbl>
          <w:p w14:paraId="364E72B9" w14:textId="77777777" w:rsidR="00127935" w:rsidRPr="00127935" w:rsidRDefault="00127935" w:rsidP="00127935">
            <w:pPr>
              <w:widowControl w:val="0"/>
              <w:jc w:val="both"/>
              <w:rPr>
                <w:rFonts w:ascii="Arial" w:eastAsia="Arial" w:hAnsi="Arial" w:cs="Arial"/>
                <w:b/>
                <w:bCs/>
                <w:color w:val="0070C0"/>
                <w:sz w:val="18"/>
                <w:szCs w:val="18"/>
                <w:lang w:eastAsia="en-GB"/>
              </w:rPr>
            </w:pPr>
          </w:p>
          <w:p w14:paraId="7A93FF71" w14:textId="77777777" w:rsidR="00127935" w:rsidRPr="00127935" w:rsidRDefault="00127935" w:rsidP="00127935">
            <w:pPr>
              <w:widowControl w:val="0"/>
              <w:ind w:left="593"/>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 xml:space="preserve">De acuerdo con lo dispuesto en el artículo 181 del Reglamento, el contratista solicita, como máximo, el adelanto a la supervisión considerando el Calendario de Adquisición </w:t>
            </w:r>
            <w:r w:rsidRPr="00127935">
              <w:rPr>
                <w:rFonts w:ascii="Arial" w:eastAsia="Arial" w:hAnsi="Arial" w:cs="Arial"/>
                <w:color w:val="0070C0"/>
                <w:sz w:val="18"/>
                <w:szCs w:val="18"/>
                <w:lang w:eastAsia="en-GB"/>
              </w:rPr>
              <w:lastRenderedPageBreak/>
              <w:t>de Materiales, Insumos, Equipamientos y Mobiliario restándole el plazo de entrega de adelanto referido en el cuadro superior.</w:t>
            </w:r>
          </w:p>
          <w:p w14:paraId="1ABB82E5" w14:textId="77777777" w:rsidR="00127935" w:rsidRPr="00127935" w:rsidRDefault="00127935" w:rsidP="00127935">
            <w:pPr>
              <w:widowControl w:val="0"/>
              <w:ind w:left="593"/>
              <w:jc w:val="both"/>
              <w:rPr>
                <w:rFonts w:ascii="Arial" w:eastAsia="Arial" w:hAnsi="Arial" w:cs="Arial"/>
                <w:color w:val="0070C0"/>
                <w:sz w:val="18"/>
                <w:szCs w:val="18"/>
                <w:lang w:eastAsia="en-GB"/>
              </w:rPr>
            </w:pPr>
          </w:p>
          <w:p w14:paraId="269953F3" w14:textId="77777777" w:rsidR="00127935" w:rsidRPr="00127935" w:rsidRDefault="00127935" w:rsidP="00127935">
            <w:pPr>
              <w:widowControl w:val="0"/>
              <w:numPr>
                <w:ilvl w:val="0"/>
                <w:numId w:val="11"/>
              </w:numPr>
              <w:ind w:left="599" w:hanging="239"/>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En caso sea necesario el adelanto por avance, consignar:</w:t>
            </w:r>
          </w:p>
          <w:p w14:paraId="63365310" w14:textId="77777777" w:rsidR="00127935" w:rsidRPr="00127935" w:rsidRDefault="00127935" w:rsidP="00127935">
            <w:pPr>
              <w:widowControl w:val="0"/>
              <w:jc w:val="both"/>
              <w:rPr>
                <w:rFonts w:ascii="Arial" w:eastAsia="Batang" w:hAnsi="Arial" w:cs="Arial"/>
                <w:b/>
                <w:bCs/>
                <w:color w:val="000000"/>
                <w:sz w:val="20"/>
                <w:szCs w:val="20"/>
                <w:lang w:eastAsia="es-PE"/>
              </w:rPr>
            </w:pPr>
          </w:p>
          <w:tbl>
            <w:tblPr>
              <w:tblStyle w:val="Tablaconcuadrcula"/>
              <w:tblW w:w="0" w:type="auto"/>
              <w:tblInd w:w="588"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1931"/>
              <w:gridCol w:w="337"/>
              <w:gridCol w:w="4703"/>
            </w:tblGrid>
            <w:tr w:rsidR="00127935" w:rsidRPr="00127935" w14:paraId="23BB0687" w14:textId="77777777" w:rsidTr="00127935">
              <w:tc>
                <w:tcPr>
                  <w:tcW w:w="6971" w:type="dxa"/>
                  <w:gridSpan w:val="3"/>
                  <w:shd w:val="clear" w:color="auto" w:fill="D9D9D9"/>
                </w:tcPr>
                <w:p w14:paraId="361D7916" w14:textId="77777777" w:rsidR="00127935" w:rsidRPr="00127935" w:rsidRDefault="00127935" w:rsidP="00127935">
                  <w:pPr>
                    <w:widowControl w:val="0"/>
                    <w:jc w:val="center"/>
                    <w:rPr>
                      <w:rFonts w:ascii="Arial" w:eastAsia="Batang" w:hAnsi="Arial" w:cs="Arial"/>
                      <w:b/>
                      <w:bCs/>
                      <w:color w:val="000000"/>
                      <w:sz w:val="20"/>
                      <w:szCs w:val="20"/>
                      <w:lang w:eastAsia="es-PE"/>
                    </w:rPr>
                  </w:pPr>
                  <w:r w:rsidRPr="00127935">
                    <w:rPr>
                      <w:rFonts w:ascii="Arial" w:eastAsia="Arial" w:hAnsi="Arial" w:cs="Arial"/>
                      <w:b/>
                      <w:bCs/>
                      <w:color w:val="0070C0"/>
                      <w:sz w:val="18"/>
                      <w:szCs w:val="18"/>
                      <w:lang w:eastAsia="en-GB"/>
                    </w:rPr>
                    <w:t>Adelanto por avance</w:t>
                  </w:r>
                </w:p>
              </w:tc>
            </w:tr>
            <w:tr w:rsidR="00127935" w:rsidRPr="00127935" w14:paraId="4CBCECAB" w14:textId="77777777" w:rsidTr="005156FD">
              <w:tc>
                <w:tcPr>
                  <w:tcW w:w="1931" w:type="dxa"/>
                </w:tcPr>
                <w:p w14:paraId="58F63219"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Arial" w:hAnsi="Arial" w:cs="Arial"/>
                      <w:color w:val="0070C0"/>
                      <w:sz w:val="18"/>
                      <w:szCs w:val="18"/>
                      <w:lang w:eastAsia="en-GB"/>
                    </w:rPr>
                    <w:t>Porcentaje de adelanto</w:t>
                  </w:r>
                </w:p>
              </w:tc>
              <w:tc>
                <w:tcPr>
                  <w:tcW w:w="337" w:type="dxa"/>
                </w:tcPr>
                <w:p w14:paraId="77ECC6BD" w14:textId="77777777" w:rsidR="00127935" w:rsidRPr="00127935" w:rsidRDefault="00127935" w:rsidP="00127935">
                  <w:pPr>
                    <w:widowControl w:val="0"/>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w:t>
                  </w:r>
                </w:p>
              </w:tc>
              <w:tc>
                <w:tcPr>
                  <w:tcW w:w="4703" w:type="dxa"/>
                </w:tcPr>
                <w:p w14:paraId="519142CF" w14:textId="77777777" w:rsidR="00127935" w:rsidRPr="00127935" w:rsidRDefault="00127935" w:rsidP="00127935">
                  <w:pPr>
                    <w:widowControl w:val="0"/>
                    <w:jc w:val="both"/>
                    <w:rPr>
                      <w:rFonts w:ascii="Arial" w:eastAsia="Batang" w:hAnsi="Arial" w:cs="Arial"/>
                      <w:color w:val="000000"/>
                      <w:sz w:val="20"/>
                      <w:szCs w:val="20"/>
                      <w:lang w:eastAsia="es-PE"/>
                    </w:rPr>
                  </w:pPr>
                  <w:bookmarkStart w:id="1" w:name="_Int_lM3XFTOH"/>
                  <w:proofErr w:type="gramStart"/>
                  <w:r w:rsidRPr="00127935">
                    <w:rPr>
                      <w:rFonts w:ascii="Arial" w:eastAsia="Arial" w:hAnsi="Arial" w:cs="Arial"/>
                      <w:color w:val="0070C0"/>
                      <w:sz w:val="18"/>
                      <w:szCs w:val="18"/>
                      <w:lang w:eastAsia="en-GB"/>
                    </w:rPr>
                    <w:t>[....</w:t>
                  </w:r>
                  <w:bookmarkEnd w:id="1"/>
                  <w:proofErr w:type="gramEnd"/>
                  <w:r w:rsidRPr="00127935">
                    <w:rPr>
                      <w:rFonts w:ascii="Arial" w:eastAsia="Arial" w:hAnsi="Arial" w:cs="Arial"/>
                      <w:color w:val="0070C0"/>
                      <w:sz w:val="18"/>
                      <w:szCs w:val="18"/>
                      <w:lang w:eastAsia="en-GB"/>
                    </w:rPr>
                    <w:t>.]% respecto al monto de la de la obra del contrato original</w:t>
                  </w:r>
                </w:p>
              </w:tc>
            </w:tr>
            <w:tr w:rsidR="00127935" w:rsidRPr="00127935" w14:paraId="20B0F0B1" w14:textId="77777777" w:rsidTr="005156FD">
              <w:tc>
                <w:tcPr>
                  <w:tcW w:w="1931" w:type="dxa"/>
                </w:tcPr>
                <w:p w14:paraId="06D0446D"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Arial" w:hAnsi="Arial" w:cs="Arial"/>
                      <w:color w:val="0070C0"/>
                      <w:sz w:val="18"/>
                      <w:szCs w:val="18"/>
                      <w:lang w:eastAsia="en-GB"/>
                    </w:rPr>
                    <w:t>Plazo de entrega de adelanto</w:t>
                  </w:r>
                </w:p>
              </w:tc>
              <w:tc>
                <w:tcPr>
                  <w:tcW w:w="337" w:type="dxa"/>
                </w:tcPr>
                <w:p w14:paraId="7EDDB713" w14:textId="77777777" w:rsidR="00127935" w:rsidRPr="00127935" w:rsidRDefault="00127935" w:rsidP="00127935">
                  <w:pPr>
                    <w:widowControl w:val="0"/>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w:t>
                  </w:r>
                </w:p>
              </w:tc>
              <w:tc>
                <w:tcPr>
                  <w:tcW w:w="4703" w:type="dxa"/>
                </w:tcPr>
                <w:p w14:paraId="1AC55DEC"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Arial" w:hAnsi="Arial" w:cs="Arial"/>
                      <w:color w:val="0070C0"/>
                      <w:sz w:val="18"/>
                      <w:szCs w:val="18"/>
                      <w:lang w:eastAsia="en-GB"/>
                    </w:rPr>
                    <w:t>[.........] días calendario</w:t>
                  </w:r>
                </w:p>
              </w:tc>
            </w:tr>
          </w:tbl>
          <w:p w14:paraId="3F0E747E" w14:textId="77777777" w:rsidR="00127935" w:rsidRPr="00127935" w:rsidRDefault="00127935" w:rsidP="00127935">
            <w:pPr>
              <w:widowControl w:val="0"/>
              <w:jc w:val="both"/>
              <w:rPr>
                <w:rFonts w:ascii="Arial" w:eastAsia="Batang" w:hAnsi="Arial" w:cs="Arial"/>
                <w:b/>
                <w:bCs/>
                <w:color w:val="000000"/>
                <w:sz w:val="20"/>
                <w:szCs w:val="20"/>
                <w:lang w:eastAsia="es-PE"/>
              </w:rPr>
            </w:pPr>
          </w:p>
          <w:p w14:paraId="2897D679" w14:textId="77777777" w:rsidR="00127935" w:rsidRPr="00127935" w:rsidRDefault="00127935" w:rsidP="00127935">
            <w:pPr>
              <w:widowControl w:val="0"/>
              <w:ind w:left="593"/>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De acuerdo con lo señalado en el numeral 178.5 del artículo 178 del Reglamento, el contratista solicita el adelanto a la supervisión en cuanto exista un avance físico real de 60% en la obra y siempre que dicho avance sea igual o mayor al avance físico programado.</w:t>
            </w:r>
          </w:p>
          <w:p w14:paraId="640BAB7C" w14:textId="77777777" w:rsidR="00127935" w:rsidRPr="00127935" w:rsidRDefault="00127935" w:rsidP="00127935">
            <w:pPr>
              <w:widowControl w:val="0"/>
              <w:ind w:left="593"/>
              <w:jc w:val="both"/>
              <w:rPr>
                <w:rFonts w:ascii="Arial" w:eastAsia="Batang" w:hAnsi="Arial" w:cs="Arial"/>
                <w:color w:val="000000"/>
                <w:sz w:val="20"/>
                <w:szCs w:val="20"/>
                <w:lang w:eastAsia="es-PE"/>
              </w:rPr>
            </w:pPr>
          </w:p>
          <w:p w14:paraId="2EBE917C" w14:textId="77777777" w:rsidR="00127935" w:rsidRPr="00127935" w:rsidRDefault="00127935" w:rsidP="00127935">
            <w:pPr>
              <w:widowControl w:val="0"/>
              <w:numPr>
                <w:ilvl w:val="0"/>
                <w:numId w:val="11"/>
              </w:numPr>
              <w:ind w:left="599" w:hanging="239"/>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De elegirse cualquiera de las opciones previas, además se consigna el siguiente cuadro:</w:t>
            </w:r>
          </w:p>
          <w:p w14:paraId="5FE008ED" w14:textId="77777777" w:rsidR="00127935" w:rsidRPr="00127935" w:rsidRDefault="00127935" w:rsidP="00127935">
            <w:pPr>
              <w:widowControl w:val="0"/>
              <w:ind w:left="593"/>
              <w:jc w:val="both"/>
              <w:rPr>
                <w:rFonts w:ascii="Arial" w:eastAsia="Batang" w:hAnsi="Arial" w:cs="Arial"/>
                <w:color w:val="000000"/>
                <w:sz w:val="20"/>
                <w:szCs w:val="20"/>
                <w:lang w:eastAsia="es-PE"/>
              </w:rPr>
            </w:pPr>
          </w:p>
          <w:tbl>
            <w:tblPr>
              <w:tblStyle w:val="Tablaconcuadrcula"/>
              <w:tblW w:w="6946" w:type="dxa"/>
              <w:tblInd w:w="593"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2410"/>
              <w:gridCol w:w="283"/>
              <w:gridCol w:w="4253"/>
            </w:tblGrid>
            <w:tr w:rsidR="00127935" w:rsidRPr="00127935" w14:paraId="3A6E8FAB" w14:textId="77777777" w:rsidTr="00127935">
              <w:tc>
                <w:tcPr>
                  <w:tcW w:w="2410" w:type="dxa"/>
                </w:tcPr>
                <w:p w14:paraId="30C365DB"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Batang" w:hAnsi="Arial" w:cs="Arial"/>
                      <w:color w:val="0070C0"/>
                      <w:sz w:val="20"/>
                      <w:szCs w:val="20"/>
                      <w:lang w:eastAsia="es-PE"/>
                    </w:rPr>
                    <w:t>Mecanismo de garantía aplicable a los adelantos</w:t>
                  </w:r>
                </w:p>
              </w:tc>
              <w:tc>
                <w:tcPr>
                  <w:tcW w:w="283" w:type="dxa"/>
                </w:tcPr>
                <w:p w14:paraId="532762C4"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w:t>
                  </w:r>
                </w:p>
              </w:tc>
              <w:tc>
                <w:tcPr>
                  <w:tcW w:w="4253" w:type="dxa"/>
                </w:tcPr>
                <w:p w14:paraId="2904DBBC" w14:textId="77777777" w:rsidR="00127935" w:rsidRPr="00127935" w:rsidRDefault="00127935" w:rsidP="00127935">
                  <w:pPr>
                    <w:widowControl w:val="0"/>
                    <w:ind w:right="-13"/>
                    <w:jc w:val="both"/>
                    <w:rPr>
                      <w:rFonts w:ascii="Arial" w:eastAsia="Batang" w:hAnsi="Arial" w:cs="Arial"/>
                      <w:color w:val="000000"/>
                      <w:sz w:val="20"/>
                      <w:szCs w:val="20"/>
                      <w:lang w:eastAsia="es-PE"/>
                    </w:rPr>
                  </w:pPr>
                  <w:r w:rsidRPr="00127935">
                    <w:rPr>
                      <w:rFonts w:ascii="Arial" w:eastAsia="Arial" w:hAnsi="Arial" w:cs="Arial"/>
                      <w:color w:val="0070C0"/>
                      <w:sz w:val="18"/>
                      <w:szCs w:val="18"/>
                      <w:lang w:eastAsia="en-GB"/>
                    </w:rPr>
                    <w:t>[CONSIGNAR EL MECANISMO DE GARANTÍA A EMPLEAR DE ACUERDO CON LO ESTABLECIDO EN EL ARTÍCULO 61 DE LA LEY: CARTA FIANZA FINANCIERA, CONTRATO DE SEGURO Y/O FIDEICOMISO, CONSIDERANDO LO SEÑALADO EN LOS ARTICULO 115, 116 Y 184 DEL REGLAMENTO]</w:t>
                  </w:r>
                </w:p>
              </w:tc>
            </w:tr>
          </w:tbl>
          <w:p w14:paraId="3E8A5AD4" w14:textId="77777777" w:rsidR="00127935" w:rsidRPr="00127935" w:rsidRDefault="00127935" w:rsidP="00127935">
            <w:pPr>
              <w:widowControl w:val="0"/>
              <w:jc w:val="both"/>
              <w:rPr>
                <w:rFonts w:ascii="Arial" w:eastAsia="Batang" w:hAnsi="Arial" w:cs="Arial"/>
                <w:color w:val="000000"/>
                <w:sz w:val="20"/>
                <w:szCs w:val="20"/>
                <w:lang w:eastAsia="es-PE"/>
              </w:rPr>
            </w:pPr>
          </w:p>
        </w:tc>
      </w:tr>
    </w:tbl>
    <w:p w14:paraId="7DEF9E7A" w14:textId="77777777" w:rsidR="00127935" w:rsidRPr="00127935" w:rsidRDefault="00127935" w:rsidP="00127935">
      <w:pPr>
        <w:widowControl w:val="0"/>
        <w:spacing w:after="0" w:line="240" w:lineRule="auto"/>
        <w:ind w:left="709"/>
        <w:jc w:val="both"/>
        <w:rPr>
          <w:rFonts w:ascii="Arial" w:eastAsia="Batang" w:hAnsi="Arial" w:cs="Arial"/>
          <w:b/>
          <w:bCs/>
          <w:color w:val="000000"/>
          <w:sz w:val="20"/>
          <w:szCs w:val="20"/>
          <w:lang w:eastAsia="es-PE"/>
        </w:rPr>
      </w:pPr>
      <w:r w:rsidRPr="00127935">
        <w:rPr>
          <w:rFonts w:ascii="Arial" w:eastAsia="Arial" w:hAnsi="Arial" w:cs="Arial"/>
          <w:color w:val="0070C0"/>
          <w:sz w:val="18"/>
          <w:szCs w:val="18"/>
          <w:lang w:eastAsia="en-GB"/>
        </w:rPr>
        <w:lastRenderedPageBreak/>
        <w:t>Esta nota debe ser eliminada una vez culminada la elaboración de las bases</w:t>
      </w:r>
    </w:p>
    <w:p w14:paraId="6C9FBB55" w14:textId="77777777" w:rsidR="00127935" w:rsidRPr="00127935" w:rsidRDefault="00127935" w:rsidP="00127935">
      <w:pPr>
        <w:widowControl w:val="0"/>
        <w:spacing w:after="0" w:line="240" w:lineRule="auto"/>
        <w:jc w:val="both"/>
        <w:rPr>
          <w:rFonts w:ascii="Arial" w:eastAsia="Batang" w:hAnsi="Arial" w:cs="Arial"/>
          <w:b/>
          <w:bCs/>
          <w:color w:val="000000"/>
          <w:sz w:val="20"/>
          <w:szCs w:val="20"/>
          <w:lang w:eastAsia="es-PE"/>
        </w:rPr>
      </w:pPr>
    </w:p>
    <w:p w14:paraId="46E2A663"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REPARTICIÓN DE LOS AHORROS GENERADOS POR PROPUESTAS DE CAMBIO DE INGENIERÍA DE VALOR</w:t>
      </w:r>
    </w:p>
    <w:p w14:paraId="0015FD35" w14:textId="77777777" w:rsidR="00127935" w:rsidRPr="00127935" w:rsidRDefault="00127935" w:rsidP="00127935">
      <w:pPr>
        <w:widowControl w:val="0"/>
        <w:spacing w:after="0" w:line="240" w:lineRule="auto"/>
        <w:ind w:left="720"/>
        <w:contextualSpacing/>
        <w:jc w:val="both"/>
        <w:rPr>
          <w:rFonts w:ascii="Arial" w:eastAsia="Batang" w:hAnsi="Arial" w:cs="Arial"/>
          <w:b/>
          <w:iCs/>
          <w:color w:val="000000"/>
          <w:sz w:val="20"/>
          <w:szCs w:val="20"/>
          <w:lang w:eastAsia="es-PE"/>
        </w:rPr>
      </w:pPr>
    </w:p>
    <w:p w14:paraId="669F9A8A" w14:textId="77777777" w:rsidR="00127935" w:rsidRPr="00127935" w:rsidRDefault="00127935" w:rsidP="00127935">
      <w:pPr>
        <w:widowControl w:val="0"/>
        <w:spacing w:after="0" w:line="240" w:lineRule="auto"/>
        <w:ind w:left="709"/>
        <w:jc w:val="both"/>
        <w:rPr>
          <w:rFonts w:ascii="Arial" w:eastAsia="Batang" w:hAnsi="Arial" w:cs="Arial"/>
          <w:sz w:val="20"/>
          <w:szCs w:val="20"/>
          <w:lang w:eastAsia="es-PE"/>
        </w:rPr>
      </w:pPr>
      <w:r w:rsidRPr="00127935">
        <w:rPr>
          <w:rFonts w:ascii="Arial" w:eastAsia="Batang" w:hAnsi="Arial" w:cs="Arial"/>
          <w:sz w:val="20"/>
          <w:szCs w:val="20"/>
          <w:lang w:eastAsia="es-PE"/>
        </w:rPr>
        <w:t xml:space="preserve">En caso la entidad contratante acepte las propuestas de cambio de ingeniería de valor (PCIV), de acuerdo con lo previsto en el artículo 205 del Reglamento, los ahorros generados son repartidos entre las partes según los siguientes porcentajes: </w:t>
      </w:r>
    </w:p>
    <w:p w14:paraId="13F89A7F" w14:textId="77777777" w:rsidR="00127935" w:rsidRPr="00127935" w:rsidRDefault="00127935" w:rsidP="00127935">
      <w:pPr>
        <w:widowControl w:val="0"/>
        <w:spacing w:after="0" w:line="240" w:lineRule="auto"/>
        <w:jc w:val="both"/>
        <w:rPr>
          <w:rFonts w:ascii="Arial" w:eastAsia="Batang" w:hAnsi="Arial" w:cs="Arial"/>
          <w:sz w:val="20"/>
          <w:szCs w:val="20"/>
          <w:lang w:eastAsia="es-PE"/>
        </w:rPr>
      </w:pPr>
    </w:p>
    <w:tbl>
      <w:tblPr>
        <w:tblW w:w="0" w:type="auto"/>
        <w:tblInd w:w="709" w:type="dxa"/>
        <w:tblLook w:val="04A0" w:firstRow="1" w:lastRow="0" w:firstColumn="1" w:lastColumn="0" w:noHBand="0" w:noVBand="1"/>
      </w:tblPr>
      <w:tblGrid>
        <w:gridCol w:w="3803"/>
        <w:gridCol w:w="3992"/>
      </w:tblGrid>
      <w:tr w:rsidR="00127935" w:rsidRPr="00127935" w14:paraId="0AFC6591" w14:textId="77777777" w:rsidTr="005156FD">
        <w:tc>
          <w:tcPr>
            <w:tcW w:w="3803" w:type="dxa"/>
          </w:tcPr>
          <w:p w14:paraId="434BACA3" w14:textId="77777777" w:rsidR="00127935" w:rsidRPr="00127935" w:rsidRDefault="00127935" w:rsidP="00127935">
            <w:pPr>
              <w:widowControl w:val="0"/>
              <w:spacing w:after="0" w:line="240" w:lineRule="auto"/>
              <w:jc w:val="both"/>
              <w:rPr>
                <w:rFonts w:ascii="Arial" w:eastAsia="Batang" w:hAnsi="Arial" w:cs="Arial"/>
                <w:sz w:val="20"/>
                <w:szCs w:val="20"/>
                <w:lang w:eastAsia="es-PE"/>
              </w:rPr>
            </w:pPr>
            <w:r w:rsidRPr="00127935">
              <w:rPr>
                <w:rFonts w:ascii="Arial" w:eastAsia="Batang" w:hAnsi="Arial" w:cs="Arial"/>
                <w:sz w:val="20"/>
                <w:szCs w:val="20"/>
                <w:lang w:eastAsia="es-PE"/>
              </w:rPr>
              <w:t>% repartido para la entidad contratante</w:t>
            </w:r>
          </w:p>
        </w:tc>
        <w:tc>
          <w:tcPr>
            <w:tcW w:w="3992" w:type="dxa"/>
          </w:tcPr>
          <w:p w14:paraId="492AD363" w14:textId="77777777" w:rsidR="00127935" w:rsidRPr="00127935" w:rsidRDefault="00127935" w:rsidP="00127935">
            <w:pPr>
              <w:widowControl w:val="0"/>
              <w:spacing w:after="0" w:line="240" w:lineRule="auto"/>
              <w:jc w:val="both"/>
              <w:rPr>
                <w:rFonts w:ascii="Arial" w:eastAsia="Batang" w:hAnsi="Arial" w:cs="Arial"/>
                <w:sz w:val="20"/>
                <w:szCs w:val="20"/>
                <w:lang w:eastAsia="es-PE"/>
              </w:rPr>
            </w:pPr>
            <w:r w:rsidRPr="00127935">
              <w:rPr>
                <w:rFonts w:ascii="Arial" w:eastAsia="Batang" w:hAnsi="Arial" w:cs="Arial"/>
                <w:sz w:val="20"/>
                <w:szCs w:val="20"/>
                <w:lang w:eastAsia="es-PE"/>
              </w:rPr>
              <w:t>[CONSIGNAR %]</w:t>
            </w:r>
          </w:p>
        </w:tc>
      </w:tr>
      <w:tr w:rsidR="00127935" w:rsidRPr="00127935" w14:paraId="6E6F9591" w14:textId="77777777" w:rsidTr="005156FD">
        <w:tc>
          <w:tcPr>
            <w:tcW w:w="3803" w:type="dxa"/>
          </w:tcPr>
          <w:p w14:paraId="0FD13509" w14:textId="77777777" w:rsidR="00127935" w:rsidRPr="00127935" w:rsidRDefault="00127935" w:rsidP="00127935">
            <w:pPr>
              <w:widowControl w:val="0"/>
              <w:spacing w:after="0" w:line="240" w:lineRule="auto"/>
              <w:jc w:val="both"/>
              <w:rPr>
                <w:rFonts w:ascii="Arial" w:eastAsia="Batang" w:hAnsi="Arial" w:cs="Arial"/>
                <w:sz w:val="20"/>
                <w:szCs w:val="20"/>
                <w:lang w:eastAsia="es-PE"/>
              </w:rPr>
            </w:pPr>
            <w:r w:rsidRPr="00127935">
              <w:rPr>
                <w:rFonts w:ascii="Arial" w:eastAsia="Batang" w:hAnsi="Arial" w:cs="Arial"/>
                <w:sz w:val="20"/>
                <w:szCs w:val="20"/>
                <w:lang w:eastAsia="es-PE"/>
              </w:rPr>
              <w:t>% repartido para el contratista</w:t>
            </w:r>
          </w:p>
        </w:tc>
        <w:tc>
          <w:tcPr>
            <w:tcW w:w="3992" w:type="dxa"/>
          </w:tcPr>
          <w:p w14:paraId="67EC4713" w14:textId="77777777" w:rsidR="00127935" w:rsidRPr="00127935" w:rsidRDefault="00127935" w:rsidP="00127935">
            <w:pPr>
              <w:widowControl w:val="0"/>
              <w:spacing w:after="0" w:line="240" w:lineRule="auto"/>
              <w:jc w:val="both"/>
              <w:rPr>
                <w:rFonts w:ascii="Arial" w:eastAsia="Batang" w:hAnsi="Arial" w:cs="Arial"/>
                <w:sz w:val="20"/>
                <w:szCs w:val="20"/>
                <w:lang w:eastAsia="es-PE"/>
              </w:rPr>
            </w:pPr>
            <w:r w:rsidRPr="00127935">
              <w:rPr>
                <w:rFonts w:ascii="Arial" w:eastAsia="Batang" w:hAnsi="Arial" w:cs="Arial"/>
                <w:sz w:val="20"/>
                <w:szCs w:val="20"/>
                <w:lang w:eastAsia="es-PE"/>
              </w:rPr>
              <w:t>[CONSIGNAR %]</w:t>
            </w:r>
          </w:p>
        </w:tc>
      </w:tr>
    </w:tbl>
    <w:p w14:paraId="49C9CA92" w14:textId="77777777" w:rsidR="00127935" w:rsidRPr="00127935" w:rsidRDefault="00127935" w:rsidP="00127935">
      <w:pPr>
        <w:widowControl w:val="0"/>
        <w:spacing w:after="0" w:line="240" w:lineRule="auto"/>
        <w:ind w:left="720"/>
        <w:contextualSpacing/>
        <w:jc w:val="both"/>
        <w:rPr>
          <w:rFonts w:ascii="Arial" w:eastAsia="Batang" w:hAnsi="Arial" w:cs="Arial"/>
          <w:b/>
          <w:color w:val="000000"/>
          <w:szCs w:val="20"/>
          <w:lang w:eastAsia="es-PE"/>
        </w:rPr>
      </w:pPr>
    </w:p>
    <w:tbl>
      <w:tblPr>
        <w:tblStyle w:val="Tablaconcuadrcula"/>
        <w:tblW w:w="0" w:type="auto"/>
        <w:tblInd w:w="720"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74"/>
      </w:tblGrid>
      <w:tr w:rsidR="00127935" w:rsidRPr="00127935" w14:paraId="3CFCC0CB" w14:textId="77777777" w:rsidTr="005156FD">
        <w:tc>
          <w:tcPr>
            <w:tcW w:w="7774" w:type="dxa"/>
          </w:tcPr>
          <w:p w14:paraId="5D6D1648" w14:textId="77777777" w:rsidR="00127935" w:rsidRPr="00127935" w:rsidRDefault="00127935" w:rsidP="00127935">
            <w:pPr>
              <w:widowControl w:val="0"/>
              <w:ind w:left="-70"/>
              <w:contextualSpacing/>
              <w:jc w:val="both"/>
              <w:rPr>
                <w:rFonts w:ascii="Arial" w:eastAsia="Batang" w:hAnsi="Arial" w:cs="Arial"/>
                <w:b/>
                <w:color w:val="000000"/>
                <w:szCs w:val="20"/>
                <w:lang w:eastAsia="es-PE"/>
              </w:rPr>
            </w:pPr>
            <w:r w:rsidRPr="00127935">
              <w:rPr>
                <w:rFonts w:ascii="Arial" w:eastAsia="Arial" w:hAnsi="Arial" w:cs="Arial"/>
                <w:b/>
                <w:bCs/>
                <w:color w:val="0070C0"/>
                <w:sz w:val="18"/>
                <w:szCs w:val="18"/>
                <w:lang w:eastAsia="en-GB"/>
              </w:rPr>
              <w:t>Importante para la entidad contratante</w:t>
            </w:r>
          </w:p>
        </w:tc>
      </w:tr>
      <w:tr w:rsidR="00127935" w:rsidRPr="00127935" w14:paraId="1F160227" w14:textId="77777777" w:rsidTr="005156FD">
        <w:tc>
          <w:tcPr>
            <w:tcW w:w="7774" w:type="dxa"/>
          </w:tcPr>
          <w:p w14:paraId="477CF028" w14:textId="77777777" w:rsidR="00127935" w:rsidRPr="00127935" w:rsidRDefault="00127935" w:rsidP="00127935">
            <w:pPr>
              <w:widowControl w:val="0"/>
              <w:ind w:left="-70"/>
              <w:contextualSpacing/>
              <w:jc w:val="both"/>
              <w:rPr>
                <w:rFonts w:ascii="Arial" w:eastAsia="Batang" w:hAnsi="Arial" w:cs="Arial"/>
                <w:color w:val="000000"/>
                <w:szCs w:val="20"/>
                <w:lang w:eastAsia="es-PE"/>
              </w:rPr>
            </w:pPr>
            <w:r w:rsidRPr="00127935">
              <w:rPr>
                <w:rFonts w:ascii="Arial" w:eastAsia="Arial" w:hAnsi="Arial" w:cs="Arial"/>
                <w:color w:val="0070C0"/>
                <w:sz w:val="18"/>
                <w:szCs w:val="18"/>
                <w:lang w:eastAsia="en-GB"/>
              </w:rPr>
              <w:t>Ambos porcentajes deben sumar 100%. El contratista puede solicitar el pago de dicho ahorro en las valorizaciones o liquidación final.</w:t>
            </w:r>
          </w:p>
        </w:tc>
      </w:tr>
    </w:tbl>
    <w:p w14:paraId="2A5D60EB" w14:textId="77777777" w:rsidR="00127935" w:rsidRPr="00127935" w:rsidRDefault="00127935" w:rsidP="00127935">
      <w:pPr>
        <w:widowControl w:val="0"/>
        <w:spacing w:after="0" w:line="240" w:lineRule="auto"/>
        <w:ind w:left="720"/>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Esta nota debe ser eliminada una vez culminada la elaboración de las bases.</w:t>
      </w:r>
    </w:p>
    <w:p w14:paraId="5B5BED8A" w14:textId="77777777" w:rsidR="00127935" w:rsidRPr="00127935" w:rsidRDefault="00127935" w:rsidP="00127935">
      <w:pPr>
        <w:widowControl w:val="0"/>
        <w:spacing w:after="0" w:line="240" w:lineRule="auto"/>
        <w:ind w:left="720"/>
        <w:contextualSpacing/>
        <w:jc w:val="both"/>
        <w:rPr>
          <w:rFonts w:ascii="Arial" w:eastAsia="Batang" w:hAnsi="Arial" w:cs="Arial"/>
          <w:b/>
          <w:color w:val="000000"/>
          <w:szCs w:val="20"/>
          <w:lang w:eastAsia="es-PE"/>
        </w:rPr>
      </w:pPr>
    </w:p>
    <w:p w14:paraId="70B49CA0"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REPARTICIÓN DE LAS GANANCIAS O PÉRDIDAS GENERADAS EN MODALIDAD DE COSTO REEMBOLSABLE</w:t>
      </w:r>
    </w:p>
    <w:p w14:paraId="5BE989A1" w14:textId="77777777" w:rsidR="00127935" w:rsidRPr="00127935" w:rsidRDefault="00127935" w:rsidP="00127935">
      <w:pPr>
        <w:widowControl w:val="0"/>
        <w:spacing w:after="0" w:line="240" w:lineRule="auto"/>
        <w:jc w:val="both"/>
        <w:rPr>
          <w:rFonts w:ascii="Arial" w:eastAsia="Batang" w:hAnsi="Arial" w:cs="Arial"/>
          <w:b/>
          <w:bCs/>
          <w:color w:val="000000"/>
          <w:sz w:val="20"/>
          <w:szCs w:val="20"/>
          <w:lang w:eastAsia="es-PE"/>
        </w:rPr>
      </w:pPr>
    </w:p>
    <w:tbl>
      <w:tblPr>
        <w:tblStyle w:val="Tablaconcuadrcula"/>
        <w:tblW w:w="0" w:type="auto"/>
        <w:tblInd w:w="709"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5"/>
      </w:tblGrid>
      <w:tr w:rsidR="00127935" w:rsidRPr="00127935" w14:paraId="4167BCB4" w14:textId="77777777" w:rsidTr="005156FD">
        <w:tc>
          <w:tcPr>
            <w:tcW w:w="7785" w:type="dxa"/>
          </w:tcPr>
          <w:p w14:paraId="2951C7B9" w14:textId="77777777" w:rsidR="00127935" w:rsidRPr="00127935" w:rsidRDefault="00127935" w:rsidP="00127935">
            <w:pPr>
              <w:widowControl w:val="0"/>
              <w:jc w:val="both"/>
              <w:rPr>
                <w:rFonts w:ascii="Arial" w:eastAsia="Batang" w:hAnsi="Arial" w:cs="Arial"/>
                <w:b/>
                <w:bCs/>
                <w:color w:val="000000"/>
                <w:sz w:val="20"/>
                <w:szCs w:val="20"/>
                <w:lang w:eastAsia="es-PE"/>
              </w:rPr>
            </w:pPr>
            <w:r w:rsidRPr="00127935">
              <w:rPr>
                <w:rFonts w:ascii="Arial" w:eastAsia="Arial" w:hAnsi="Arial" w:cs="Arial"/>
                <w:b/>
                <w:bCs/>
                <w:color w:val="0070C0"/>
                <w:sz w:val="18"/>
                <w:szCs w:val="18"/>
                <w:lang w:eastAsia="en-GB"/>
              </w:rPr>
              <w:t>Importante para la entidad contratante</w:t>
            </w:r>
          </w:p>
        </w:tc>
      </w:tr>
      <w:tr w:rsidR="00127935" w:rsidRPr="00127935" w14:paraId="47E9F694" w14:textId="77777777" w:rsidTr="005156FD">
        <w:tc>
          <w:tcPr>
            <w:tcW w:w="7785" w:type="dxa"/>
          </w:tcPr>
          <w:p w14:paraId="43BF1D95" w14:textId="77777777" w:rsidR="00127935" w:rsidRPr="00127935" w:rsidRDefault="00127935" w:rsidP="00127935">
            <w:pPr>
              <w:jc w:val="both"/>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En caso en la estrategia de contratación se haya determinado la modalidad de pago de costo reembolsable, se incluye el siguiente párrafo:</w:t>
            </w:r>
          </w:p>
          <w:p w14:paraId="15DEAEF4" w14:textId="77777777" w:rsidR="00127935" w:rsidRPr="00127935" w:rsidRDefault="00127935" w:rsidP="00127935">
            <w:pPr>
              <w:jc w:val="both"/>
              <w:rPr>
                <w:rFonts w:ascii="Arial" w:eastAsia="Batang" w:hAnsi="Arial" w:cs="Arial"/>
                <w:color w:val="0070C0"/>
                <w:sz w:val="18"/>
                <w:szCs w:val="18"/>
                <w:lang w:eastAsia="es-PE"/>
              </w:rPr>
            </w:pPr>
          </w:p>
          <w:p w14:paraId="1AEA879B" w14:textId="77777777" w:rsidR="00127935" w:rsidRPr="00127935" w:rsidRDefault="00127935" w:rsidP="00127935">
            <w:pPr>
              <w:ind w:left="720" w:hanging="720"/>
              <w:contextualSpacing/>
              <w:jc w:val="both"/>
              <w:rPr>
                <w:rFonts w:ascii="Arial" w:eastAsia="Batang" w:hAnsi="Arial" w:cs="Arial"/>
                <w:b/>
                <w:bCs/>
                <w:color w:val="0070C0"/>
                <w:sz w:val="18"/>
                <w:szCs w:val="18"/>
                <w:lang w:eastAsia="es-PE"/>
              </w:rPr>
            </w:pPr>
            <w:r w:rsidRPr="00127935">
              <w:rPr>
                <w:rFonts w:ascii="Arial" w:eastAsia="Batang" w:hAnsi="Arial" w:cs="Arial"/>
                <w:b/>
                <w:bCs/>
                <w:color w:val="0070C0"/>
                <w:sz w:val="18"/>
                <w:szCs w:val="18"/>
                <w:lang w:eastAsia="es-PE"/>
              </w:rPr>
              <w:t xml:space="preserve">REPARTICIÓN DE LAS GANANCIAS O PÉRDIDAS GENERADAS </w:t>
            </w:r>
          </w:p>
          <w:p w14:paraId="32610B4B" w14:textId="77777777" w:rsidR="00127935" w:rsidRPr="00127935" w:rsidRDefault="00127935" w:rsidP="00127935">
            <w:pPr>
              <w:ind w:left="720" w:hanging="720"/>
              <w:contextualSpacing/>
              <w:jc w:val="both"/>
              <w:rPr>
                <w:rFonts w:ascii="Arial" w:eastAsia="Batang" w:hAnsi="Arial" w:cs="Arial"/>
                <w:color w:val="0070C0"/>
                <w:sz w:val="18"/>
                <w:szCs w:val="18"/>
                <w:lang w:eastAsia="es-PE"/>
              </w:rPr>
            </w:pPr>
          </w:p>
          <w:p w14:paraId="4FFB08BF" w14:textId="77777777" w:rsidR="00127935" w:rsidRPr="00127935" w:rsidRDefault="00127935" w:rsidP="00127935">
            <w:pPr>
              <w:contextualSpacing/>
              <w:jc w:val="both"/>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En la modalidad de pago de costo reembolsable, las ganancias o pérdidas generadas se reparten entre las partes: de acuerdo con el costo objetivo, según los siguientes porcentajes</w:t>
            </w:r>
          </w:p>
          <w:p w14:paraId="6C8B72AE" w14:textId="77777777" w:rsidR="00127935" w:rsidRPr="00127935" w:rsidRDefault="00127935" w:rsidP="00127935">
            <w:pPr>
              <w:contextualSpacing/>
              <w:jc w:val="both"/>
              <w:rPr>
                <w:rFonts w:ascii="Arial" w:eastAsia="Batang" w:hAnsi="Arial" w:cs="Arial"/>
                <w:color w:val="0070C0"/>
                <w:sz w:val="18"/>
                <w:szCs w:val="18"/>
                <w:lang w:eastAsia="es-PE"/>
              </w:rPr>
            </w:pPr>
          </w:p>
          <w:tbl>
            <w:tblPr>
              <w:tblW w:w="0" w:type="auto"/>
              <w:tblInd w:w="26" w:type="dxa"/>
              <w:tblLook w:val="04A0" w:firstRow="1" w:lastRow="0" w:firstColumn="1" w:lastColumn="0" w:noHBand="0" w:noVBand="1"/>
            </w:tblPr>
            <w:tblGrid>
              <w:gridCol w:w="4176"/>
              <w:gridCol w:w="3367"/>
            </w:tblGrid>
            <w:tr w:rsidR="00127935" w:rsidRPr="00127935" w14:paraId="342150D9" w14:textId="77777777" w:rsidTr="005156FD">
              <w:trPr>
                <w:trHeight w:val="300"/>
              </w:trPr>
              <w:tc>
                <w:tcPr>
                  <w:tcW w:w="4176" w:type="dxa"/>
                  <w:vAlign w:val="center"/>
                </w:tcPr>
                <w:p w14:paraId="3CBB819C" w14:textId="77777777" w:rsidR="00127935" w:rsidRPr="00127935" w:rsidRDefault="00127935" w:rsidP="00127935">
                  <w:pPr>
                    <w:widowControl w:val="0"/>
                    <w:spacing w:after="0" w:line="240" w:lineRule="auto"/>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 repartido para la entidad contratante</w:t>
                  </w:r>
                </w:p>
              </w:tc>
              <w:tc>
                <w:tcPr>
                  <w:tcW w:w="3367" w:type="dxa"/>
                  <w:vAlign w:val="center"/>
                </w:tcPr>
                <w:p w14:paraId="00681604" w14:textId="77777777" w:rsidR="00127935" w:rsidRPr="00127935" w:rsidRDefault="00127935" w:rsidP="00127935">
                  <w:pPr>
                    <w:widowControl w:val="0"/>
                    <w:spacing w:after="0" w:line="240" w:lineRule="auto"/>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 xml:space="preserve">[CONSIGNAR </w:t>
                  </w:r>
                  <w:proofErr w:type="gramStart"/>
                  <w:r w:rsidRPr="00127935">
                    <w:rPr>
                      <w:rFonts w:ascii="Arial" w:eastAsia="Batang" w:hAnsi="Arial" w:cs="Arial"/>
                      <w:color w:val="0070C0"/>
                      <w:sz w:val="18"/>
                      <w:szCs w:val="18"/>
                      <w:lang w:eastAsia="es-PE"/>
                    </w:rPr>
                    <w:t>% ]</w:t>
                  </w:r>
                  <w:proofErr w:type="gramEnd"/>
                </w:p>
              </w:tc>
            </w:tr>
            <w:tr w:rsidR="00127935" w:rsidRPr="00127935" w14:paraId="4E3C4970" w14:textId="77777777" w:rsidTr="005156FD">
              <w:trPr>
                <w:trHeight w:val="300"/>
              </w:trPr>
              <w:tc>
                <w:tcPr>
                  <w:tcW w:w="4176" w:type="dxa"/>
                  <w:vAlign w:val="center"/>
                </w:tcPr>
                <w:p w14:paraId="7D2773EA" w14:textId="77777777" w:rsidR="00127935" w:rsidRPr="00127935" w:rsidRDefault="00127935" w:rsidP="00127935">
                  <w:pPr>
                    <w:widowControl w:val="0"/>
                    <w:spacing w:after="0" w:line="240" w:lineRule="auto"/>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 repartido para el contratista</w:t>
                  </w:r>
                </w:p>
              </w:tc>
              <w:tc>
                <w:tcPr>
                  <w:tcW w:w="3367" w:type="dxa"/>
                  <w:vAlign w:val="center"/>
                </w:tcPr>
                <w:p w14:paraId="6D96D37D" w14:textId="77777777" w:rsidR="00127935" w:rsidRPr="00127935" w:rsidRDefault="00127935" w:rsidP="00127935">
                  <w:pPr>
                    <w:widowControl w:val="0"/>
                    <w:spacing w:after="0" w:line="240" w:lineRule="auto"/>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 xml:space="preserve">[CONSIGNAR </w:t>
                  </w:r>
                  <w:proofErr w:type="gramStart"/>
                  <w:r w:rsidRPr="00127935">
                    <w:rPr>
                      <w:rFonts w:ascii="Arial" w:eastAsia="Batang" w:hAnsi="Arial" w:cs="Arial"/>
                      <w:color w:val="0070C0"/>
                      <w:sz w:val="18"/>
                      <w:szCs w:val="18"/>
                      <w:lang w:eastAsia="es-PE"/>
                    </w:rPr>
                    <w:t>% ]</w:t>
                  </w:r>
                  <w:proofErr w:type="gramEnd"/>
                </w:p>
              </w:tc>
            </w:tr>
          </w:tbl>
          <w:p w14:paraId="79DA1E3B" w14:textId="77777777" w:rsidR="00127935" w:rsidRPr="00127935" w:rsidRDefault="00127935" w:rsidP="00127935">
            <w:pPr>
              <w:contextualSpacing/>
              <w:jc w:val="both"/>
              <w:rPr>
                <w:rFonts w:ascii="Arial" w:eastAsia="Arial" w:hAnsi="Arial" w:cs="Arial"/>
                <w:color w:val="0F4761"/>
                <w:sz w:val="18"/>
                <w:szCs w:val="18"/>
                <w:lang w:eastAsia="es-PE"/>
              </w:rPr>
            </w:pPr>
          </w:p>
          <w:p w14:paraId="3FC6C7C0" w14:textId="77777777" w:rsidR="00127935" w:rsidRPr="00127935" w:rsidRDefault="00127935" w:rsidP="00127935">
            <w:pPr>
              <w:contextualSpacing/>
              <w:jc w:val="both"/>
              <w:rPr>
                <w:rFonts w:ascii="Arial" w:eastAsia="Arial" w:hAnsi="Arial" w:cs="Arial"/>
                <w:color w:val="0F4761"/>
                <w:sz w:val="18"/>
                <w:szCs w:val="18"/>
                <w:lang w:eastAsia="es-PE"/>
              </w:rPr>
            </w:pPr>
            <w:r w:rsidRPr="00127935">
              <w:rPr>
                <w:rFonts w:ascii="Arial" w:eastAsia="Batang" w:hAnsi="Arial" w:cs="Arial"/>
                <w:color w:val="0070C0"/>
                <w:sz w:val="18"/>
                <w:szCs w:val="18"/>
                <w:lang w:eastAsia="es-PE"/>
              </w:rPr>
              <w:t>Ambos porcentajes deben sumar 100%. En la liquidación, se establece el monto de ganancia o de pérdida.</w:t>
            </w:r>
          </w:p>
        </w:tc>
      </w:tr>
    </w:tbl>
    <w:p w14:paraId="75A55FD5" w14:textId="77777777" w:rsidR="00127935" w:rsidRPr="00127935" w:rsidRDefault="00127935" w:rsidP="00127935">
      <w:pPr>
        <w:widowControl w:val="0"/>
        <w:spacing w:after="0" w:line="240" w:lineRule="auto"/>
        <w:ind w:left="720"/>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Esta nota debe ser eliminada una vez culminada la elaboración de las bases.</w:t>
      </w:r>
    </w:p>
    <w:p w14:paraId="645A66F0" w14:textId="77777777" w:rsidR="00127935" w:rsidRPr="00127935" w:rsidRDefault="00127935" w:rsidP="00127935">
      <w:pPr>
        <w:widowControl w:val="0"/>
        <w:spacing w:after="0" w:line="240" w:lineRule="auto"/>
        <w:ind w:left="709"/>
        <w:jc w:val="both"/>
        <w:rPr>
          <w:rFonts w:ascii="Arial" w:eastAsia="Batang" w:hAnsi="Arial" w:cs="Arial"/>
          <w:b/>
          <w:bCs/>
          <w:color w:val="000000"/>
          <w:sz w:val="20"/>
          <w:szCs w:val="20"/>
          <w:lang w:eastAsia="es-PE"/>
        </w:rPr>
      </w:pPr>
    </w:p>
    <w:p w14:paraId="7B2BE910"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APLICACIÓN DE INCENTIVOS</w:t>
      </w:r>
    </w:p>
    <w:p w14:paraId="5E990FE2" w14:textId="77777777" w:rsidR="00127935" w:rsidRPr="00127935" w:rsidRDefault="00127935" w:rsidP="00127935">
      <w:pPr>
        <w:widowControl w:val="0"/>
        <w:spacing w:after="0" w:line="240" w:lineRule="auto"/>
        <w:jc w:val="both"/>
        <w:rPr>
          <w:rFonts w:ascii="Arial" w:eastAsia="Batang" w:hAnsi="Arial" w:cs="Arial"/>
          <w:color w:val="000000"/>
          <w:sz w:val="20"/>
          <w:szCs w:val="20"/>
          <w:lang w:eastAsia="es-PE"/>
        </w:rPr>
      </w:pPr>
    </w:p>
    <w:p w14:paraId="310341B8" w14:textId="77777777" w:rsidR="00127935" w:rsidRPr="00127935" w:rsidRDefault="00127935" w:rsidP="00127935">
      <w:pPr>
        <w:widowControl w:val="0"/>
        <w:spacing w:after="0" w:line="240" w:lineRule="auto"/>
        <w:ind w:left="709"/>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lastRenderedPageBreak/>
        <w:t>En el presente contrato se contempla el siguiente incentivo:</w:t>
      </w:r>
    </w:p>
    <w:p w14:paraId="64FD09E8" w14:textId="77777777" w:rsidR="00127935" w:rsidRPr="00127935" w:rsidRDefault="00127935" w:rsidP="00127935">
      <w:pPr>
        <w:widowControl w:val="0"/>
        <w:spacing w:after="0" w:line="240" w:lineRule="auto"/>
        <w:ind w:left="709"/>
        <w:jc w:val="both"/>
        <w:rPr>
          <w:rFonts w:ascii="Arial" w:eastAsia="Batang" w:hAnsi="Arial" w:cs="Arial"/>
          <w:color w:val="000000"/>
          <w:sz w:val="20"/>
          <w:szCs w:val="20"/>
          <w:lang w:eastAsia="es-PE"/>
        </w:rPr>
      </w:pPr>
    </w:p>
    <w:tbl>
      <w:tblPr>
        <w:tblStyle w:val="Tablaconcuadrcula"/>
        <w:tblW w:w="0" w:type="auto"/>
        <w:tblInd w:w="709" w:type="dxa"/>
        <w:tblLook w:val="04A0" w:firstRow="1" w:lastRow="0" w:firstColumn="1" w:lastColumn="0" w:noHBand="0" w:noVBand="1"/>
      </w:tblPr>
      <w:tblGrid>
        <w:gridCol w:w="2830"/>
        <w:gridCol w:w="284"/>
        <w:gridCol w:w="4671"/>
      </w:tblGrid>
      <w:tr w:rsidR="00127935" w:rsidRPr="00127935" w14:paraId="6B1125AC" w14:textId="77777777" w:rsidTr="005156FD">
        <w:tc>
          <w:tcPr>
            <w:tcW w:w="2830" w:type="dxa"/>
          </w:tcPr>
          <w:p w14:paraId="5A71EFDB" w14:textId="77777777" w:rsidR="00127935" w:rsidRPr="00127935" w:rsidRDefault="00127935" w:rsidP="00127935">
            <w:pPr>
              <w:widowControl w:val="0"/>
              <w:ind w:left="-55"/>
              <w:jc w:val="both"/>
              <w:rPr>
                <w:rFonts w:ascii="Arial" w:eastAsia="Batang" w:hAnsi="Arial" w:cs="Arial"/>
                <w:color w:val="000000"/>
                <w:sz w:val="20"/>
                <w:szCs w:val="20"/>
                <w:lang w:eastAsia="es-PE"/>
              </w:rPr>
            </w:pPr>
            <w:r w:rsidRPr="00127935">
              <w:rPr>
                <w:rFonts w:ascii="Arial" w:eastAsia="Yu Gothic Light" w:hAnsi="Arial" w:cs="Arial"/>
                <w:color w:val="000000"/>
                <w:sz w:val="20"/>
                <w:szCs w:val="20"/>
                <w:lang w:eastAsia="es-PE"/>
              </w:rPr>
              <w:t>Cumplimiento anticipado de la fecha programada de culminación de la prestación</w:t>
            </w:r>
          </w:p>
        </w:tc>
        <w:tc>
          <w:tcPr>
            <w:tcW w:w="284" w:type="dxa"/>
          </w:tcPr>
          <w:p w14:paraId="600B97F2"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w:t>
            </w:r>
          </w:p>
        </w:tc>
        <w:tc>
          <w:tcPr>
            <w:tcW w:w="4671" w:type="dxa"/>
          </w:tcPr>
          <w:p w14:paraId="37D114A1" w14:textId="77777777" w:rsidR="00127935" w:rsidRPr="00127935" w:rsidRDefault="00127935" w:rsidP="00127935">
            <w:pPr>
              <w:widowControl w:val="0"/>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[INDICAR LAS PRECISIONES CORRESPONDIENTES Y LOS COMPONENTES A LOS QUE SERÍA APLICABLE]</w:t>
            </w:r>
            <w:r w:rsidRPr="00127935">
              <w:rPr>
                <w:rFonts w:ascii="Arial" w:eastAsia="Batang" w:hAnsi="Arial" w:cs="Arial"/>
                <w:color w:val="000000"/>
                <w:sz w:val="20"/>
                <w:szCs w:val="20"/>
                <w:vertAlign w:val="superscript"/>
                <w:lang w:eastAsia="es-PE"/>
              </w:rPr>
              <w:footnoteReference w:id="7"/>
            </w:r>
          </w:p>
        </w:tc>
      </w:tr>
    </w:tbl>
    <w:p w14:paraId="0BDF38BD" w14:textId="77777777" w:rsidR="00127935" w:rsidRPr="00127935" w:rsidRDefault="00127935" w:rsidP="00127935">
      <w:pPr>
        <w:widowControl w:val="0"/>
        <w:spacing w:after="0" w:line="240" w:lineRule="auto"/>
        <w:ind w:left="709"/>
        <w:jc w:val="both"/>
        <w:rPr>
          <w:rFonts w:ascii="Arial" w:eastAsia="Batang" w:hAnsi="Arial" w:cs="Arial"/>
          <w:color w:val="000000"/>
          <w:sz w:val="20"/>
          <w:szCs w:val="20"/>
          <w:lang w:eastAsia="es-PE"/>
        </w:rPr>
      </w:pPr>
    </w:p>
    <w:tbl>
      <w:tblPr>
        <w:tblStyle w:val="Tablaconcuadrcula"/>
        <w:tblW w:w="0" w:type="auto"/>
        <w:tblInd w:w="709"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5"/>
      </w:tblGrid>
      <w:tr w:rsidR="00127935" w:rsidRPr="00127935" w14:paraId="7860E066" w14:textId="77777777" w:rsidTr="005156FD">
        <w:tc>
          <w:tcPr>
            <w:tcW w:w="8494" w:type="dxa"/>
          </w:tcPr>
          <w:p w14:paraId="0D906AE1" w14:textId="77777777" w:rsidR="00127935" w:rsidRPr="00127935" w:rsidRDefault="00127935" w:rsidP="00127935">
            <w:pPr>
              <w:widowControl w:val="0"/>
              <w:jc w:val="both"/>
              <w:rPr>
                <w:rFonts w:ascii="Arial" w:eastAsia="Batang" w:hAnsi="Arial" w:cs="Arial"/>
                <w:b/>
                <w:bCs/>
                <w:color w:val="000000"/>
                <w:sz w:val="20"/>
                <w:szCs w:val="20"/>
                <w:lang w:eastAsia="es-PE"/>
              </w:rPr>
            </w:pPr>
            <w:r w:rsidRPr="00127935">
              <w:rPr>
                <w:rFonts w:ascii="Arial" w:eastAsia="Batang" w:hAnsi="Arial" w:cs="Arial"/>
                <w:b/>
                <w:bCs/>
                <w:color w:val="0070C0"/>
                <w:sz w:val="18"/>
                <w:szCs w:val="18"/>
                <w:lang w:eastAsia="es-PE"/>
              </w:rPr>
              <w:t>Importante para la entidad contratante</w:t>
            </w:r>
          </w:p>
        </w:tc>
      </w:tr>
      <w:tr w:rsidR="00127935" w:rsidRPr="00127935" w14:paraId="55A56364" w14:textId="77777777" w:rsidTr="005156FD">
        <w:tc>
          <w:tcPr>
            <w:tcW w:w="8494" w:type="dxa"/>
          </w:tcPr>
          <w:p w14:paraId="378D9EC5" w14:textId="77777777" w:rsidR="00127935" w:rsidRPr="00127935" w:rsidRDefault="00127935" w:rsidP="00127935">
            <w:pPr>
              <w:widowControl w:val="0"/>
              <w:jc w:val="both"/>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En caso en la estrategia de contratación se haya determinado la aplicación del incentivo de “</w:t>
            </w:r>
            <w:r w:rsidRPr="00127935">
              <w:rPr>
                <w:rFonts w:ascii="Arial" w:eastAsia="Yu Gothic Light" w:hAnsi="Arial" w:cs="Arial"/>
                <w:color w:val="0070C0"/>
                <w:sz w:val="18"/>
                <w:szCs w:val="18"/>
                <w:lang w:eastAsia="es-PE"/>
              </w:rPr>
              <w:t>Incorporación de excelencia en estándares ambientales y de seguridad</w:t>
            </w:r>
            <w:r w:rsidRPr="00127935">
              <w:rPr>
                <w:rFonts w:ascii="Arial" w:eastAsia="Batang" w:hAnsi="Arial" w:cs="Arial"/>
                <w:color w:val="0070C0"/>
                <w:sz w:val="18"/>
                <w:szCs w:val="18"/>
                <w:lang w:eastAsia="es-PE"/>
              </w:rPr>
              <w:t>” se indica lo siguiente:</w:t>
            </w:r>
          </w:p>
          <w:p w14:paraId="4F10ACD4" w14:textId="77777777" w:rsidR="00127935" w:rsidRPr="00127935" w:rsidRDefault="00127935" w:rsidP="00127935">
            <w:pPr>
              <w:widowControl w:val="0"/>
              <w:jc w:val="both"/>
              <w:rPr>
                <w:rFonts w:ascii="Arial" w:eastAsia="Batang" w:hAnsi="Arial" w:cs="Arial"/>
                <w:color w:val="0070C0"/>
                <w:sz w:val="18"/>
                <w:szCs w:val="18"/>
                <w:lang w:eastAsia="es-PE"/>
              </w:rPr>
            </w:pPr>
          </w:p>
          <w:tbl>
            <w:tblPr>
              <w:tblStyle w:val="Tablaconcuadrcula"/>
              <w:tblW w:w="0" w:type="auto"/>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2519"/>
              <w:gridCol w:w="337"/>
              <w:gridCol w:w="4703"/>
            </w:tblGrid>
            <w:tr w:rsidR="00127935" w:rsidRPr="00127935" w14:paraId="32855CF9" w14:textId="77777777" w:rsidTr="005156FD">
              <w:tc>
                <w:tcPr>
                  <w:tcW w:w="2519" w:type="dxa"/>
                </w:tcPr>
                <w:p w14:paraId="4DC322DF" w14:textId="77777777" w:rsidR="00127935" w:rsidRPr="00127935" w:rsidRDefault="00127935" w:rsidP="00127935">
                  <w:pPr>
                    <w:widowControl w:val="0"/>
                    <w:contextualSpacing/>
                    <w:jc w:val="both"/>
                    <w:rPr>
                      <w:rFonts w:ascii="Arial" w:eastAsia="Yu Gothic Light" w:hAnsi="Arial" w:cs="Arial"/>
                      <w:color w:val="0070C0"/>
                      <w:sz w:val="18"/>
                      <w:szCs w:val="18"/>
                      <w:lang w:eastAsia="es-PE"/>
                    </w:rPr>
                  </w:pPr>
                  <w:r w:rsidRPr="00127935">
                    <w:rPr>
                      <w:rFonts w:ascii="Arial" w:eastAsia="Yu Gothic Light" w:hAnsi="Arial" w:cs="Arial"/>
                      <w:color w:val="0070C0"/>
                      <w:sz w:val="18"/>
                      <w:szCs w:val="18"/>
                      <w:lang w:eastAsia="es-PE"/>
                    </w:rPr>
                    <w:t>Incorporación de excelencia en estándares ambientales y de seguridad</w:t>
                  </w:r>
                </w:p>
                <w:p w14:paraId="521DA764" w14:textId="77777777" w:rsidR="00127935" w:rsidRPr="00127935" w:rsidRDefault="00127935" w:rsidP="00127935">
                  <w:pPr>
                    <w:widowControl w:val="0"/>
                    <w:jc w:val="both"/>
                    <w:rPr>
                      <w:rFonts w:ascii="Arial" w:eastAsia="Batang" w:hAnsi="Arial" w:cs="Arial"/>
                      <w:color w:val="0070C0"/>
                      <w:sz w:val="18"/>
                      <w:szCs w:val="18"/>
                      <w:lang w:eastAsia="es-PE"/>
                    </w:rPr>
                  </w:pPr>
                </w:p>
              </w:tc>
              <w:tc>
                <w:tcPr>
                  <w:tcW w:w="337" w:type="dxa"/>
                </w:tcPr>
                <w:p w14:paraId="56AB941F" w14:textId="77777777" w:rsidR="00127935" w:rsidRPr="00127935" w:rsidRDefault="00127935" w:rsidP="00127935">
                  <w:pPr>
                    <w:widowControl w:val="0"/>
                    <w:jc w:val="both"/>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w:t>
                  </w:r>
                </w:p>
              </w:tc>
              <w:tc>
                <w:tcPr>
                  <w:tcW w:w="4703" w:type="dxa"/>
                </w:tcPr>
                <w:p w14:paraId="0F5E5F94" w14:textId="77777777" w:rsidR="00127935" w:rsidRPr="00127935" w:rsidRDefault="00127935" w:rsidP="00127935">
                  <w:pPr>
                    <w:widowControl w:val="0"/>
                    <w:jc w:val="both"/>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[INDICAR LAS PRECISIONES CORRESPONDIENTES PARA LA APLICACIÓN DEL INCENTIVO, SEÑALANDO CLARAMENTE LOS INDICADORES INICIALES RESPECTO DE LOS CUALES SE CONSIDERARÁ EL CUMPLIMIENTO DEL INCENTIVO. ESTE INCENTIVO ES ÚNICAMENTE APLICABLE AL COMPONENTE OBRA]</w:t>
                  </w:r>
                </w:p>
              </w:tc>
            </w:tr>
            <w:tr w:rsidR="00127935" w:rsidRPr="00127935" w14:paraId="7E5E7C85" w14:textId="77777777" w:rsidTr="005156FD">
              <w:tc>
                <w:tcPr>
                  <w:tcW w:w="2519" w:type="dxa"/>
                </w:tcPr>
                <w:p w14:paraId="414C9CBD" w14:textId="77777777" w:rsidR="00127935" w:rsidRPr="00127935" w:rsidRDefault="00127935" w:rsidP="00127935">
                  <w:pPr>
                    <w:widowControl w:val="0"/>
                    <w:jc w:val="both"/>
                    <w:rPr>
                      <w:rFonts w:ascii="Arial" w:eastAsia="Batang" w:hAnsi="Arial" w:cs="Arial"/>
                      <w:color w:val="0070C0"/>
                      <w:sz w:val="18"/>
                      <w:szCs w:val="18"/>
                      <w:lang w:eastAsia="es-PE"/>
                    </w:rPr>
                  </w:pPr>
                  <w:r w:rsidRPr="00127935">
                    <w:rPr>
                      <w:rFonts w:ascii="Arial" w:eastAsia="Yu Gothic Light" w:hAnsi="Arial" w:cs="Arial"/>
                      <w:color w:val="0070C0"/>
                      <w:sz w:val="18"/>
                      <w:szCs w:val="18"/>
                      <w:lang w:eastAsia="es-PE"/>
                    </w:rPr>
                    <w:t>Indicar el porcentaje de bonificación otorgada</w:t>
                  </w:r>
                </w:p>
              </w:tc>
              <w:tc>
                <w:tcPr>
                  <w:tcW w:w="337" w:type="dxa"/>
                </w:tcPr>
                <w:p w14:paraId="3325E829" w14:textId="77777777" w:rsidR="00127935" w:rsidRPr="00127935" w:rsidRDefault="00127935" w:rsidP="00127935">
                  <w:pPr>
                    <w:widowControl w:val="0"/>
                    <w:jc w:val="both"/>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w:t>
                  </w:r>
                </w:p>
              </w:tc>
              <w:tc>
                <w:tcPr>
                  <w:tcW w:w="4703" w:type="dxa"/>
                </w:tcPr>
                <w:p w14:paraId="50483D24" w14:textId="77777777" w:rsidR="00127935" w:rsidRPr="00127935" w:rsidRDefault="00127935" w:rsidP="00127935">
                  <w:pPr>
                    <w:widowControl w:val="0"/>
                    <w:jc w:val="both"/>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 xml:space="preserve">[CONSIGNAR EL PORCENTAJE CORRESPONDIENTE AL INCENTIVO (DE HASTA 1% DEL MONTO DEL CONTRATO ORIGINAL), Y LA FORMA PARA SU ACREDITACIÓN Y OTORGAMIENTO] </w:t>
                  </w:r>
                </w:p>
              </w:tc>
            </w:tr>
          </w:tbl>
          <w:p w14:paraId="09DBF07B" w14:textId="77777777" w:rsidR="00127935" w:rsidRPr="00127935" w:rsidRDefault="00127935" w:rsidP="00127935">
            <w:pPr>
              <w:widowControl w:val="0"/>
              <w:jc w:val="both"/>
              <w:rPr>
                <w:rFonts w:ascii="Arial" w:eastAsia="Batang" w:hAnsi="Arial" w:cs="Arial"/>
                <w:b/>
                <w:bCs/>
                <w:color w:val="000000"/>
                <w:sz w:val="20"/>
                <w:szCs w:val="20"/>
                <w:lang w:eastAsia="es-PE"/>
              </w:rPr>
            </w:pPr>
          </w:p>
        </w:tc>
      </w:tr>
    </w:tbl>
    <w:p w14:paraId="44E2E2D2" w14:textId="77777777" w:rsidR="00127935" w:rsidRPr="00127935" w:rsidRDefault="00127935" w:rsidP="00127935">
      <w:pPr>
        <w:spacing w:after="0" w:line="240" w:lineRule="auto"/>
        <w:ind w:left="700" w:hanging="11"/>
        <w:jc w:val="both"/>
        <w:rPr>
          <w:rFonts w:ascii="Arial" w:eastAsia="Batang" w:hAnsi="Arial" w:cs="Arial"/>
          <w:bCs/>
          <w:color w:val="0070C0"/>
          <w:sz w:val="18"/>
          <w:szCs w:val="18"/>
          <w:lang w:eastAsia="es-PE"/>
        </w:rPr>
      </w:pPr>
      <w:r w:rsidRPr="00127935">
        <w:rPr>
          <w:rFonts w:ascii="Arial" w:eastAsia="Batang" w:hAnsi="Arial" w:cs="Arial"/>
          <w:bCs/>
          <w:color w:val="0070C0"/>
          <w:sz w:val="18"/>
          <w:szCs w:val="18"/>
          <w:lang w:eastAsia="es-PE"/>
        </w:rPr>
        <w:t>Esta nota debe ser eliminada una vez culminada la elaboración de las bases.</w:t>
      </w:r>
    </w:p>
    <w:p w14:paraId="4F2476EB" w14:textId="77777777" w:rsidR="00127935" w:rsidRPr="00127935" w:rsidRDefault="00127935" w:rsidP="00127935">
      <w:pPr>
        <w:widowControl w:val="0"/>
        <w:spacing w:after="0" w:line="240" w:lineRule="auto"/>
        <w:ind w:left="709"/>
        <w:jc w:val="both"/>
        <w:rPr>
          <w:rFonts w:ascii="Arial" w:eastAsia="Batang" w:hAnsi="Arial" w:cs="Arial"/>
          <w:b/>
          <w:bCs/>
          <w:color w:val="000000"/>
          <w:sz w:val="20"/>
          <w:szCs w:val="20"/>
          <w:lang w:eastAsia="es-PE"/>
        </w:rPr>
      </w:pPr>
    </w:p>
    <w:p w14:paraId="44F2ED0A"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FÓRMULA DE REAJUSTE</w:t>
      </w:r>
    </w:p>
    <w:p w14:paraId="367C600A" w14:textId="77777777" w:rsidR="00127935" w:rsidRPr="00127935" w:rsidRDefault="00127935" w:rsidP="00127935">
      <w:pPr>
        <w:widowControl w:val="0"/>
        <w:spacing w:after="0" w:line="240" w:lineRule="auto"/>
        <w:ind w:left="720"/>
        <w:contextualSpacing/>
        <w:jc w:val="both"/>
        <w:rPr>
          <w:rFonts w:ascii="Arial" w:eastAsia="Batang" w:hAnsi="Arial" w:cs="Arial"/>
          <w:b/>
          <w:iCs/>
          <w:color w:val="000000"/>
          <w:sz w:val="20"/>
          <w:szCs w:val="20"/>
          <w:lang w:eastAsia="es-PE"/>
        </w:rPr>
      </w:pPr>
    </w:p>
    <w:p w14:paraId="5C7D3D71" w14:textId="77777777" w:rsidR="00127935" w:rsidRPr="00127935" w:rsidRDefault="00127935" w:rsidP="00127935">
      <w:pPr>
        <w:spacing w:after="0"/>
        <w:ind w:left="714"/>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Los reajustes se calculan conforme lo indicado en el artículo 209 del Reglamento. Los reajustes no se computan dentro de los límites establecidos para las prestaciones adicionales. En la modalidad de pago de costos reembolsables, no se aplica fórmula de reajuste debido a que la entidad contratante reconoce el costo real incurrido por el contratista.</w:t>
      </w:r>
    </w:p>
    <w:p w14:paraId="4BAB01C6" w14:textId="77777777" w:rsidR="00127935" w:rsidRPr="00127935" w:rsidRDefault="00127935" w:rsidP="00127935">
      <w:pPr>
        <w:spacing w:after="0"/>
        <w:ind w:left="714"/>
        <w:jc w:val="both"/>
        <w:rPr>
          <w:rFonts w:ascii="Arial" w:eastAsia="Batang" w:hAnsi="Arial" w:cs="Arial"/>
          <w:color w:val="000000"/>
          <w:sz w:val="20"/>
          <w:szCs w:val="20"/>
          <w:lang w:eastAsia="es-PE"/>
        </w:rPr>
      </w:pPr>
    </w:p>
    <w:p w14:paraId="7A6FEE14" w14:textId="77777777" w:rsidR="00127935" w:rsidRPr="00127935" w:rsidRDefault="00127935" w:rsidP="00127935">
      <w:pPr>
        <w:spacing w:after="0"/>
        <w:ind w:left="714"/>
        <w:jc w:val="both"/>
        <w:rPr>
          <w:rFonts w:ascii="Arial" w:eastAsia="Batang" w:hAnsi="Arial" w:cs="Arial"/>
          <w:sz w:val="20"/>
          <w:szCs w:val="20"/>
          <w:lang w:eastAsia="es-PE"/>
        </w:rPr>
      </w:pPr>
      <w:r w:rsidRPr="00127935">
        <w:rPr>
          <w:rFonts w:ascii="Arial" w:eastAsia="Batang" w:hAnsi="Arial" w:cs="Arial"/>
          <w:color w:val="000000"/>
          <w:sz w:val="20"/>
          <w:szCs w:val="20"/>
          <w:lang w:eastAsia="es-PE"/>
        </w:rPr>
        <w:t xml:space="preserve">Las fórmulas polinómicas y/o </w:t>
      </w:r>
      <w:proofErr w:type="spellStart"/>
      <w:r w:rsidRPr="00127935">
        <w:rPr>
          <w:rFonts w:ascii="Arial" w:eastAsia="Batang" w:hAnsi="Arial" w:cs="Arial"/>
          <w:color w:val="000000"/>
          <w:sz w:val="20"/>
          <w:szCs w:val="20"/>
          <w:lang w:eastAsia="es-PE"/>
        </w:rPr>
        <w:t>monómicas</w:t>
      </w:r>
      <w:proofErr w:type="spellEnd"/>
      <w:r w:rsidRPr="00127935">
        <w:rPr>
          <w:rFonts w:ascii="Arial" w:eastAsia="Batang" w:hAnsi="Arial" w:cs="Arial"/>
          <w:color w:val="000000"/>
          <w:sz w:val="20"/>
          <w:szCs w:val="20"/>
          <w:lang w:eastAsia="es-PE"/>
        </w:rPr>
        <w:t xml:space="preserve"> se detallan en </w:t>
      </w:r>
      <w:r w:rsidRPr="00127935">
        <w:rPr>
          <w:rFonts w:ascii="Arial" w:eastAsia="Batang" w:hAnsi="Arial" w:cs="Arial"/>
          <w:sz w:val="20"/>
          <w:szCs w:val="20"/>
          <w:lang w:eastAsia="es-PE"/>
        </w:rPr>
        <w:t>[INDICAR DOCUMENTO O ANEXO QUE LAS CONTIENE].</w:t>
      </w:r>
    </w:p>
    <w:p w14:paraId="330D7DB6" w14:textId="77777777" w:rsidR="00127935" w:rsidRPr="00127935" w:rsidRDefault="00127935" w:rsidP="00127935">
      <w:pPr>
        <w:spacing w:after="0"/>
        <w:ind w:left="714"/>
        <w:jc w:val="both"/>
        <w:rPr>
          <w:rFonts w:ascii="Arial" w:eastAsia="Batang" w:hAnsi="Arial" w:cs="Arial"/>
          <w:sz w:val="20"/>
          <w:szCs w:val="20"/>
          <w:lang w:eastAsia="es-PE"/>
        </w:rPr>
      </w:pPr>
    </w:p>
    <w:tbl>
      <w:tblPr>
        <w:tblStyle w:val="Tablaconcuadrcula"/>
        <w:tblW w:w="0" w:type="auto"/>
        <w:tblInd w:w="714"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0"/>
      </w:tblGrid>
      <w:tr w:rsidR="00127935" w:rsidRPr="00127935" w14:paraId="39EBBFF0" w14:textId="77777777" w:rsidTr="005156FD">
        <w:tc>
          <w:tcPr>
            <w:tcW w:w="7780" w:type="dxa"/>
          </w:tcPr>
          <w:p w14:paraId="279C801E" w14:textId="77777777" w:rsidR="00127935" w:rsidRPr="00127935" w:rsidRDefault="00127935" w:rsidP="00127935">
            <w:pPr>
              <w:jc w:val="both"/>
              <w:rPr>
                <w:rFonts w:ascii="Arial" w:eastAsia="Batang" w:hAnsi="Arial" w:cs="Arial"/>
                <w:sz w:val="20"/>
                <w:szCs w:val="20"/>
                <w:lang w:eastAsia="es-PE"/>
              </w:rPr>
            </w:pPr>
            <w:r w:rsidRPr="00127935">
              <w:rPr>
                <w:rFonts w:ascii="Arial" w:eastAsia="Arial" w:hAnsi="Arial" w:cs="Arial"/>
                <w:b/>
                <w:color w:val="0070C0"/>
                <w:sz w:val="18"/>
                <w:szCs w:val="18"/>
                <w:lang w:eastAsia="en-GB"/>
              </w:rPr>
              <w:t>Importante para la entidad contratante</w:t>
            </w:r>
          </w:p>
        </w:tc>
      </w:tr>
      <w:tr w:rsidR="00127935" w:rsidRPr="00127935" w14:paraId="3FFD5876" w14:textId="77777777" w:rsidTr="005156FD">
        <w:trPr>
          <w:trHeight w:val="618"/>
        </w:trPr>
        <w:tc>
          <w:tcPr>
            <w:tcW w:w="7780" w:type="dxa"/>
          </w:tcPr>
          <w:p w14:paraId="242F2724" w14:textId="77777777" w:rsidR="00127935" w:rsidRPr="00127935" w:rsidRDefault="00127935" w:rsidP="00127935">
            <w:pPr>
              <w:jc w:val="both"/>
              <w:rPr>
                <w:rFonts w:ascii="Arial" w:eastAsia="Batang" w:hAnsi="Arial" w:cs="Arial"/>
                <w:sz w:val="20"/>
                <w:szCs w:val="20"/>
                <w:lang w:eastAsia="es-PE"/>
              </w:rPr>
            </w:pPr>
            <w:r w:rsidRPr="00127935">
              <w:rPr>
                <w:rFonts w:ascii="Arial" w:eastAsia="Arial" w:hAnsi="Arial" w:cs="Arial"/>
                <w:color w:val="0070C0"/>
                <w:sz w:val="18"/>
                <w:szCs w:val="18"/>
                <w:lang w:eastAsia="es-PE"/>
              </w:rPr>
              <w:t xml:space="preserve">Los reajustes sobre las fórmulas polinómicas se realizan aplicando lo dispuesto en el Decreto Supremo </w:t>
            </w:r>
            <w:proofErr w:type="spellStart"/>
            <w:r w:rsidRPr="00127935">
              <w:rPr>
                <w:rFonts w:ascii="Arial" w:eastAsia="Arial" w:hAnsi="Arial" w:cs="Arial"/>
                <w:color w:val="0070C0"/>
                <w:sz w:val="18"/>
                <w:szCs w:val="18"/>
                <w:lang w:eastAsia="es-PE"/>
              </w:rPr>
              <w:t>Nº</w:t>
            </w:r>
            <w:proofErr w:type="spellEnd"/>
            <w:r w:rsidRPr="00127935">
              <w:rPr>
                <w:rFonts w:ascii="Arial" w:eastAsia="Arial" w:hAnsi="Arial" w:cs="Arial"/>
                <w:color w:val="0070C0"/>
                <w:sz w:val="18"/>
                <w:szCs w:val="18"/>
                <w:lang w:eastAsia="es-PE"/>
              </w:rPr>
              <w:t xml:space="preserve"> 011-79-VC hasta que se emita la directiva </w:t>
            </w:r>
            <w:r w:rsidRPr="00127935">
              <w:rPr>
                <w:rFonts w:ascii="Arial" w:eastAsia="Batang" w:hAnsi="Arial" w:cs="Arial"/>
                <w:color w:val="0070C0"/>
                <w:sz w:val="18"/>
                <w:szCs w:val="18"/>
                <w:lang w:eastAsia="es-PE"/>
              </w:rPr>
              <w:t>de la Dirección General de Abastecimiento</w:t>
            </w:r>
            <w:r w:rsidRPr="00127935">
              <w:rPr>
                <w:rFonts w:ascii="Arial" w:eastAsia="Arial" w:hAnsi="Arial" w:cs="Arial"/>
                <w:color w:val="0070C0"/>
                <w:sz w:val="18"/>
                <w:szCs w:val="18"/>
                <w:lang w:eastAsia="es-PE"/>
              </w:rPr>
              <w:t>, de acuerdo a lo dispuesto en el numeral 209.1 del artículo 209 y la Única Disposición Complementaria Derogatoria del Reglamento.</w:t>
            </w:r>
          </w:p>
        </w:tc>
      </w:tr>
    </w:tbl>
    <w:p w14:paraId="75376C2C" w14:textId="77777777" w:rsidR="00127935" w:rsidRPr="00127935" w:rsidRDefault="00127935" w:rsidP="00127935">
      <w:pPr>
        <w:spacing w:after="0"/>
        <w:ind w:left="714"/>
        <w:jc w:val="both"/>
        <w:rPr>
          <w:rFonts w:ascii="Arial" w:eastAsia="Batang" w:hAnsi="Arial" w:cs="Arial"/>
          <w:sz w:val="20"/>
          <w:szCs w:val="20"/>
          <w:lang w:eastAsia="es-PE"/>
        </w:rPr>
      </w:pPr>
      <w:r w:rsidRPr="00127935">
        <w:rPr>
          <w:rFonts w:ascii="Arial" w:eastAsia="Batang" w:hAnsi="Arial" w:cs="Arial"/>
          <w:color w:val="0070C0"/>
          <w:sz w:val="18"/>
          <w:szCs w:val="18"/>
          <w:lang w:eastAsia="es-PE"/>
        </w:rPr>
        <w:t>Esta nota debe ser eliminada una vez culminada la elaboración de bases</w:t>
      </w:r>
    </w:p>
    <w:p w14:paraId="6A3DD4DC" w14:textId="77777777" w:rsidR="00127935" w:rsidRPr="00127935" w:rsidRDefault="00127935" w:rsidP="00127935">
      <w:pPr>
        <w:spacing w:after="0"/>
        <w:ind w:left="714"/>
        <w:jc w:val="both"/>
        <w:rPr>
          <w:rFonts w:ascii="Arial" w:eastAsia="Batang" w:hAnsi="Arial" w:cs="Arial"/>
          <w:sz w:val="20"/>
          <w:szCs w:val="20"/>
          <w:lang w:eastAsia="es-PE"/>
        </w:rPr>
      </w:pPr>
    </w:p>
    <w:p w14:paraId="611BE5F2"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PENALIDADES POR MORA</w:t>
      </w:r>
    </w:p>
    <w:p w14:paraId="06514F95" w14:textId="77777777" w:rsidR="00127935" w:rsidRPr="00127935" w:rsidRDefault="00127935" w:rsidP="00127935">
      <w:pPr>
        <w:widowControl w:val="0"/>
        <w:spacing w:after="0" w:line="240" w:lineRule="auto"/>
        <w:ind w:left="720"/>
        <w:contextualSpacing/>
        <w:jc w:val="both"/>
        <w:rPr>
          <w:rFonts w:ascii="Arial" w:eastAsia="Batang" w:hAnsi="Arial" w:cs="Arial"/>
          <w:b/>
          <w:bCs/>
          <w:color w:val="000000"/>
          <w:sz w:val="20"/>
          <w:szCs w:val="20"/>
          <w:lang w:eastAsia="es-PE"/>
        </w:rPr>
      </w:pPr>
    </w:p>
    <w:p w14:paraId="7866B25C" w14:textId="77777777" w:rsidR="00127935" w:rsidRPr="00127935" w:rsidRDefault="00127935" w:rsidP="00127935">
      <w:pPr>
        <w:widowControl w:val="0"/>
        <w:spacing w:after="0" w:line="240" w:lineRule="auto"/>
        <w:ind w:left="709"/>
        <w:jc w:val="both"/>
        <w:rPr>
          <w:rFonts w:ascii="Arial" w:eastAsia="Batang" w:hAnsi="Arial" w:cs="Arial"/>
          <w:color w:val="000000"/>
          <w:sz w:val="20"/>
          <w:szCs w:val="20"/>
          <w:shd w:val="clear" w:color="auto" w:fill="FFFFFF"/>
          <w:lang w:eastAsia="es-PE"/>
        </w:rPr>
      </w:pPr>
      <w:r w:rsidRPr="00127935">
        <w:rPr>
          <w:rFonts w:ascii="Arial" w:eastAsia="Batang" w:hAnsi="Arial" w:cs="Arial"/>
          <w:color w:val="000000"/>
          <w:sz w:val="20"/>
          <w:szCs w:val="20"/>
          <w:shd w:val="clear" w:color="auto" w:fill="FFFFFF"/>
          <w:lang w:eastAsia="es-PE"/>
        </w:rPr>
        <w:t>En caso de retraso injustificado del contratista en la ejecución de las prestaciones objeto del contrato, la entidad contratante le aplica automáticamente una penalidad por mora por cada día de atraso que le sea imputable, de conformidad con el artículo 120 del Reglamento. </w:t>
      </w:r>
    </w:p>
    <w:p w14:paraId="16D56C36" w14:textId="77777777" w:rsidR="00127935" w:rsidRPr="00127935" w:rsidRDefault="00127935" w:rsidP="00127935">
      <w:pPr>
        <w:widowControl w:val="0"/>
        <w:spacing w:after="0" w:line="240" w:lineRule="auto"/>
        <w:ind w:left="426"/>
        <w:jc w:val="both"/>
        <w:rPr>
          <w:rFonts w:ascii="Arial" w:eastAsia="Batang" w:hAnsi="Arial" w:cs="Arial"/>
          <w:color w:val="000000"/>
          <w:sz w:val="20"/>
          <w:szCs w:val="20"/>
          <w:shd w:val="clear" w:color="auto" w:fill="FFFFFF"/>
          <w:lang w:eastAsia="es-PE"/>
        </w:rPr>
      </w:pPr>
    </w:p>
    <w:p w14:paraId="14A4FF9A"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OTRAS PENALIDADES</w:t>
      </w:r>
    </w:p>
    <w:p w14:paraId="18EE8253" w14:textId="77777777" w:rsidR="00127935" w:rsidRPr="00127935" w:rsidRDefault="00127935" w:rsidP="00127935">
      <w:pPr>
        <w:widowControl w:val="0"/>
        <w:spacing w:after="0" w:line="240" w:lineRule="auto"/>
        <w:ind w:left="720"/>
        <w:contextualSpacing/>
        <w:jc w:val="both"/>
        <w:rPr>
          <w:rFonts w:ascii="Perpetua" w:eastAsia="Batang" w:hAnsi="Perpetua" w:cs="Times New Roman"/>
          <w:color w:val="000000"/>
          <w:sz w:val="20"/>
          <w:szCs w:val="20"/>
          <w:lang w:eastAsia="es-PE"/>
        </w:rPr>
      </w:pPr>
    </w:p>
    <w:p w14:paraId="110A79A8" w14:textId="77777777" w:rsidR="00127935" w:rsidRPr="00127935" w:rsidRDefault="00127935" w:rsidP="00127935">
      <w:pPr>
        <w:spacing w:after="0" w:line="240" w:lineRule="auto"/>
        <w:ind w:left="709"/>
        <w:jc w:val="both"/>
        <w:rPr>
          <w:rFonts w:ascii="Arial" w:eastAsia="Batang" w:hAnsi="Arial" w:cs="Arial"/>
          <w:color w:val="000000"/>
          <w:sz w:val="20"/>
          <w:szCs w:val="20"/>
          <w:lang w:eastAsia="es-PE"/>
        </w:rPr>
      </w:pPr>
      <w:r w:rsidRPr="00127935">
        <w:rPr>
          <w:rFonts w:ascii="Arial" w:eastAsia="Arial" w:hAnsi="Arial" w:cs="Arial"/>
          <w:color w:val="000000"/>
          <w:sz w:val="20"/>
          <w:szCs w:val="20"/>
          <w:lang w:eastAsia="es-PE"/>
        </w:rPr>
        <w:t>Adicionalmente a la penalidad por mora, se aplican las siguientes penalidades:</w:t>
      </w:r>
    </w:p>
    <w:p w14:paraId="59E9CACA" w14:textId="77777777" w:rsidR="00127935" w:rsidRPr="00127935" w:rsidRDefault="00127935" w:rsidP="00127935">
      <w:pPr>
        <w:spacing w:after="0" w:line="240" w:lineRule="auto"/>
        <w:ind w:left="567"/>
        <w:jc w:val="both"/>
        <w:rPr>
          <w:rFonts w:ascii="Arial" w:eastAsia="Batang" w:hAnsi="Arial" w:cs="Arial"/>
          <w:color w:val="000000"/>
          <w:sz w:val="20"/>
          <w:szCs w:val="20"/>
          <w:lang w:eastAsia="es-PE"/>
        </w:rPr>
      </w:pPr>
      <w:r w:rsidRPr="00127935">
        <w:rPr>
          <w:rFonts w:ascii="Arial" w:eastAsia="Arial" w:hAnsi="Arial" w:cs="Arial"/>
          <w:b/>
          <w:bCs/>
          <w:i/>
          <w:iCs/>
          <w:color w:val="000099"/>
          <w:sz w:val="20"/>
          <w:szCs w:val="20"/>
          <w:lang w:eastAsia="es-PE"/>
        </w:rPr>
        <w:t xml:space="preserve"> </w:t>
      </w:r>
    </w:p>
    <w:tbl>
      <w:tblPr>
        <w:tblW w:w="7804" w:type="dxa"/>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693"/>
        <w:gridCol w:w="2909"/>
        <w:gridCol w:w="1635"/>
      </w:tblGrid>
      <w:tr w:rsidR="00127935" w:rsidRPr="00127935" w14:paraId="4DB70394" w14:textId="77777777" w:rsidTr="00127935">
        <w:trPr>
          <w:trHeight w:val="300"/>
        </w:trPr>
        <w:tc>
          <w:tcPr>
            <w:tcW w:w="7804" w:type="dxa"/>
            <w:gridSpan w:val="4"/>
            <w:shd w:val="clear" w:color="auto" w:fill="D9D9D9"/>
            <w:tcMar>
              <w:left w:w="108" w:type="dxa"/>
              <w:right w:w="108" w:type="dxa"/>
            </w:tcMar>
            <w:vAlign w:val="center"/>
          </w:tcPr>
          <w:p w14:paraId="7915A064" w14:textId="77777777" w:rsidR="00127935" w:rsidRPr="00127935" w:rsidRDefault="00127935" w:rsidP="00127935">
            <w:pPr>
              <w:spacing w:after="0" w:line="240" w:lineRule="auto"/>
              <w:jc w:val="center"/>
              <w:rPr>
                <w:rFonts w:ascii="Arial" w:eastAsia="Batang" w:hAnsi="Arial" w:cs="Arial"/>
                <w:color w:val="000000"/>
                <w:sz w:val="20"/>
                <w:szCs w:val="20"/>
                <w:lang w:eastAsia="es-PE"/>
              </w:rPr>
            </w:pPr>
            <w:r w:rsidRPr="00127935">
              <w:rPr>
                <w:rFonts w:ascii="Arial" w:eastAsia="Arial" w:hAnsi="Arial" w:cs="Arial"/>
                <w:b/>
                <w:bCs/>
                <w:color w:val="000000"/>
                <w:sz w:val="20"/>
                <w:szCs w:val="20"/>
                <w:lang w:eastAsia="es-PE"/>
              </w:rPr>
              <w:t>Otras penalidades</w:t>
            </w:r>
          </w:p>
        </w:tc>
      </w:tr>
      <w:tr w:rsidR="00127935" w:rsidRPr="00127935" w14:paraId="173B21EB" w14:textId="77777777" w:rsidTr="00127935">
        <w:trPr>
          <w:trHeight w:val="300"/>
        </w:trPr>
        <w:tc>
          <w:tcPr>
            <w:tcW w:w="567" w:type="dxa"/>
            <w:shd w:val="clear" w:color="auto" w:fill="D9D9D9"/>
            <w:tcMar>
              <w:left w:w="108" w:type="dxa"/>
              <w:right w:w="108" w:type="dxa"/>
            </w:tcMar>
            <w:vAlign w:val="center"/>
          </w:tcPr>
          <w:p w14:paraId="01112A4C" w14:textId="77777777" w:rsidR="00127935" w:rsidRPr="00127935" w:rsidRDefault="00127935" w:rsidP="00127935">
            <w:pPr>
              <w:spacing w:after="0" w:line="240" w:lineRule="auto"/>
              <w:jc w:val="center"/>
              <w:rPr>
                <w:rFonts w:ascii="Arial" w:eastAsia="Batang" w:hAnsi="Arial" w:cs="Arial"/>
                <w:color w:val="000000"/>
                <w:sz w:val="20"/>
                <w:szCs w:val="20"/>
                <w:lang w:eastAsia="es-PE"/>
              </w:rPr>
            </w:pPr>
            <w:proofErr w:type="spellStart"/>
            <w:r w:rsidRPr="00127935">
              <w:rPr>
                <w:rFonts w:ascii="Arial" w:eastAsia="Arial" w:hAnsi="Arial" w:cs="Arial"/>
                <w:b/>
                <w:bCs/>
                <w:color w:val="000000"/>
                <w:sz w:val="20"/>
                <w:szCs w:val="20"/>
                <w:lang w:eastAsia="es-PE"/>
              </w:rPr>
              <w:t>N°</w:t>
            </w:r>
            <w:proofErr w:type="spellEnd"/>
          </w:p>
        </w:tc>
        <w:tc>
          <w:tcPr>
            <w:tcW w:w="2693" w:type="dxa"/>
            <w:shd w:val="clear" w:color="auto" w:fill="D9D9D9"/>
            <w:tcMar>
              <w:left w:w="108" w:type="dxa"/>
              <w:right w:w="108" w:type="dxa"/>
            </w:tcMar>
            <w:vAlign w:val="center"/>
          </w:tcPr>
          <w:p w14:paraId="0A905DCF" w14:textId="77777777" w:rsidR="00127935" w:rsidRPr="00127935" w:rsidRDefault="00127935" w:rsidP="00127935">
            <w:pPr>
              <w:spacing w:after="0" w:line="240" w:lineRule="auto"/>
              <w:jc w:val="center"/>
              <w:rPr>
                <w:rFonts w:ascii="Arial" w:eastAsia="Batang" w:hAnsi="Arial" w:cs="Arial"/>
                <w:color w:val="000000"/>
                <w:sz w:val="20"/>
                <w:szCs w:val="20"/>
                <w:lang w:eastAsia="es-PE"/>
              </w:rPr>
            </w:pPr>
            <w:r w:rsidRPr="00127935">
              <w:rPr>
                <w:rFonts w:ascii="Arial" w:eastAsia="Arial" w:hAnsi="Arial" w:cs="Arial"/>
                <w:b/>
                <w:bCs/>
                <w:color w:val="000000"/>
                <w:sz w:val="20"/>
                <w:szCs w:val="20"/>
                <w:lang w:eastAsia="es-PE"/>
              </w:rPr>
              <w:t>Supuestos de aplicación de penalidad</w:t>
            </w:r>
          </w:p>
        </w:tc>
        <w:tc>
          <w:tcPr>
            <w:tcW w:w="2909" w:type="dxa"/>
            <w:shd w:val="clear" w:color="auto" w:fill="D9D9D9"/>
            <w:tcMar>
              <w:left w:w="108" w:type="dxa"/>
              <w:right w:w="108" w:type="dxa"/>
            </w:tcMar>
            <w:vAlign w:val="center"/>
          </w:tcPr>
          <w:p w14:paraId="5F6B8A84" w14:textId="77777777" w:rsidR="00127935" w:rsidRPr="00127935" w:rsidRDefault="00127935" w:rsidP="00127935">
            <w:pPr>
              <w:spacing w:after="0" w:line="240" w:lineRule="auto"/>
              <w:jc w:val="center"/>
              <w:rPr>
                <w:rFonts w:ascii="Arial" w:eastAsia="Batang" w:hAnsi="Arial" w:cs="Arial"/>
                <w:color w:val="000000"/>
                <w:sz w:val="20"/>
                <w:szCs w:val="20"/>
                <w:lang w:eastAsia="es-PE"/>
              </w:rPr>
            </w:pPr>
            <w:r w:rsidRPr="00127935">
              <w:rPr>
                <w:rFonts w:ascii="Arial" w:eastAsia="Arial" w:hAnsi="Arial" w:cs="Arial"/>
                <w:b/>
                <w:bCs/>
                <w:color w:val="000000"/>
                <w:sz w:val="20"/>
                <w:szCs w:val="20"/>
                <w:lang w:eastAsia="es-PE"/>
              </w:rPr>
              <w:t>Forma de cálculo</w:t>
            </w:r>
          </w:p>
        </w:tc>
        <w:tc>
          <w:tcPr>
            <w:tcW w:w="1635" w:type="dxa"/>
            <w:shd w:val="clear" w:color="auto" w:fill="D9D9D9"/>
            <w:tcMar>
              <w:left w:w="108" w:type="dxa"/>
              <w:right w:w="108" w:type="dxa"/>
            </w:tcMar>
            <w:vAlign w:val="center"/>
          </w:tcPr>
          <w:p w14:paraId="3BADD7C3" w14:textId="77777777" w:rsidR="00127935" w:rsidRPr="00127935" w:rsidRDefault="00127935" w:rsidP="00127935">
            <w:pPr>
              <w:spacing w:after="0" w:line="240" w:lineRule="auto"/>
              <w:jc w:val="center"/>
              <w:rPr>
                <w:rFonts w:ascii="Arial" w:eastAsia="Batang" w:hAnsi="Arial" w:cs="Arial"/>
                <w:color w:val="000000"/>
                <w:sz w:val="20"/>
                <w:szCs w:val="20"/>
                <w:lang w:eastAsia="es-PE"/>
              </w:rPr>
            </w:pPr>
            <w:r w:rsidRPr="00127935">
              <w:rPr>
                <w:rFonts w:ascii="Arial" w:eastAsia="Arial" w:hAnsi="Arial" w:cs="Arial"/>
                <w:b/>
                <w:bCs/>
                <w:color w:val="000000"/>
                <w:sz w:val="20"/>
                <w:szCs w:val="20"/>
                <w:lang w:eastAsia="es-PE"/>
              </w:rPr>
              <w:t>Procedimiento de verificación</w:t>
            </w:r>
          </w:p>
        </w:tc>
      </w:tr>
      <w:tr w:rsidR="00127935" w:rsidRPr="00127935" w14:paraId="283DFEC8" w14:textId="77777777" w:rsidTr="00127935">
        <w:trPr>
          <w:trHeight w:val="2400"/>
        </w:trPr>
        <w:tc>
          <w:tcPr>
            <w:tcW w:w="567" w:type="dxa"/>
            <w:tcMar>
              <w:left w:w="108" w:type="dxa"/>
              <w:right w:w="108" w:type="dxa"/>
            </w:tcMar>
          </w:tcPr>
          <w:p w14:paraId="5290F230" w14:textId="77777777" w:rsidR="00127935" w:rsidRPr="00127935" w:rsidRDefault="00127935" w:rsidP="00127935">
            <w:pPr>
              <w:spacing w:after="0" w:line="240" w:lineRule="auto"/>
              <w:jc w:val="both"/>
              <w:rPr>
                <w:rFonts w:ascii="Arial" w:eastAsia="Batang" w:hAnsi="Arial" w:cs="Arial"/>
                <w:color w:val="000000"/>
                <w:sz w:val="20"/>
                <w:szCs w:val="20"/>
                <w:lang w:eastAsia="es-PE"/>
              </w:rPr>
            </w:pPr>
            <w:r w:rsidRPr="00127935">
              <w:rPr>
                <w:rFonts w:ascii="Arial" w:eastAsia="Arial" w:hAnsi="Arial" w:cs="Arial"/>
                <w:color w:val="000000"/>
                <w:sz w:val="20"/>
                <w:szCs w:val="20"/>
                <w:lang w:eastAsia="es-PE"/>
              </w:rPr>
              <w:lastRenderedPageBreak/>
              <w:t xml:space="preserve"> 01</w:t>
            </w:r>
          </w:p>
        </w:tc>
        <w:tc>
          <w:tcPr>
            <w:tcW w:w="2693" w:type="dxa"/>
            <w:tcMar>
              <w:left w:w="108" w:type="dxa"/>
              <w:right w:w="108" w:type="dxa"/>
            </w:tcMar>
          </w:tcPr>
          <w:p w14:paraId="1DA7EFA9" w14:textId="77777777" w:rsidR="00127935" w:rsidRPr="00127935" w:rsidRDefault="00127935" w:rsidP="00127935">
            <w:pPr>
              <w:spacing w:after="0" w:line="240" w:lineRule="auto"/>
              <w:jc w:val="both"/>
              <w:rPr>
                <w:rFonts w:ascii="Arial" w:eastAsia="Batang" w:hAnsi="Arial" w:cs="Arial"/>
                <w:color w:val="000000"/>
                <w:sz w:val="20"/>
                <w:szCs w:val="20"/>
                <w:lang w:eastAsia="es-PE"/>
              </w:rPr>
            </w:pPr>
            <w:r w:rsidRPr="00127935">
              <w:rPr>
                <w:rFonts w:ascii="Arial" w:eastAsia="Arial" w:hAnsi="Arial" w:cs="Arial"/>
                <w:color w:val="000000"/>
                <w:sz w:val="20"/>
                <w:szCs w:val="20"/>
                <w:lang w:eastAsia="es-PE"/>
              </w:rPr>
              <w:t>Cuando se produce la sustitución de un mismo integrante del plantel técnico a partir de la segunda vez, siempre que no se origine por caso fortuito o fuerza mayor o por un hecho sobreviniente no imputable al contratista, de conformidad con las disposiciones establecidas en el numeral 189.3 del artículo 189 del Reglamento.</w:t>
            </w:r>
          </w:p>
        </w:tc>
        <w:tc>
          <w:tcPr>
            <w:tcW w:w="2909" w:type="dxa"/>
            <w:tcMar>
              <w:left w:w="108" w:type="dxa"/>
              <w:right w:w="108" w:type="dxa"/>
            </w:tcMar>
          </w:tcPr>
          <w:p w14:paraId="4EA1E02A" w14:textId="77777777" w:rsidR="00127935" w:rsidRPr="00127935" w:rsidRDefault="00127935" w:rsidP="00127935">
            <w:pPr>
              <w:spacing w:after="0" w:line="240" w:lineRule="auto"/>
              <w:jc w:val="both"/>
              <w:rPr>
                <w:rFonts w:ascii="Arial" w:eastAsia="Batang" w:hAnsi="Arial" w:cs="Arial"/>
                <w:color w:val="000000"/>
                <w:sz w:val="20"/>
                <w:szCs w:val="20"/>
                <w:lang w:eastAsia="es-PE"/>
              </w:rPr>
            </w:pPr>
            <w:r w:rsidRPr="00127935">
              <w:rPr>
                <w:rFonts w:ascii="Arial" w:eastAsia="Batang" w:hAnsi="Arial" w:cs="Arial"/>
                <w:bCs/>
                <w:color w:val="000000"/>
                <w:sz w:val="20"/>
                <w:szCs w:val="20"/>
                <w:lang w:eastAsia="es-ES"/>
              </w:rPr>
              <w:t xml:space="preserve">[ESTABLECER EL MONTO DE LA PENALIDAD EL QUE: I) NO PUEDE SER MAYOR A 4 UIT CUANDO LA CUANTÍA </w:t>
            </w:r>
            <w:r w:rsidRPr="00127935">
              <w:rPr>
                <w:rFonts w:ascii="Arial" w:eastAsia="Batang" w:hAnsi="Arial" w:cs="Arial"/>
                <w:color w:val="000000"/>
                <w:sz w:val="20"/>
                <w:szCs w:val="20"/>
                <w:lang w:eastAsia="es-ES"/>
              </w:rPr>
              <w:t xml:space="preserve">DE LA </w:t>
            </w:r>
            <w:r w:rsidRPr="00127935">
              <w:rPr>
                <w:rFonts w:ascii="Arial" w:eastAsia="Batang" w:hAnsi="Arial" w:cs="Arial"/>
                <w:bCs/>
                <w:color w:val="000000"/>
                <w:sz w:val="20"/>
                <w:szCs w:val="20"/>
                <w:lang w:eastAsia="es-ES"/>
              </w:rPr>
              <w:t>CONTRATACIÓN ES INFERIOR A 535 UIT O I</w:t>
            </w:r>
            <w:r w:rsidRPr="00127935">
              <w:rPr>
                <w:rFonts w:ascii="Arial" w:eastAsia="Batang" w:hAnsi="Arial" w:cs="Arial"/>
                <w:color w:val="000000"/>
                <w:sz w:val="20"/>
                <w:szCs w:val="20"/>
                <w:lang w:eastAsia="es-ES"/>
              </w:rPr>
              <w:t xml:space="preserve">I) </w:t>
            </w:r>
            <w:r w:rsidRPr="00127935">
              <w:rPr>
                <w:rFonts w:ascii="Arial" w:eastAsia="Batang" w:hAnsi="Arial" w:cs="Arial"/>
                <w:bCs/>
                <w:color w:val="000000"/>
                <w:sz w:val="20"/>
                <w:szCs w:val="20"/>
                <w:lang w:eastAsia="es-ES"/>
              </w:rPr>
              <w:t xml:space="preserve">NO PUEDE SER MENOR O IGUAL A 4 UIT NI MAYOR A 8 UIT EN EL RESTO </w:t>
            </w:r>
            <w:r w:rsidRPr="00127935">
              <w:rPr>
                <w:rFonts w:ascii="Arial" w:eastAsia="Batang" w:hAnsi="Arial" w:cs="Arial"/>
                <w:color w:val="000000"/>
                <w:sz w:val="20"/>
                <w:szCs w:val="20"/>
                <w:lang w:eastAsia="es-ES"/>
              </w:rPr>
              <w:t>DE LOS CASOS] por cada sustitución de un integrante del plantel técnico acorde a lo indicado en el supuesto de aplicación.</w:t>
            </w:r>
          </w:p>
        </w:tc>
        <w:tc>
          <w:tcPr>
            <w:tcW w:w="1635" w:type="dxa"/>
            <w:tcMar>
              <w:left w:w="108" w:type="dxa"/>
              <w:right w:w="108" w:type="dxa"/>
            </w:tcMar>
          </w:tcPr>
          <w:p w14:paraId="332186D2" w14:textId="77777777" w:rsidR="00127935" w:rsidRPr="00127935" w:rsidRDefault="00127935" w:rsidP="00127935">
            <w:pPr>
              <w:widowControl w:val="0"/>
              <w:spacing w:after="0" w:line="240" w:lineRule="auto"/>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Una vez autorizada la sustitución del mismo integrante del plantel técnico por parte de la entidad contratante y acorde a lo indicado en el supuesto de aplicación de penalidad.</w:t>
            </w:r>
          </w:p>
        </w:tc>
      </w:tr>
      <w:tr w:rsidR="00127935" w:rsidRPr="00127935" w14:paraId="755E0547" w14:textId="77777777" w:rsidTr="00127935">
        <w:trPr>
          <w:trHeight w:val="300"/>
        </w:trPr>
        <w:tc>
          <w:tcPr>
            <w:tcW w:w="567" w:type="dxa"/>
            <w:tcMar>
              <w:left w:w="108" w:type="dxa"/>
              <w:right w:w="108" w:type="dxa"/>
            </w:tcMar>
          </w:tcPr>
          <w:p w14:paraId="6D6405FC" w14:textId="77777777" w:rsidR="00127935" w:rsidRPr="00127935" w:rsidRDefault="00127935" w:rsidP="00127935">
            <w:pPr>
              <w:spacing w:after="0" w:line="240" w:lineRule="auto"/>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02</w:t>
            </w:r>
          </w:p>
        </w:tc>
        <w:tc>
          <w:tcPr>
            <w:tcW w:w="2693" w:type="dxa"/>
            <w:tcMar>
              <w:left w:w="108" w:type="dxa"/>
              <w:right w:w="108" w:type="dxa"/>
            </w:tcMar>
          </w:tcPr>
          <w:p w14:paraId="314691C1" w14:textId="77777777" w:rsidR="00127935" w:rsidRPr="00127935" w:rsidRDefault="00127935" w:rsidP="00127935">
            <w:pPr>
              <w:spacing w:after="0" w:line="240" w:lineRule="auto"/>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[CONSIGNAR UN SUPUESTO DE APLICACIÓN DE LA PENALIDAD]</w:t>
            </w:r>
          </w:p>
        </w:tc>
        <w:tc>
          <w:tcPr>
            <w:tcW w:w="2909" w:type="dxa"/>
            <w:tcMar>
              <w:left w:w="108" w:type="dxa"/>
              <w:right w:w="108" w:type="dxa"/>
            </w:tcMar>
          </w:tcPr>
          <w:p w14:paraId="7B5260AB" w14:textId="77777777" w:rsidR="00127935" w:rsidRPr="00127935" w:rsidRDefault="00127935" w:rsidP="00127935">
            <w:pPr>
              <w:spacing w:after="0" w:line="240" w:lineRule="auto"/>
              <w:jc w:val="both"/>
              <w:rPr>
                <w:rFonts w:ascii="Arial" w:eastAsia="Arial" w:hAnsi="Arial" w:cs="Arial"/>
                <w:color w:val="000000"/>
                <w:sz w:val="20"/>
                <w:szCs w:val="20"/>
                <w:lang w:eastAsia="es-PE"/>
              </w:rPr>
            </w:pPr>
          </w:p>
        </w:tc>
        <w:tc>
          <w:tcPr>
            <w:tcW w:w="1635" w:type="dxa"/>
            <w:tcMar>
              <w:left w:w="108" w:type="dxa"/>
              <w:right w:w="108" w:type="dxa"/>
            </w:tcMar>
          </w:tcPr>
          <w:p w14:paraId="22536BDF" w14:textId="77777777" w:rsidR="00127935" w:rsidRPr="00127935" w:rsidRDefault="00127935" w:rsidP="00127935">
            <w:pPr>
              <w:spacing w:after="0" w:line="240" w:lineRule="auto"/>
              <w:jc w:val="both"/>
              <w:rPr>
                <w:rFonts w:ascii="Arial" w:eastAsia="Arial" w:hAnsi="Arial" w:cs="Arial"/>
                <w:color w:val="000000"/>
                <w:sz w:val="20"/>
                <w:szCs w:val="20"/>
                <w:lang w:eastAsia="es-PE"/>
              </w:rPr>
            </w:pPr>
          </w:p>
        </w:tc>
      </w:tr>
    </w:tbl>
    <w:p w14:paraId="32FD68A2" w14:textId="77777777" w:rsidR="00127935" w:rsidRPr="00127935" w:rsidRDefault="00127935" w:rsidP="00127935">
      <w:pPr>
        <w:spacing w:after="0" w:line="240" w:lineRule="auto"/>
        <w:ind w:left="426"/>
        <w:jc w:val="both"/>
        <w:rPr>
          <w:rFonts w:ascii="Arial" w:eastAsia="Arial" w:hAnsi="Arial" w:cs="Arial"/>
          <w:color w:val="000000"/>
          <w:sz w:val="20"/>
          <w:szCs w:val="20"/>
          <w:lang w:eastAsia="es-PE"/>
        </w:rPr>
      </w:pPr>
    </w:p>
    <w:p w14:paraId="3EA3E1CC" w14:textId="77777777" w:rsidR="00127935" w:rsidRPr="00127935" w:rsidRDefault="00127935" w:rsidP="00127935">
      <w:pPr>
        <w:spacing w:after="0" w:line="240" w:lineRule="auto"/>
        <w:ind w:left="709"/>
        <w:jc w:val="both"/>
        <w:rPr>
          <w:rFonts w:ascii="Arial" w:eastAsia="Batang" w:hAnsi="Arial" w:cs="Arial"/>
          <w:color w:val="000000"/>
          <w:sz w:val="20"/>
          <w:szCs w:val="20"/>
          <w:lang w:eastAsia="es-PE"/>
        </w:rPr>
      </w:pPr>
      <w:r w:rsidRPr="00127935">
        <w:rPr>
          <w:rFonts w:ascii="Arial" w:eastAsia="Arial" w:hAnsi="Arial" w:cs="Arial"/>
          <w:color w:val="000000"/>
          <w:sz w:val="20"/>
          <w:szCs w:val="20"/>
          <w:lang w:eastAsia="es-PE"/>
        </w:rPr>
        <w:t>La suma de la aplicación de las penalidades por mora y otras penalidades no debe exceder el 10% del monto vigente del contrato o, de ser el caso, del componente o ítem correspondiente</w:t>
      </w:r>
    </w:p>
    <w:p w14:paraId="301A2BDF" w14:textId="77777777" w:rsidR="00127935" w:rsidRPr="00127935" w:rsidRDefault="00127935" w:rsidP="00127935">
      <w:pPr>
        <w:spacing w:after="0"/>
        <w:ind w:left="714"/>
        <w:jc w:val="both"/>
        <w:rPr>
          <w:rFonts w:ascii="Arial" w:eastAsia="Batang" w:hAnsi="Arial" w:cs="Arial"/>
          <w:sz w:val="20"/>
          <w:szCs w:val="20"/>
          <w:lang w:eastAsia="es-PE"/>
        </w:rPr>
      </w:pPr>
    </w:p>
    <w:tbl>
      <w:tblPr>
        <w:tblStyle w:val="Tablaconcuadrcula"/>
        <w:tblW w:w="0" w:type="auto"/>
        <w:tblInd w:w="714"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0"/>
      </w:tblGrid>
      <w:tr w:rsidR="00127935" w:rsidRPr="00127935" w14:paraId="03A13C68" w14:textId="77777777" w:rsidTr="005156FD">
        <w:tc>
          <w:tcPr>
            <w:tcW w:w="7780" w:type="dxa"/>
          </w:tcPr>
          <w:p w14:paraId="7711DEE7" w14:textId="77777777" w:rsidR="00127935" w:rsidRPr="00127935" w:rsidRDefault="00127935" w:rsidP="00127935">
            <w:pPr>
              <w:jc w:val="both"/>
              <w:rPr>
                <w:rFonts w:ascii="Arial" w:eastAsia="Batang" w:hAnsi="Arial" w:cs="Arial"/>
                <w:sz w:val="20"/>
                <w:szCs w:val="20"/>
                <w:lang w:eastAsia="es-PE"/>
              </w:rPr>
            </w:pPr>
            <w:r w:rsidRPr="00127935">
              <w:rPr>
                <w:rFonts w:ascii="Arial" w:eastAsia="Arial" w:hAnsi="Arial" w:cs="Arial"/>
                <w:b/>
                <w:color w:val="0070C0"/>
                <w:sz w:val="18"/>
                <w:szCs w:val="18"/>
                <w:lang w:eastAsia="en-GB"/>
              </w:rPr>
              <w:t>Importante para la entidad contratante</w:t>
            </w:r>
          </w:p>
        </w:tc>
      </w:tr>
      <w:tr w:rsidR="00127935" w:rsidRPr="00127935" w14:paraId="4A0EBE00" w14:textId="77777777" w:rsidTr="005156FD">
        <w:tc>
          <w:tcPr>
            <w:tcW w:w="7780" w:type="dxa"/>
          </w:tcPr>
          <w:p w14:paraId="5B971841" w14:textId="77777777" w:rsidR="00127935" w:rsidRPr="00127935" w:rsidRDefault="00127935" w:rsidP="00127935">
            <w:pPr>
              <w:numPr>
                <w:ilvl w:val="0"/>
                <w:numId w:val="8"/>
              </w:numPr>
              <w:ind w:left="96" w:hanging="130"/>
              <w:contextualSpacing/>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La entidad contratante puede establecer otras penalidades por incumplimiento injustificado del contratista, las que son propuestas por el área usuaria y validadas en la estrategia de contratación, y deben ser objetivas, razonables, congruentes y proporcionales con el objeto de la contratación además de no afectar el equilibrio económico financiero del contrato, conforme al principio de valor por dinero.</w:t>
            </w:r>
          </w:p>
          <w:p w14:paraId="4E8A517A" w14:textId="77777777" w:rsidR="00127935" w:rsidRPr="00127935" w:rsidRDefault="00127935" w:rsidP="00127935">
            <w:pPr>
              <w:ind w:left="96"/>
              <w:contextualSpacing/>
              <w:jc w:val="both"/>
              <w:rPr>
                <w:rFonts w:ascii="Arial" w:eastAsia="Arial" w:hAnsi="Arial" w:cs="Arial"/>
                <w:color w:val="0070C0"/>
                <w:sz w:val="18"/>
                <w:szCs w:val="18"/>
                <w:lang w:eastAsia="en-GB"/>
              </w:rPr>
            </w:pPr>
          </w:p>
          <w:p w14:paraId="2B648352" w14:textId="77777777" w:rsidR="00127935" w:rsidRPr="00127935" w:rsidRDefault="00127935" w:rsidP="00127935">
            <w:pPr>
              <w:numPr>
                <w:ilvl w:val="0"/>
                <w:numId w:val="8"/>
              </w:numPr>
              <w:ind w:left="96" w:hanging="130"/>
              <w:contextualSpacing/>
              <w:jc w:val="both"/>
              <w:rPr>
                <w:rFonts w:ascii="Arial" w:eastAsia="Batang" w:hAnsi="Arial" w:cs="Arial"/>
                <w:sz w:val="20"/>
                <w:szCs w:val="20"/>
                <w:lang w:eastAsia="es-PE"/>
              </w:rPr>
            </w:pPr>
            <w:r w:rsidRPr="00127935">
              <w:rPr>
                <w:rFonts w:ascii="Arial" w:eastAsia="Arial" w:hAnsi="Arial" w:cs="Arial"/>
                <w:color w:val="0070C0"/>
                <w:sz w:val="18"/>
                <w:szCs w:val="18"/>
                <w:lang w:eastAsia="en-GB"/>
              </w:rPr>
              <w:t>La entidad contratante considera las particularidades de las otras penalidades y señala el plazo y forma en que se notifica al contratista el supuesto incurrido para que remita sus descargos, de corresponder. En dicho caso, también se debe precisar el plazo en que la entidad contratante evalúa dicho descargo y emite una decisión.</w:t>
            </w:r>
          </w:p>
        </w:tc>
      </w:tr>
    </w:tbl>
    <w:p w14:paraId="329BDE57" w14:textId="77777777" w:rsidR="00127935" w:rsidRPr="00127935" w:rsidRDefault="00127935" w:rsidP="00127935">
      <w:pPr>
        <w:spacing w:after="0" w:line="240" w:lineRule="auto"/>
        <w:ind w:left="709" w:hanging="11"/>
        <w:jc w:val="both"/>
        <w:rPr>
          <w:rFonts w:ascii="Arial" w:eastAsia="Arial" w:hAnsi="Arial" w:cs="Arial"/>
          <w:color w:val="0070C0"/>
          <w:sz w:val="18"/>
          <w:szCs w:val="18"/>
          <w:lang w:eastAsia="en-GB"/>
        </w:rPr>
      </w:pPr>
      <w:r w:rsidRPr="00127935">
        <w:rPr>
          <w:rFonts w:ascii="Arial" w:eastAsia="Arial" w:hAnsi="Arial" w:cs="Arial"/>
          <w:color w:val="0070C0"/>
          <w:sz w:val="18"/>
          <w:szCs w:val="18"/>
          <w:lang w:eastAsia="en-GB"/>
        </w:rPr>
        <w:t>Esta nota debe ser eliminada una vez culminada la elaboración de las bases</w:t>
      </w:r>
    </w:p>
    <w:p w14:paraId="20AD8F5E" w14:textId="77777777" w:rsidR="00127935" w:rsidRPr="00127935" w:rsidRDefault="00127935" w:rsidP="00127935">
      <w:pPr>
        <w:spacing w:after="0" w:line="240" w:lineRule="auto"/>
        <w:ind w:left="426" w:hanging="11"/>
        <w:jc w:val="both"/>
        <w:rPr>
          <w:rFonts w:ascii="Arial" w:eastAsia="Arial" w:hAnsi="Arial" w:cs="Arial"/>
          <w:b/>
          <w:color w:val="0070C0"/>
          <w:sz w:val="20"/>
          <w:szCs w:val="20"/>
          <w:lang w:eastAsia="en-GB"/>
        </w:rPr>
      </w:pPr>
    </w:p>
    <w:p w14:paraId="3D61C1DF"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LÍMITES PARA LA INDEMNIZACIÓN</w:t>
      </w:r>
    </w:p>
    <w:p w14:paraId="6A574EBE" w14:textId="77777777" w:rsidR="00127935" w:rsidRPr="00127935" w:rsidRDefault="00127935" w:rsidP="00127935">
      <w:pPr>
        <w:spacing w:after="0" w:line="240" w:lineRule="auto"/>
        <w:ind w:left="426" w:hanging="11"/>
        <w:jc w:val="both"/>
        <w:rPr>
          <w:rFonts w:ascii="Arial" w:eastAsia="Arial" w:hAnsi="Arial" w:cs="Arial"/>
          <w:b/>
          <w:color w:val="0070C0"/>
          <w:sz w:val="20"/>
          <w:szCs w:val="20"/>
          <w:lang w:eastAsia="en-GB"/>
        </w:rPr>
      </w:pPr>
    </w:p>
    <w:p w14:paraId="3274BAD9" w14:textId="77777777" w:rsidR="00127935" w:rsidRPr="00127935" w:rsidRDefault="00127935" w:rsidP="00127935">
      <w:pPr>
        <w:widowControl w:val="0"/>
        <w:spacing w:after="0" w:line="240" w:lineRule="auto"/>
        <w:ind w:left="709"/>
        <w:contextualSpacing/>
        <w:jc w:val="both"/>
        <w:rPr>
          <w:rFonts w:ascii="Arial" w:eastAsia="Batang" w:hAnsi="Arial" w:cs="Arial"/>
          <w:b/>
          <w:bCs/>
          <w:color w:val="000000"/>
          <w:sz w:val="20"/>
          <w:szCs w:val="20"/>
          <w:lang w:eastAsia="es-PE"/>
        </w:rPr>
      </w:pPr>
      <w:r w:rsidRPr="00127935">
        <w:rPr>
          <w:rFonts w:ascii="Arial" w:eastAsia="Batang" w:hAnsi="Arial" w:cs="Arial"/>
          <w:color w:val="000000"/>
          <w:sz w:val="20"/>
          <w:szCs w:val="20"/>
          <w:u w:val="single"/>
          <w:lang w:eastAsia="es-PE"/>
        </w:rPr>
        <w:t>[</w:t>
      </w:r>
      <w:r w:rsidRPr="00127935">
        <w:rPr>
          <w:rFonts w:ascii="Arial" w:eastAsia="Batang" w:hAnsi="Arial" w:cs="Arial"/>
          <w:color w:val="000000"/>
          <w:sz w:val="20"/>
          <w:szCs w:val="20"/>
          <w:lang w:eastAsia="es-PE"/>
        </w:rPr>
        <w:t>DE CORRESPONDER, CONSIGNAR EL PORCENTAJE DEL VALOR DEL CONTRATO ORIGINAL QUE CORRESPONDERÍA AL LIMITE POR INDENMIZACIÓN SEGÚN LAS CONDICIONES ESTABLECIDAS EN EL NUMERAL 216.3 DEL ARTÍCULO 216 DEL REGLAMENTO</w:t>
      </w:r>
      <w:r w:rsidRPr="00127935">
        <w:rPr>
          <w:rFonts w:ascii="Arial" w:eastAsia="Batang" w:hAnsi="Arial" w:cs="Arial"/>
          <w:sz w:val="18"/>
          <w:szCs w:val="18"/>
          <w:lang w:eastAsia="es-PE"/>
        </w:rPr>
        <w:t>]</w:t>
      </w:r>
    </w:p>
    <w:p w14:paraId="4330D8EB" w14:textId="77777777" w:rsidR="00127935" w:rsidRPr="00127935" w:rsidRDefault="00127935" w:rsidP="00127935">
      <w:pPr>
        <w:spacing w:before="240" w:after="240" w:line="240" w:lineRule="auto"/>
        <w:ind w:left="-142"/>
        <w:contextualSpacing/>
        <w:jc w:val="both"/>
        <w:rPr>
          <w:rFonts w:ascii="Arial" w:eastAsia="Batang" w:hAnsi="Arial" w:cs="Arial"/>
          <w:b/>
          <w:color w:val="000000"/>
          <w:sz w:val="20"/>
          <w:szCs w:val="20"/>
          <w:lang w:eastAsia="es-PE"/>
        </w:rPr>
      </w:pPr>
    </w:p>
    <w:p w14:paraId="43FE9127"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bCs/>
          <w:color w:val="000000"/>
          <w:sz w:val="20"/>
          <w:szCs w:val="20"/>
          <w:lang w:eastAsia="es-PE"/>
        </w:rPr>
        <w:t>FORMA DE PAGO</w:t>
      </w:r>
    </w:p>
    <w:p w14:paraId="18136095" w14:textId="77777777" w:rsidR="00127935" w:rsidRPr="00127935" w:rsidRDefault="00127935" w:rsidP="00127935">
      <w:pPr>
        <w:widowControl w:val="0"/>
        <w:spacing w:after="0" w:line="240" w:lineRule="auto"/>
        <w:ind w:left="720"/>
        <w:contextualSpacing/>
        <w:jc w:val="both"/>
        <w:rPr>
          <w:rFonts w:ascii="Arial" w:eastAsia="Batang" w:hAnsi="Arial" w:cs="Arial"/>
          <w:b/>
          <w:bCs/>
          <w:color w:val="000000"/>
          <w:sz w:val="20"/>
          <w:szCs w:val="20"/>
          <w:lang w:eastAsia="es-PE"/>
        </w:rPr>
      </w:pPr>
    </w:p>
    <w:p w14:paraId="3A6CFEAF" w14:textId="77777777" w:rsidR="00127935" w:rsidRPr="00127935" w:rsidRDefault="00127935" w:rsidP="00127935">
      <w:pPr>
        <w:widowControl w:val="0"/>
        <w:spacing w:after="0" w:line="240" w:lineRule="auto"/>
        <w:ind w:left="709"/>
        <w:jc w:val="both"/>
        <w:rPr>
          <w:rFonts w:ascii="Arial" w:eastAsia="Batang" w:hAnsi="Arial" w:cs="Arial"/>
          <w:bCs/>
          <w:color w:val="000000"/>
          <w:sz w:val="20"/>
          <w:szCs w:val="20"/>
          <w:lang w:eastAsia="es-PE"/>
        </w:rPr>
      </w:pPr>
      <w:r w:rsidRPr="00127935">
        <w:rPr>
          <w:rFonts w:ascii="Arial" w:eastAsia="Batang" w:hAnsi="Arial" w:cs="Arial"/>
          <w:bCs/>
          <w:color w:val="000000"/>
          <w:sz w:val="20"/>
          <w:szCs w:val="20"/>
          <w:lang w:eastAsia="es-PE"/>
        </w:rPr>
        <w:t xml:space="preserve">El pago se realiza de conformidad con lo establecido en el </w:t>
      </w:r>
      <w:r w:rsidRPr="00127935">
        <w:rPr>
          <w:rFonts w:ascii="Arial" w:eastAsia="Batang" w:hAnsi="Arial" w:cs="Arial"/>
          <w:color w:val="000000"/>
          <w:sz w:val="20"/>
          <w:szCs w:val="20"/>
          <w:lang w:eastAsia="es-PE"/>
        </w:rPr>
        <w:t>artículo</w:t>
      </w:r>
      <w:r w:rsidRPr="00127935">
        <w:rPr>
          <w:rFonts w:ascii="Arial" w:eastAsia="Batang" w:hAnsi="Arial" w:cs="Arial"/>
          <w:bCs/>
          <w:color w:val="000000"/>
          <w:sz w:val="20"/>
          <w:szCs w:val="20"/>
          <w:lang w:eastAsia="es-PE"/>
        </w:rPr>
        <w:t xml:space="preserve"> 210 del Reglamento.</w:t>
      </w:r>
    </w:p>
    <w:p w14:paraId="02734F27" w14:textId="77777777" w:rsidR="00127935" w:rsidRPr="00127935" w:rsidRDefault="00127935" w:rsidP="00127935">
      <w:pPr>
        <w:spacing w:after="0" w:line="240" w:lineRule="auto"/>
        <w:ind w:left="709"/>
        <w:jc w:val="both"/>
        <w:rPr>
          <w:rFonts w:ascii="Arial" w:eastAsia="Arial" w:hAnsi="Arial" w:cs="Arial"/>
          <w:color w:val="000000"/>
          <w:sz w:val="20"/>
          <w:szCs w:val="20"/>
          <w:lang w:eastAsia="es-PE"/>
        </w:rPr>
      </w:pPr>
    </w:p>
    <w:p w14:paraId="1CB03AE6" w14:textId="77777777" w:rsidR="00127935" w:rsidRPr="00127935" w:rsidRDefault="00127935" w:rsidP="00127935">
      <w:pPr>
        <w:widowControl w:val="0"/>
        <w:spacing w:after="0" w:line="240" w:lineRule="auto"/>
        <w:ind w:left="709"/>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Las valorizaciones tienen las siguientes condiciones:</w:t>
      </w:r>
    </w:p>
    <w:p w14:paraId="2FD05815" w14:textId="77777777" w:rsidR="00127935" w:rsidRPr="00127935" w:rsidRDefault="00127935" w:rsidP="00127935">
      <w:pPr>
        <w:spacing w:after="0"/>
        <w:ind w:left="714"/>
        <w:jc w:val="both"/>
        <w:rPr>
          <w:rFonts w:ascii="Arial" w:eastAsia="Batang" w:hAnsi="Arial" w:cs="Arial"/>
          <w:sz w:val="20"/>
          <w:szCs w:val="20"/>
          <w:lang w:eastAsia="es-PE"/>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425"/>
        <w:gridCol w:w="3679"/>
      </w:tblGrid>
      <w:tr w:rsidR="00127935" w:rsidRPr="00127935" w14:paraId="24383CB0" w14:textId="77777777" w:rsidTr="005156FD">
        <w:trPr>
          <w:trHeight w:val="443"/>
        </w:trPr>
        <w:tc>
          <w:tcPr>
            <w:tcW w:w="3686" w:type="dxa"/>
            <w:vAlign w:val="center"/>
          </w:tcPr>
          <w:p w14:paraId="66CFF5E4" w14:textId="77777777" w:rsidR="00127935" w:rsidRPr="00127935" w:rsidRDefault="00127935" w:rsidP="00127935">
            <w:pPr>
              <w:spacing w:after="0" w:line="240" w:lineRule="auto"/>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Periodo de valorización de obra</w:t>
            </w:r>
          </w:p>
        </w:tc>
        <w:tc>
          <w:tcPr>
            <w:tcW w:w="425" w:type="dxa"/>
            <w:vAlign w:val="center"/>
          </w:tcPr>
          <w:p w14:paraId="53192AFB" w14:textId="77777777" w:rsidR="00127935" w:rsidRPr="00127935" w:rsidRDefault="00127935" w:rsidP="00127935">
            <w:pPr>
              <w:spacing w:after="0" w:line="240" w:lineRule="auto"/>
              <w:jc w:val="center"/>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w:t>
            </w:r>
          </w:p>
        </w:tc>
        <w:tc>
          <w:tcPr>
            <w:tcW w:w="3679" w:type="dxa"/>
            <w:vAlign w:val="center"/>
          </w:tcPr>
          <w:p w14:paraId="0792C264" w14:textId="77777777" w:rsidR="00127935" w:rsidRPr="00127935" w:rsidRDefault="00127935" w:rsidP="00127935">
            <w:pPr>
              <w:spacing w:after="0" w:line="240" w:lineRule="auto"/>
              <w:rPr>
                <w:rFonts w:ascii="Arial" w:eastAsia="Times New Roman" w:hAnsi="Arial" w:cs="Arial"/>
                <w:sz w:val="20"/>
                <w:szCs w:val="20"/>
                <w:lang w:eastAsia="es-PE"/>
              </w:rPr>
            </w:pPr>
            <w:r w:rsidRPr="00127935">
              <w:rPr>
                <w:rFonts w:ascii="Arial" w:eastAsia="Arial" w:hAnsi="Arial" w:cs="Arial"/>
                <w:color w:val="000000"/>
                <w:sz w:val="20"/>
                <w:szCs w:val="20"/>
                <w:lang w:eastAsia="es-PE"/>
              </w:rPr>
              <w:t>[CONSIGNAR MENSUAL U OTRO PERIODO]</w:t>
            </w:r>
          </w:p>
        </w:tc>
      </w:tr>
      <w:tr w:rsidR="00127935" w:rsidRPr="00127935" w14:paraId="421452DE" w14:textId="77777777" w:rsidTr="005156FD">
        <w:trPr>
          <w:trHeight w:val="346"/>
        </w:trPr>
        <w:tc>
          <w:tcPr>
            <w:tcW w:w="3686" w:type="dxa"/>
            <w:vAlign w:val="center"/>
          </w:tcPr>
          <w:p w14:paraId="1C7CF4EC" w14:textId="77777777" w:rsidR="00127935" w:rsidRPr="00127935" w:rsidRDefault="00127935" w:rsidP="00127935">
            <w:pPr>
              <w:spacing w:after="0"/>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Cálculo de la valorización</w:t>
            </w:r>
          </w:p>
        </w:tc>
        <w:tc>
          <w:tcPr>
            <w:tcW w:w="425" w:type="dxa"/>
            <w:vAlign w:val="center"/>
          </w:tcPr>
          <w:p w14:paraId="00CCB211" w14:textId="77777777" w:rsidR="00127935" w:rsidRPr="00127935" w:rsidRDefault="00127935" w:rsidP="00127935">
            <w:pPr>
              <w:spacing w:after="0" w:line="240" w:lineRule="auto"/>
              <w:jc w:val="center"/>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w:t>
            </w:r>
          </w:p>
        </w:tc>
        <w:tc>
          <w:tcPr>
            <w:tcW w:w="3679" w:type="dxa"/>
            <w:vAlign w:val="center"/>
          </w:tcPr>
          <w:p w14:paraId="47D7EFB8" w14:textId="77777777" w:rsidR="00127935" w:rsidRPr="00127935" w:rsidRDefault="00127935" w:rsidP="00127935">
            <w:pPr>
              <w:spacing w:after="0" w:line="240" w:lineRule="auto"/>
              <w:jc w:val="both"/>
              <w:rPr>
                <w:rFonts w:ascii="Arial" w:eastAsia="Times New Roman" w:hAnsi="Arial" w:cs="Arial"/>
                <w:sz w:val="20"/>
                <w:szCs w:val="20"/>
                <w:lang w:eastAsia="es-PE"/>
              </w:rPr>
            </w:pPr>
            <w:r w:rsidRPr="00127935">
              <w:rPr>
                <w:rFonts w:ascii="Arial" w:eastAsia="Arial" w:hAnsi="Arial" w:cs="Arial"/>
                <w:color w:val="000000"/>
                <w:sz w:val="20"/>
                <w:szCs w:val="20"/>
                <w:lang w:eastAsia="es-PE"/>
              </w:rPr>
              <w:t xml:space="preserve">En la valorización se incluyen las prestaciones adicionales de obra, mayores </w:t>
            </w:r>
            <w:proofErr w:type="spellStart"/>
            <w:r w:rsidRPr="00127935">
              <w:rPr>
                <w:rFonts w:ascii="Arial" w:eastAsia="Arial" w:hAnsi="Arial" w:cs="Arial"/>
                <w:color w:val="000000"/>
                <w:sz w:val="20"/>
                <w:szCs w:val="20"/>
                <w:lang w:eastAsia="es-PE"/>
              </w:rPr>
              <w:t>metrados</w:t>
            </w:r>
            <w:proofErr w:type="spellEnd"/>
            <w:r w:rsidRPr="00127935">
              <w:rPr>
                <w:rFonts w:ascii="Arial" w:eastAsia="Arial" w:hAnsi="Arial" w:cs="Arial"/>
                <w:color w:val="000000"/>
                <w:sz w:val="20"/>
                <w:szCs w:val="20"/>
                <w:lang w:eastAsia="es-PE"/>
              </w:rPr>
              <w:t xml:space="preserve"> y otros pagos que provengan de una modificación contractual, las cuales se calculan </w:t>
            </w:r>
            <w:r w:rsidRPr="00127935">
              <w:rPr>
                <w:rFonts w:ascii="Arial" w:eastAsia="Arial" w:hAnsi="Arial" w:cs="Arial"/>
                <w:color w:val="000000"/>
                <w:sz w:val="20"/>
                <w:szCs w:val="20"/>
                <w:lang w:eastAsia="es-PE"/>
              </w:rPr>
              <w:br/>
              <w:t>[CONSIGNAR SI EL CÁLCULO SE HACE DE MANERA INDEPENDIENTE O CONJUNTA ACORDE AL NUMERAL 210.1 DEL ARTICULO 210 DEL REGLAMENTO]</w:t>
            </w:r>
          </w:p>
        </w:tc>
      </w:tr>
      <w:tr w:rsidR="00127935" w:rsidRPr="00127935" w14:paraId="074F030F" w14:textId="77777777" w:rsidTr="005156FD">
        <w:trPr>
          <w:trHeight w:val="804"/>
        </w:trPr>
        <w:tc>
          <w:tcPr>
            <w:tcW w:w="3686" w:type="dxa"/>
            <w:vAlign w:val="center"/>
          </w:tcPr>
          <w:p w14:paraId="20BBD89B" w14:textId="77777777" w:rsidR="00127935" w:rsidRPr="00127935" w:rsidRDefault="00127935" w:rsidP="00127935">
            <w:pPr>
              <w:spacing w:after="0" w:line="240" w:lineRule="auto"/>
              <w:jc w:val="both"/>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lastRenderedPageBreak/>
              <w:t>Plazo para que la entidad contratante o el contratista, según corresponda, efectúe el pago del saldo de la liquidación del contrato y presente el comprobante de pago respectivo</w:t>
            </w:r>
          </w:p>
        </w:tc>
        <w:tc>
          <w:tcPr>
            <w:tcW w:w="425" w:type="dxa"/>
            <w:vAlign w:val="center"/>
          </w:tcPr>
          <w:p w14:paraId="6171707F" w14:textId="77777777" w:rsidR="00127935" w:rsidRPr="00127935" w:rsidRDefault="00127935" w:rsidP="00127935">
            <w:pPr>
              <w:spacing w:after="0" w:line="240" w:lineRule="auto"/>
              <w:jc w:val="center"/>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w:t>
            </w:r>
          </w:p>
        </w:tc>
        <w:tc>
          <w:tcPr>
            <w:tcW w:w="3679" w:type="dxa"/>
            <w:vAlign w:val="center"/>
          </w:tcPr>
          <w:p w14:paraId="57F5AF32" w14:textId="77777777" w:rsidR="00127935" w:rsidRPr="00127935" w:rsidRDefault="00127935" w:rsidP="00127935">
            <w:pPr>
              <w:spacing w:after="0" w:line="240" w:lineRule="auto"/>
              <w:jc w:val="both"/>
              <w:rPr>
                <w:rFonts w:ascii="Arial" w:eastAsia="Arial" w:hAnsi="Arial" w:cs="Arial"/>
                <w:sz w:val="20"/>
                <w:szCs w:val="20"/>
                <w:lang w:eastAsia="es-PE"/>
              </w:rPr>
            </w:pPr>
            <w:r w:rsidRPr="00127935">
              <w:rPr>
                <w:rFonts w:ascii="Arial" w:eastAsia="Arial" w:hAnsi="Arial" w:cs="Arial"/>
                <w:color w:val="000000"/>
                <w:sz w:val="20"/>
                <w:szCs w:val="20"/>
                <w:lang w:eastAsia="es-PE"/>
              </w:rPr>
              <w:t>[CONSIGNAR PLAZO EN DÍAS CALENDARIO] días calendario, computados desde el día siguiente del consentimiento de la liquidación.</w:t>
            </w:r>
          </w:p>
        </w:tc>
      </w:tr>
    </w:tbl>
    <w:p w14:paraId="7D350D85" w14:textId="77777777" w:rsidR="00127935" w:rsidRPr="00127935" w:rsidRDefault="00127935" w:rsidP="00127935">
      <w:pPr>
        <w:spacing w:after="0"/>
        <w:ind w:left="714"/>
        <w:jc w:val="both"/>
        <w:rPr>
          <w:rFonts w:ascii="Arial" w:eastAsia="Batang" w:hAnsi="Arial" w:cs="Arial"/>
          <w:sz w:val="20"/>
          <w:szCs w:val="20"/>
          <w:lang w:eastAsia="es-PE"/>
        </w:rPr>
      </w:pPr>
    </w:p>
    <w:p w14:paraId="7754948F" w14:textId="77777777" w:rsidR="00127935" w:rsidRPr="00127935" w:rsidRDefault="00127935" w:rsidP="00127935">
      <w:pPr>
        <w:widowControl w:val="0"/>
        <w:spacing w:after="0" w:line="240" w:lineRule="auto"/>
        <w:ind w:left="709"/>
        <w:jc w:val="both"/>
        <w:rPr>
          <w:rFonts w:ascii="Arial" w:eastAsia="Batang" w:hAnsi="Arial" w:cs="Arial"/>
          <w:bCs/>
          <w:color w:val="000000"/>
          <w:sz w:val="20"/>
          <w:szCs w:val="20"/>
          <w:lang w:eastAsia="es-PE"/>
        </w:rPr>
      </w:pPr>
      <w:r w:rsidRPr="00127935">
        <w:rPr>
          <w:rFonts w:ascii="Arial" w:eastAsia="Batang" w:hAnsi="Arial" w:cs="Arial"/>
          <w:bCs/>
          <w:color w:val="000000"/>
          <w:sz w:val="20"/>
          <w:szCs w:val="20"/>
          <w:lang w:eastAsia="es-PE"/>
        </w:rPr>
        <w:t>El contenido mínimo de las valorizaciones es el siguiente:</w:t>
      </w:r>
    </w:p>
    <w:p w14:paraId="02D42BDD" w14:textId="77777777" w:rsidR="00127935" w:rsidRPr="00127935" w:rsidRDefault="00127935" w:rsidP="00127935">
      <w:pPr>
        <w:widowControl w:val="0"/>
        <w:spacing w:after="0" w:line="240" w:lineRule="auto"/>
        <w:ind w:left="709"/>
        <w:jc w:val="both"/>
        <w:rPr>
          <w:rFonts w:ascii="Arial" w:eastAsia="Batang" w:hAnsi="Arial" w:cs="Arial"/>
          <w:bCs/>
          <w:color w:val="000000"/>
          <w:sz w:val="20"/>
          <w:szCs w:val="20"/>
          <w:lang w:eastAsia="es-PE"/>
        </w:rPr>
      </w:pPr>
    </w:p>
    <w:p w14:paraId="20A35EC8" w14:textId="77777777" w:rsidR="00127935" w:rsidRPr="00127935" w:rsidRDefault="00127935" w:rsidP="00127935">
      <w:pPr>
        <w:widowControl w:val="0"/>
        <w:spacing w:after="0" w:line="240" w:lineRule="auto"/>
        <w:ind w:left="709"/>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[CONSIGNAR EL CONTENIDO DE LAS VALORIZACIONES,</w:t>
      </w:r>
      <w:r w:rsidRPr="00127935" w:rsidDel="00BF70F1">
        <w:rPr>
          <w:rFonts w:ascii="Arial" w:eastAsia="Arial" w:hAnsi="Arial" w:cs="Arial"/>
          <w:color w:val="000000"/>
          <w:sz w:val="20"/>
          <w:szCs w:val="20"/>
          <w:lang w:eastAsia="es-PE"/>
        </w:rPr>
        <w:t xml:space="preserve"> </w:t>
      </w:r>
      <w:r w:rsidRPr="00127935">
        <w:rPr>
          <w:rFonts w:ascii="Arial" w:eastAsia="Arial" w:hAnsi="Arial" w:cs="Arial"/>
          <w:color w:val="000000"/>
          <w:sz w:val="20"/>
          <w:szCs w:val="20"/>
          <w:lang w:eastAsia="es-PE"/>
        </w:rPr>
        <w:t xml:space="preserve">DETALLANDO LOS DOCUMENTOS QUE SE PRESENTAN, CONFORME A LO ESTABLECIDO EN LA DIRECTIVA DEL REGISTRO DE LAS VALORIZACIONES DE OBRA A TRAVÉS DEL SISTEMA ELECTRÓNICO DE CONTRATACIONES DEL ESTADO – SEACE </w:t>
      </w:r>
      <w:r w:rsidRPr="00127935" w:rsidDel="00290EF5">
        <w:rPr>
          <w:rFonts w:ascii="Arial" w:eastAsia="Arial" w:hAnsi="Arial" w:cs="Arial"/>
          <w:color w:val="000000"/>
          <w:sz w:val="20"/>
          <w:szCs w:val="20"/>
          <w:lang w:eastAsia="es-PE"/>
        </w:rPr>
        <w:t>VIGENTE</w:t>
      </w:r>
      <w:r w:rsidRPr="00127935">
        <w:rPr>
          <w:rFonts w:ascii="Arial" w:eastAsia="Arial" w:hAnsi="Arial" w:cs="Arial"/>
          <w:color w:val="000000"/>
          <w:sz w:val="20"/>
          <w:szCs w:val="20"/>
          <w:lang w:eastAsia="es-PE"/>
        </w:rPr>
        <w:t>. PARA TAL EFECTO, LA ENTIDAD CONSIDERA LOS DOCUMENTOS NECESARIOS QUE ACREDITEN EL CUMPLIMIENTO DE TODOS LOS PAGOS EXIGIDOS POR LA NORMATIVA VIGENTE, POR EJEMPLO, AL SERVICIO NACIONAL DE CAPACITACIÓN PARA LA INDUSTRIA DE LA CONSTRUCCIÓN- SENCICO, AL COMITÉ NACIONAL DE ADMINISTRACIÓN DEL FONDO PARA LA CONSTRUCCIÓN DE VIVIENDAS Y CENTROS RECREACIONALES PARA LOS TRABAJADORES EN CONSTRUCCIÓN CIVIL DEL PERÚ - CONAFOVICER, ENTRE OTROS]</w:t>
      </w:r>
    </w:p>
    <w:p w14:paraId="3677D98E" w14:textId="77777777" w:rsidR="00127935" w:rsidRPr="00127935" w:rsidRDefault="00127935" w:rsidP="00127935">
      <w:pPr>
        <w:widowControl w:val="0"/>
        <w:spacing w:after="0" w:line="240" w:lineRule="auto"/>
        <w:ind w:left="709"/>
        <w:jc w:val="both"/>
        <w:rPr>
          <w:rFonts w:ascii="Arial" w:eastAsia="Batang" w:hAnsi="Arial" w:cs="Arial"/>
          <w:color w:val="000000"/>
          <w:sz w:val="20"/>
          <w:szCs w:val="20"/>
          <w:lang w:eastAsia="es-PE"/>
        </w:rPr>
      </w:pPr>
    </w:p>
    <w:p w14:paraId="2EE1DE39" w14:textId="77777777" w:rsidR="00127935" w:rsidRPr="00127935" w:rsidRDefault="00127935" w:rsidP="00127935">
      <w:pPr>
        <w:widowControl w:val="0"/>
        <w:spacing w:after="0" w:line="240" w:lineRule="auto"/>
        <w:ind w:left="709"/>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 xml:space="preserve">Las valorizaciones de obra se presentan a través del módulo de ejecución contractual del SEACE de la </w:t>
      </w:r>
      <w:proofErr w:type="spellStart"/>
      <w:r w:rsidRPr="00127935">
        <w:rPr>
          <w:rFonts w:ascii="Arial" w:eastAsia="Batang" w:hAnsi="Arial" w:cs="Arial"/>
          <w:color w:val="000000"/>
          <w:sz w:val="20"/>
          <w:szCs w:val="20"/>
          <w:lang w:eastAsia="es-PE"/>
        </w:rPr>
        <w:t>Pladicop</w:t>
      </w:r>
      <w:proofErr w:type="spellEnd"/>
      <w:r w:rsidRPr="00127935">
        <w:rPr>
          <w:rFonts w:ascii="Arial" w:eastAsia="Batang" w:hAnsi="Arial" w:cs="Arial"/>
          <w:color w:val="000000"/>
          <w:sz w:val="20"/>
          <w:szCs w:val="20"/>
          <w:lang w:eastAsia="es-PE"/>
        </w:rPr>
        <w:t>.</w:t>
      </w:r>
    </w:p>
    <w:p w14:paraId="2A170F0B" w14:textId="77777777" w:rsidR="00127935" w:rsidRPr="00127935" w:rsidRDefault="00127935" w:rsidP="00127935">
      <w:pPr>
        <w:spacing w:after="0"/>
        <w:ind w:left="714"/>
        <w:jc w:val="both"/>
        <w:rPr>
          <w:rFonts w:ascii="Arial" w:eastAsia="Batang" w:hAnsi="Arial" w:cs="Arial"/>
          <w:sz w:val="20"/>
          <w:szCs w:val="20"/>
          <w:lang w:eastAsia="es-PE"/>
        </w:rPr>
      </w:pPr>
    </w:p>
    <w:p w14:paraId="51A8E6C5"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bCs/>
          <w:color w:val="000000"/>
          <w:sz w:val="20"/>
          <w:szCs w:val="20"/>
          <w:lang w:eastAsia="es-PE"/>
        </w:rPr>
      </w:pPr>
      <w:r w:rsidRPr="00127935">
        <w:rPr>
          <w:rFonts w:ascii="Arial" w:eastAsia="Batang" w:hAnsi="Arial" w:cs="Arial"/>
          <w:b/>
          <w:iCs/>
          <w:color w:val="000000"/>
          <w:sz w:val="20"/>
          <w:szCs w:val="20"/>
          <w:lang w:eastAsia="es-PE"/>
        </w:rPr>
        <w:t xml:space="preserve">RECEPCIÓN DE LA OBRA </w:t>
      </w:r>
    </w:p>
    <w:p w14:paraId="57AA023C" w14:textId="77777777" w:rsidR="00127935" w:rsidRPr="00127935" w:rsidRDefault="00127935" w:rsidP="00127935">
      <w:pPr>
        <w:widowControl w:val="0"/>
        <w:spacing w:after="0" w:line="240" w:lineRule="auto"/>
        <w:ind w:left="720"/>
        <w:contextualSpacing/>
        <w:jc w:val="both"/>
        <w:rPr>
          <w:rFonts w:ascii="Arial" w:eastAsia="Batang" w:hAnsi="Arial" w:cs="Arial"/>
          <w:b/>
          <w:bCs/>
          <w:color w:val="000000"/>
          <w:sz w:val="20"/>
          <w:szCs w:val="20"/>
          <w:lang w:eastAsia="es-PE"/>
        </w:rPr>
      </w:pPr>
    </w:p>
    <w:p w14:paraId="30249C80" w14:textId="77777777" w:rsidR="00127935" w:rsidRPr="00127935" w:rsidRDefault="00127935" w:rsidP="00127935">
      <w:pPr>
        <w:spacing w:before="240" w:after="240" w:line="240" w:lineRule="auto"/>
        <w:ind w:left="709"/>
        <w:contextualSpacing/>
        <w:jc w:val="both"/>
        <w:rPr>
          <w:rFonts w:ascii="Arial" w:eastAsia="Arial" w:hAnsi="Arial" w:cs="Arial"/>
          <w:color w:val="000000"/>
          <w:sz w:val="20"/>
          <w:szCs w:val="20"/>
          <w:lang w:eastAsia="es-PE"/>
        </w:rPr>
      </w:pPr>
      <w:r w:rsidRPr="00127935">
        <w:rPr>
          <w:rFonts w:ascii="Arial" w:eastAsia="Batang" w:hAnsi="Arial" w:cs="Arial"/>
          <w:color w:val="000000"/>
          <w:sz w:val="20"/>
          <w:szCs w:val="20"/>
          <w:lang w:eastAsia="es-PE"/>
        </w:rPr>
        <w:t xml:space="preserve">La recepción de obra se sujeta a las condiciones establecidas en el artículo 212 del Reglamento. </w:t>
      </w:r>
      <w:r w:rsidRPr="00127935">
        <w:rPr>
          <w:rFonts w:ascii="Arial" w:eastAsia="Batang" w:hAnsi="Arial" w:cs="Arial"/>
          <w:b/>
          <w:bCs/>
          <w:color w:val="000000"/>
          <w:sz w:val="20"/>
          <w:szCs w:val="20"/>
          <w:lang w:eastAsia="es-PE"/>
        </w:rPr>
        <w:t xml:space="preserve"> </w:t>
      </w:r>
    </w:p>
    <w:p w14:paraId="0794B923" w14:textId="77777777" w:rsidR="00127935" w:rsidRPr="00127935" w:rsidRDefault="00127935" w:rsidP="00127935">
      <w:pPr>
        <w:spacing w:before="240" w:after="240" w:line="278" w:lineRule="auto"/>
        <w:ind w:left="709"/>
        <w:jc w:val="both"/>
        <w:rPr>
          <w:rFonts w:ascii="Arial" w:eastAsia="Batang" w:hAnsi="Arial" w:cs="Arial"/>
          <w:bCs/>
          <w:color w:val="000000"/>
          <w:sz w:val="20"/>
          <w:szCs w:val="20"/>
          <w:lang w:eastAsia="es-PE"/>
        </w:rPr>
      </w:pPr>
      <w:r w:rsidRPr="00127935">
        <w:rPr>
          <w:rFonts w:ascii="Arial" w:eastAsia="Batang" w:hAnsi="Arial" w:cs="Arial"/>
          <w:bCs/>
          <w:color w:val="000000"/>
          <w:sz w:val="20"/>
          <w:szCs w:val="20"/>
          <w:lang w:eastAsia="es-PE"/>
        </w:rPr>
        <w:t>[CONSIGNAR LAS DISPOSICIONES APLICABLES A LA RECEPCIÓN PARCIAL]</w:t>
      </w:r>
    </w:p>
    <w:tbl>
      <w:tblPr>
        <w:tblStyle w:val="Tablaconcuadrcula"/>
        <w:tblW w:w="0" w:type="auto"/>
        <w:tblInd w:w="714"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0"/>
      </w:tblGrid>
      <w:tr w:rsidR="00127935" w:rsidRPr="00127935" w14:paraId="643DD92F" w14:textId="77777777" w:rsidTr="005156FD">
        <w:tc>
          <w:tcPr>
            <w:tcW w:w="7780" w:type="dxa"/>
          </w:tcPr>
          <w:p w14:paraId="6F8F36FF" w14:textId="77777777" w:rsidR="00127935" w:rsidRPr="00127935" w:rsidRDefault="00127935" w:rsidP="00127935">
            <w:pPr>
              <w:jc w:val="both"/>
              <w:rPr>
                <w:rFonts w:ascii="Arial" w:eastAsia="Batang" w:hAnsi="Arial" w:cs="Arial"/>
                <w:sz w:val="20"/>
                <w:szCs w:val="20"/>
                <w:lang w:eastAsia="es-PE"/>
              </w:rPr>
            </w:pPr>
            <w:r w:rsidRPr="00127935">
              <w:rPr>
                <w:rFonts w:ascii="Arial" w:eastAsia="Arial" w:hAnsi="Arial" w:cs="Arial"/>
                <w:b/>
                <w:color w:val="0070C0"/>
                <w:sz w:val="18"/>
                <w:szCs w:val="18"/>
                <w:lang w:eastAsia="es-PE"/>
              </w:rPr>
              <w:t>Importante para la entidad contratante</w:t>
            </w:r>
          </w:p>
        </w:tc>
      </w:tr>
      <w:tr w:rsidR="00127935" w:rsidRPr="00127935" w14:paraId="2BE34237" w14:textId="77777777" w:rsidTr="005156FD">
        <w:tc>
          <w:tcPr>
            <w:tcW w:w="7780" w:type="dxa"/>
            <w:vAlign w:val="center"/>
          </w:tcPr>
          <w:p w14:paraId="33C1C65A" w14:textId="77777777" w:rsidR="00127935" w:rsidRPr="00127935" w:rsidRDefault="00127935" w:rsidP="00127935">
            <w:pPr>
              <w:jc w:val="both"/>
              <w:rPr>
                <w:rFonts w:ascii="Arial" w:eastAsia="Batang" w:hAnsi="Arial" w:cs="Arial"/>
                <w:sz w:val="20"/>
                <w:szCs w:val="20"/>
                <w:lang w:eastAsia="es-PE"/>
              </w:rPr>
            </w:pPr>
            <w:r w:rsidRPr="00127935">
              <w:rPr>
                <w:rFonts w:ascii="Arial" w:eastAsia="Arial" w:hAnsi="Arial" w:cs="Arial"/>
                <w:color w:val="0070C0"/>
                <w:sz w:val="18"/>
                <w:szCs w:val="18"/>
                <w:lang w:eastAsia="es-PE"/>
              </w:rPr>
              <w:t xml:space="preserve">De haberse previsto en la estrategia de contratación la recepción parcial, la entidad contratante específica en esta sección si requiere una o más recepciones parciales, indicando los plazos de entrega a partir del inicio de la ejecución de obra para cada una. Especificar en esta sección las secciones terminadas que se </w:t>
            </w:r>
            <w:proofErr w:type="spellStart"/>
            <w:r w:rsidRPr="00127935">
              <w:rPr>
                <w:rFonts w:ascii="Arial" w:eastAsia="Arial" w:hAnsi="Arial" w:cs="Arial"/>
                <w:color w:val="0070C0"/>
                <w:sz w:val="18"/>
                <w:szCs w:val="18"/>
                <w:lang w:eastAsia="es-PE"/>
              </w:rPr>
              <w:t>recepcionan</w:t>
            </w:r>
            <w:proofErr w:type="spellEnd"/>
            <w:r w:rsidRPr="00127935">
              <w:rPr>
                <w:rFonts w:ascii="Arial" w:eastAsia="Arial" w:hAnsi="Arial" w:cs="Arial"/>
                <w:color w:val="0070C0"/>
                <w:sz w:val="18"/>
                <w:szCs w:val="18"/>
                <w:lang w:eastAsia="es-PE"/>
              </w:rPr>
              <w:t xml:space="preserve"> parcialmente o hacer mención al documento en el que conste dicha información.</w:t>
            </w:r>
          </w:p>
        </w:tc>
      </w:tr>
    </w:tbl>
    <w:p w14:paraId="486FF173" w14:textId="77777777" w:rsidR="00127935" w:rsidRPr="00127935" w:rsidRDefault="00127935" w:rsidP="00127935">
      <w:pPr>
        <w:spacing w:after="0"/>
        <w:ind w:left="714"/>
        <w:jc w:val="both"/>
        <w:rPr>
          <w:rFonts w:ascii="Arial" w:eastAsia="Batang" w:hAnsi="Arial" w:cs="Arial"/>
          <w:sz w:val="20"/>
          <w:szCs w:val="20"/>
          <w:lang w:eastAsia="es-PE"/>
        </w:rPr>
      </w:pPr>
      <w:r w:rsidRPr="00127935">
        <w:rPr>
          <w:rFonts w:ascii="Arial" w:eastAsia="Batang" w:hAnsi="Arial" w:cs="Arial"/>
          <w:bCs/>
          <w:color w:val="0070C0"/>
          <w:sz w:val="18"/>
          <w:szCs w:val="18"/>
          <w:lang w:eastAsia="es-PE"/>
        </w:rPr>
        <w:t>Esta nota debe ser eliminada una vez culminada la elaboración de bases</w:t>
      </w:r>
      <w:r w:rsidRPr="00127935">
        <w:rPr>
          <w:rFonts w:ascii="Arial" w:eastAsia="Batang" w:hAnsi="Arial" w:cs="Arial"/>
          <w:b/>
          <w:color w:val="0070C0"/>
          <w:sz w:val="18"/>
          <w:szCs w:val="18"/>
          <w:lang w:eastAsia="es-PE"/>
        </w:rPr>
        <w:t>.</w:t>
      </w:r>
    </w:p>
    <w:p w14:paraId="098EAED5" w14:textId="77777777" w:rsidR="00127935" w:rsidRPr="00127935" w:rsidRDefault="00127935" w:rsidP="00127935">
      <w:pPr>
        <w:spacing w:after="0"/>
        <w:ind w:left="714"/>
        <w:jc w:val="both"/>
        <w:rPr>
          <w:rFonts w:ascii="Arial" w:eastAsia="Batang" w:hAnsi="Arial" w:cs="Arial"/>
          <w:sz w:val="20"/>
          <w:szCs w:val="20"/>
          <w:lang w:eastAsia="es-PE"/>
        </w:rPr>
      </w:pPr>
    </w:p>
    <w:p w14:paraId="41D5E3FE"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iCs/>
          <w:color w:val="000000"/>
          <w:sz w:val="20"/>
          <w:szCs w:val="20"/>
          <w:lang w:eastAsia="es-PE"/>
        </w:rPr>
      </w:pPr>
      <w:r w:rsidRPr="00127935">
        <w:rPr>
          <w:rFonts w:ascii="Arial" w:eastAsia="Batang" w:hAnsi="Arial" w:cs="Arial"/>
          <w:b/>
          <w:iCs/>
          <w:color w:val="000000"/>
          <w:sz w:val="20"/>
          <w:szCs w:val="20"/>
          <w:lang w:eastAsia="es-PE"/>
        </w:rPr>
        <w:t>SOLUCIÓN DE CONTROVERSIAS DESDE EL PERFECCIONAMIENTO DEL CONTRATO</w:t>
      </w:r>
    </w:p>
    <w:p w14:paraId="45984D1B" w14:textId="77777777" w:rsidR="00127935" w:rsidRPr="00127935" w:rsidRDefault="00127935" w:rsidP="00127935">
      <w:pPr>
        <w:widowControl w:val="0"/>
        <w:spacing w:after="0" w:line="240" w:lineRule="auto"/>
        <w:ind w:left="360"/>
        <w:contextualSpacing/>
        <w:jc w:val="both"/>
        <w:rPr>
          <w:rFonts w:ascii="Arial" w:eastAsia="Batang" w:hAnsi="Arial" w:cs="Arial"/>
          <w:b/>
          <w:bCs/>
          <w:color w:val="000000"/>
          <w:szCs w:val="20"/>
          <w:lang w:eastAsia="es-PE"/>
        </w:rPr>
      </w:pPr>
    </w:p>
    <w:p w14:paraId="7ED2E9BC" w14:textId="77777777" w:rsidR="00127935" w:rsidRPr="00127935" w:rsidRDefault="00127935" w:rsidP="00127935">
      <w:pPr>
        <w:spacing w:after="0" w:line="240" w:lineRule="auto"/>
        <w:ind w:left="709"/>
        <w:contextualSpacing/>
        <w:jc w:val="both"/>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Las controversias que surjan entre las partes durante la ejecución del contrato se resuelven mediante conciliación, cuando se haya pactado, y arbitraje. </w:t>
      </w:r>
    </w:p>
    <w:p w14:paraId="7C5DC4D5" w14:textId="77777777" w:rsidR="00127935" w:rsidRPr="00127935" w:rsidRDefault="00127935" w:rsidP="00127935">
      <w:pPr>
        <w:spacing w:after="0" w:line="240" w:lineRule="auto"/>
        <w:ind w:left="709"/>
        <w:contextualSpacing/>
        <w:jc w:val="both"/>
        <w:textAlignment w:val="baseline"/>
        <w:rPr>
          <w:rFonts w:ascii="Segoe UI" w:eastAsia="Times New Roman" w:hAnsi="Segoe UI" w:cs="Segoe UI"/>
          <w:color w:val="000000"/>
          <w:sz w:val="18"/>
          <w:szCs w:val="18"/>
          <w:lang w:eastAsia="es-PE"/>
        </w:rPr>
      </w:pPr>
    </w:p>
    <w:p w14:paraId="3455232E" w14:textId="77777777" w:rsidR="00127935" w:rsidRPr="00127935" w:rsidRDefault="00127935" w:rsidP="00127935">
      <w:pPr>
        <w:spacing w:after="0" w:line="240" w:lineRule="auto"/>
        <w:ind w:left="709"/>
        <w:contextualSpacing/>
        <w:jc w:val="both"/>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Para dicho efecto, el postor ganador de la buena pro selecciona a uno de las siguientes Instituciones Arbitrales para administrarlo: </w:t>
      </w:r>
    </w:p>
    <w:p w14:paraId="413362AB" w14:textId="77777777" w:rsidR="00127935" w:rsidRPr="00127935" w:rsidRDefault="00127935" w:rsidP="00127935">
      <w:pPr>
        <w:spacing w:after="0" w:line="240" w:lineRule="auto"/>
        <w:ind w:left="360"/>
        <w:contextualSpacing/>
        <w:jc w:val="both"/>
        <w:textAlignment w:val="baseline"/>
        <w:rPr>
          <w:rFonts w:ascii="Segoe UI" w:eastAsia="Times New Roman" w:hAnsi="Segoe UI" w:cs="Segoe UI"/>
          <w:color w:val="000000"/>
          <w:sz w:val="18"/>
          <w:szCs w:val="18"/>
          <w:lang w:eastAsia="es-PE"/>
        </w:rPr>
      </w:pPr>
      <w:r w:rsidRPr="00127935">
        <w:rPr>
          <w:rFonts w:ascii="Arial" w:eastAsia="Times New Roman" w:hAnsi="Arial" w:cs="Arial"/>
          <w:color w:val="000000"/>
          <w:sz w:val="20"/>
          <w:szCs w:val="20"/>
          <w:lang w:eastAsia="es-PE"/>
        </w:rPr>
        <w:t> </w:t>
      </w:r>
    </w:p>
    <w:tbl>
      <w:tblPr>
        <w:tblW w:w="7783" w:type="dxa"/>
        <w:tblInd w:w="7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1"/>
        <w:gridCol w:w="4450"/>
        <w:gridCol w:w="2542"/>
      </w:tblGrid>
      <w:tr w:rsidR="00127935" w:rsidRPr="00127935" w14:paraId="3971E0C5" w14:textId="77777777" w:rsidTr="00127935">
        <w:trPr>
          <w:trHeight w:val="300"/>
        </w:trPr>
        <w:tc>
          <w:tcPr>
            <w:tcW w:w="791" w:type="dxa"/>
            <w:tcBorders>
              <w:top w:val="single" w:sz="6" w:space="0" w:color="000000"/>
              <w:left w:val="single" w:sz="6" w:space="0" w:color="000000"/>
              <w:bottom w:val="single" w:sz="6" w:space="0" w:color="000000"/>
              <w:right w:val="single" w:sz="6" w:space="0" w:color="000000"/>
            </w:tcBorders>
            <w:shd w:val="clear" w:color="auto" w:fill="D9D9D9"/>
            <w:hideMark/>
          </w:tcPr>
          <w:p w14:paraId="6B5D147B" w14:textId="77777777" w:rsidR="00127935" w:rsidRPr="00127935" w:rsidRDefault="00127935" w:rsidP="00127935">
            <w:pPr>
              <w:spacing w:after="0" w:line="240" w:lineRule="auto"/>
              <w:jc w:val="center"/>
              <w:textAlignment w:val="baseline"/>
              <w:rPr>
                <w:rFonts w:ascii="Arial" w:eastAsia="Times New Roman" w:hAnsi="Arial" w:cs="Arial"/>
                <w:b/>
                <w:bCs/>
                <w:color w:val="000000"/>
                <w:sz w:val="20"/>
                <w:szCs w:val="20"/>
                <w:lang w:eastAsia="es-PE"/>
              </w:rPr>
            </w:pPr>
            <w:r w:rsidRPr="00127935">
              <w:rPr>
                <w:rFonts w:ascii="Arial" w:eastAsia="Times New Roman" w:hAnsi="Arial" w:cs="Arial"/>
                <w:b/>
                <w:bCs/>
                <w:color w:val="000000"/>
                <w:sz w:val="20"/>
                <w:szCs w:val="20"/>
                <w:lang w:eastAsia="es-PE"/>
              </w:rPr>
              <w:t>N.º </w:t>
            </w:r>
          </w:p>
        </w:tc>
        <w:tc>
          <w:tcPr>
            <w:tcW w:w="4450" w:type="dxa"/>
            <w:tcBorders>
              <w:top w:val="single" w:sz="6" w:space="0" w:color="000000"/>
              <w:left w:val="single" w:sz="6" w:space="0" w:color="000000"/>
              <w:bottom w:val="single" w:sz="6" w:space="0" w:color="000000"/>
              <w:right w:val="single" w:sz="6" w:space="0" w:color="000000"/>
            </w:tcBorders>
            <w:shd w:val="clear" w:color="auto" w:fill="D9D9D9"/>
            <w:hideMark/>
          </w:tcPr>
          <w:p w14:paraId="6CE7B522" w14:textId="77777777" w:rsidR="00127935" w:rsidRPr="00127935" w:rsidRDefault="00127935" w:rsidP="00127935">
            <w:pPr>
              <w:spacing w:after="0" w:line="240" w:lineRule="auto"/>
              <w:jc w:val="center"/>
              <w:textAlignment w:val="baseline"/>
              <w:rPr>
                <w:rFonts w:ascii="Arial" w:eastAsia="Times New Roman" w:hAnsi="Arial" w:cs="Arial"/>
                <w:b/>
                <w:bCs/>
                <w:color w:val="000000"/>
                <w:sz w:val="20"/>
                <w:szCs w:val="20"/>
                <w:lang w:eastAsia="es-PE"/>
              </w:rPr>
            </w:pPr>
            <w:r w:rsidRPr="00127935">
              <w:rPr>
                <w:rFonts w:ascii="Arial" w:eastAsia="Times New Roman" w:hAnsi="Arial" w:cs="Arial"/>
                <w:b/>
                <w:bCs/>
                <w:color w:val="000000"/>
                <w:sz w:val="20"/>
                <w:szCs w:val="20"/>
                <w:lang w:eastAsia="es-PE"/>
              </w:rPr>
              <w:t>INSTITUCIONES ARBITRALES </w:t>
            </w:r>
          </w:p>
        </w:tc>
        <w:tc>
          <w:tcPr>
            <w:tcW w:w="2542" w:type="dxa"/>
            <w:tcBorders>
              <w:top w:val="single" w:sz="6" w:space="0" w:color="000000"/>
              <w:left w:val="single" w:sz="6" w:space="0" w:color="000000"/>
              <w:bottom w:val="single" w:sz="6" w:space="0" w:color="000000"/>
              <w:right w:val="single" w:sz="6" w:space="0" w:color="000000"/>
            </w:tcBorders>
            <w:shd w:val="clear" w:color="auto" w:fill="D9D9D9"/>
            <w:hideMark/>
          </w:tcPr>
          <w:p w14:paraId="101CBC56" w14:textId="77777777" w:rsidR="00127935" w:rsidRPr="00127935" w:rsidRDefault="00127935" w:rsidP="00127935">
            <w:pPr>
              <w:spacing w:after="0" w:line="240" w:lineRule="auto"/>
              <w:jc w:val="center"/>
              <w:textAlignment w:val="baseline"/>
              <w:rPr>
                <w:rFonts w:ascii="Arial" w:eastAsia="Times New Roman" w:hAnsi="Arial" w:cs="Arial"/>
                <w:b/>
                <w:bCs/>
                <w:color w:val="000000"/>
                <w:sz w:val="20"/>
                <w:szCs w:val="20"/>
                <w:lang w:eastAsia="es-PE"/>
              </w:rPr>
            </w:pPr>
            <w:r w:rsidRPr="00127935">
              <w:rPr>
                <w:rFonts w:ascii="Arial" w:eastAsia="Times New Roman" w:hAnsi="Arial" w:cs="Arial"/>
                <w:b/>
                <w:bCs/>
                <w:color w:val="000000"/>
                <w:sz w:val="20"/>
                <w:szCs w:val="20"/>
                <w:lang w:eastAsia="es-PE"/>
              </w:rPr>
              <w:t>RUC </w:t>
            </w:r>
          </w:p>
        </w:tc>
      </w:tr>
      <w:tr w:rsidR="00127935" w:rsidRPr="00127935" w14:paraId="1F308F53" w14:textId="77777777" w:rsidTr="005156FD">
        <w:trPr>
          <w:trHeight w:val="300"/>
        </w:trPr>
        <w:tc>
          <w:tcPr>
            <w:tcW w:w="791" w:type="dxa"/>
            <w:tcBorders>
              <w:top w:val="single" w:sz="6" w:space="0" w:color="000000"/>
              <w:left w:val="single" w:sz="6" w:space="0" w:color="000000"/>
              <w:bottom w:val="single" w:sz="6" w:space="0" w:color="000000"/>
              <w:right w:val="single" w:sz="6" w:space="0" w:color="000000"/>
            </w:tcBorders>
            <w:hideMark/>
          </w:tcPr>
          <w:p w14:paraId="60C8C1E0" w14:textId="77777777" w:rsidR="00127935" w:rsidRPr="00127935" w:rsidRDefault="00127935" w:rsidP="00127935">
            <w:pPr>
              <w:spacing w:after="0" w:line="240" w:lineRule="auto"/>
              <w:jc w:val="center"/>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1 </w:t>
            </w:r>
          </w:p>
        </w:tc>
        <w:tc>
          <w:tcPr>
            <w:tcW w:w="4450" w:type="dxa"/>
            <w:tcBorders>
              <w:top w:val="single" w:sz="6" w:space="0" w:color="000000"/>
              <w:left w:val="single" w:sz="6" w:space="0" w:color="000000"/>
              <w:bottom w:val="single" w:sz="6" w:space="0" w:color="000000"/>
              <w:right w:val="single" w:sz="6" w:space="0" w:color="000000"/>
            </w:tcBorders>
            <w:hideMark/>
          </w:tcPr>
          <w:p w14:paraId="10C2A630" w14:textId="77777777" w:rsidR="00127935" w:rsidRPr="00127935" w:rsidRDefault="00127935" w:rsidP="00127935">
            <w:pPr>
              <w:spacing w:after="0" w:line="240" w:lineRule="auto"/>
              <w:jc w:val="center"/>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[CONSIGNAR LA INSTITUCIÓN ARBITRAL] </w:t>
            </w:r>
          </w:p>
        </w:tc>
        <w:tc>
          <w:tcPr>
            <w:tcW w:w="2542" w:type="dxa"/>
            <w:tcBorders>
              <w:top w:val="single" w:sz="6" w:space="0" w:color="000000"/>
              <w:left w:val="single" w:sz="6" w:space="0" w:color="000000"/>
              <w:bottom w:val="single" w:sz="6" w:space="0" w:color="000000"/>
              <w:right w:val="single" w:sz="6" w:space="0" w:color="000000"/>
            </w:tcBorders>
            <w:vAlign w:val="center"/>
            <w:hideMark/>
          </w:tcPr>
          <w:p w14:paraId="166E43ED" w14:textId="77777777" w:rsidR="00127935" w:rsidRPr="00127935" w:rsidRDefault="00127935" w:rsidP="00127935">
            <w:pPr>
              <w:spacing w:after="0" w:line="240" w:lineRule="auto"/>
              <w:jc w:val="center"/>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 xml:space="preserve">[CONSIGNAR </w:t>
            </w:r>
            <w:proofErr w:type="spellStart"/>
            <w:r w:rsidRPr="00127935">
              <w:rPr>
                <w:rFonts w:ascii="Arial" w:eastAsia="Times New Roman" w:hAnsi="Arial" w:cs="Arial"/>
                <w:color w:val="000000"/>
                <w:sz w:val="20"/>
                <w:szCs w:val="20"/>
                <w:lang w:eastAsia="es-PE"/>
              </w:rPr>
              <w:t>N°</w:t>
            </w:r>
            <w:proofErr w:type="spellEnd"/>
            <w:r w:rsidRPr="00127935">
              <w:rPr>
                <w:rFonts w:ascii="Arial" w:eastAsia="Times New Roman" w:hAnsi="Arial" w:cs="Arial"/>
                <w:color w:val="000000"/>
                <w:sz w:val="20"/>
                <w:szCs w:val="20"/>
                <w:lang w:eastAsia="es-PE"/>
              </w:rPr>
              <w:t xml:space="preserve"> DE RUC]</w:t>
            </w:r>
          </w:p>
        </w:tc>
      </w:tr>
      <w:tr w:rsidR="00127935" w:rsidRPr="00127935" w14:paraId="467E4366" w14:textId="77777777" w:rsidTr="005156FD">
        <w:trPr>
          <w:trHeight w:val="300"/>
        </w:trPr>
        <w:tc>
          <w:tcPr>
            <w:tcW w:w="791" w:type="dxa"/>
            <w:tcBorders>
              <w:top w:val="single" w:sz="6" w:space="0" w:color="000000"/>
              <w:left w:val="single" w:sz="6" w:space="0" w:color="000000"/>
              <w:bottom w:val="single" w:sz="6" w:space="0" w:color="000000"/>
              <w:right w:val="single" w:sz="6" w:space="0" w:color="000000"/>
            </w:tcBorders>
            <w:hideMark/>
          </w:tcPr>
          <w:p w14:paraId="24F72DC8" w14:textId="77777777" w:rsidR="00127935" w:rsidRPr="00127935" w:rsidRDefault="00127935" w:rsidP="00127935">
            <w:pPr>
              <w:spacing w:after="0" w:line="240" w:lineRule="auto"/>
              <w:jc w:val="center"/>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2 </w:t>
            </w:r>
          </w:p>
        </w:tc>
        <w:tc>
          <w:tcPr>
            <w:tcW w:w="4450" w:type="dxa"/>
            <w:tcBorders>
              <w:top w:val="single" w:sz="6" w:space="0" w:color="000000"/>
              <w:left w:val="single" w:sz="6" w:space="0" w:color="000000"/>
              <w:bottom w:val="single" w:sz="6" w:space="0" w:color="000000"/>
              <w:right w:val="single" w:sz="6" w:space="0" w:color="000000"/>
            </w:tcBorders>
            <w:hideMark/>
          </w:tcPr>
          <w:p w14:paraId="39A42833" w14:textId="77777777" w:rsidR="00127935" w:rsidRPr="00127935" w:rsidRDefault="00127935" w:rsidP="00127935">
            <w:pPr>
              <w:spacing w:after="0" w:line="240" w:lineRule="auto"/>
              <w:jc w:val="center"/>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 […]</w:t>
            </w:r>
          </w:p>
        </w:tc>
        <w:tc>
          <w:tcPr>
            <w:tcW w:w="2542" w:type="dxa"/>
            <w:tcBorders>
              <w:top w:val="single" w:sz="6" w:space="0" w:color="000000"/>
              <w:left w:val="single" w:sz="6" w:space="0" w:color="000000"/>
              <w:bottom w:val="single" w:sz="6" w:space="0" w:color="000000"/>
              <w:right w:val="single" w:sz="6" w:space="0" w:color="000000"/>
            </w:tcBorders>
            <w:vAlign w:val="center"/>
            <w:hideMark/>
          </w:tcPr>
          <w:p w14:paraId="69A6FE7F" w14:textId="77777777" w:rsidR="00127935" w:rsidRPr="00127935" w:rsidRDefault="00127935" w:rsidP="00127935">
            <w:pPr>
              <w:spacing w:after="0" w:line="240" w:lineRule="auto"/>
              <w:jc w:val="center"/>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w:t>
            </w:r>
          </w:p>
        </w:tc>
      </w:tr>
      <w:tr w:rsidR="00127935" w:rsidRPr="00127935" w14:paraId="559F50B9" w14:textId="77777777" w:rsidTr="005156FD">
        <w:trPr>
          <w:trHeight w:val="300"/>
        </w:trPr>
        <w:tc>
          <w:tcPr>
            <w:tcW w:w="791" w:type="dxa"/>
            <w:tcBorders>
              <w:top w:val="single" w:sz="6" w:space="0" w:color="000000"/>
              <w:left w:val="single" w:sz="6" w:space="0" w:color="000000"/>
              <w:bottom w:val="single" w:sz="6" w:space="0" w:color="000000"/>
              <w:right w:val="single" w:sz="6" w:space="0" w:color="000000"/>
            </w:tcBorders>
            <w:hideMark/>
          </w:tcPr>
          <w:p w14:paraId="74EC8428" w14:textId="77777777" w:rsidR="00127935" w:rsidRPr="00127935" w:rsidRDefault="00127935" w:rsidP="00127935">
            <w:pPr>
              <w:spacing w:after="0" w:line="240" w:lineRule="auto"/>
              <w:jc w:val="center"/>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3 </w:t>
            </w:r>
          </w:p>
        </w:tc>
        <w:tc>
          <w:tcPr>
            <w:tcW w:w="4450" w:type="dxa"/>
            <w:tcBorders>
              <w:top w:val="single" w:sz="6" w:space="0" w:color="000000"/>
              <w:left w:val="single" w:sz="6" w:space="0" w:color="000000"/>
              <w:bottom w:val="single" w:sz="6" w:space="0" w:color="000000"/>
              <w:right w:val="single" w:sz="6" w:space="0" w:color="000000"/>
            </w:tcBorders>
            <w:hideMark/>
          </w:tcPr>
          <w:p w14:paraId="3096E626" w14:textId="77777777" w:rsidR="00127935" w:rsidRPr="00127935" w:rsidRDefault="00127935" w:rsidP="00127935">
            <w:pPr>
              <w:spacing w:after="0" w:line="240" w:lineRule="auto"/>
              <w:jc w:val="center"/>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 […]</w:t>
            </w:r>
          </w:p>
        </w:tc>
        <w:tc>
          <w:tcPr>
            <w:tcW w:w="2542" w:type="dxa"/>
            <w:tcBorders>
              <w:top w:val="single" w:sz="6" w:space="0" w:color="000000"/>
              <w:left w:val="single" w:sz="6" w:space="0" w:color="000000"/>
              <w:bottom w:val="single" w:sz="6" w:space="0" w:color="000000"/>
              <w:right w:val="single" w:sz="6" w:space="0" w:color="000000"/>
            </w:tcBorders>
            <w:vAlign w:val="center"/>
            <w:hideMark/>
          </w:tcPr>
          <w:p w14:paraId="2807FDC6" w14:textId="77777777" w:rsidR="00127935" w:rsidRPr="00127935" w:rsidRDefault="00127935" w:rsidP="00127935">
            <w:pPr>
              <w:spacing w:after="0" w:line="240" w:lineRule="auto"/>
              <w:jc w:val="center"/>
              <w:textAlignment w:val="baseline"/>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w:t>
            </w:r>
          </w:p>
        </w:tc>
      </w:tr>
    </w:tbl>
    <w:p w14:paraId="5BE8A119" w14:textId="77777777" w:rsidR="00127935" w:rsidRPr="00127935" w:rsidRDefault="00127935" w:rsidP="00127935">
      <w:pPr>
        <w:spacing w:after="0" w:line="240" w:lineRule="auto"/>
        <w:ind w:left="360"/>
        <w:contextualSpacing/>
        <w:jc w:val="both"/>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 </w:t>
      </w:r>
    </w:p>
    <w:tbl>
      <w:tblPr>
        <w:tblStyle w:val="Tablaconcuadrcula"/>
        <w:tblW w:w="0" w:type="auto"/>
        <w:tblInd w:w="704"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90"/>
      </w:tblGrid>
      <w:tr w:rsidR="00127935" w:rsidRPr="00127935" w14:paraId="6EA9AC23" w14:textId="77777777" w:rsidTr="005156FD">
        <w:tc>
          <w:tcPr>
            <w:tcW w:w="7790" w:type="dxa"/>
          </w:tcPr>
          <w:p w14:paraId="06791866" w14:textId="77777777" w:rsidR="00127935" w:rsidRPr="00127935" w:rsidRDefault="00127935" w:rsidP="00127935">
            <w:pPr>
              <w:contextualSpacing/>
              <w:jc w:val="both"/>
              <w:textAlignment w:val="baseline"/>
              <w:rPr>
                <w:rFonts w:ascii="Segoe UI" w:eastAsia="Times New Roman" w:hAnsi="Segoe UI" w:cs="Segoe UI"/>
                <w:color w:val="0070C0"/>
                <w:sz w:val="18"/>
                <w:szCs w:val="18"/>
                <w:lang w:eastAsia="es-PE"/>
              </w:rPr>
            </w:pPr>
            <w:r w:rsidRPr="00127935">
              <w:rPr>
                <w:rFonts w:ascii="Arial" w:eastAsia="Times New Roman" w:hAnsi="Arial" w:cs="Arial"/>
                <w:b/>
                <w:bCs/>
                <w:color w:val="0070C0"/>
                <w:sz w:val="18"/>
                <w:szCs w:val="18"/>
                <w:lang w:eastAsia="es-PE"/>
              </w:rPr>
              <w:t>Importante para la entidad contratante </w:t>
            </w:r>
          </w:p>
        </w:tc>
      </w:tr>
      <w:tr w:rsidR="00127935" w:rsidRPr="00127935" w14:paraId="4F1F87BF" w14:textId="77777777" w:rsidTr="005156FD">
        <w:tc>
          <w:tcPr>
            <w:tcW w:w="7790" w:type="dxa"/>
          </w:tcPr>
          <w:p w14:paraId="7E3DA58F" w14:textId="77777777" w:rsidR="00127935" w:rsidRPr="00127935" w:rsidRDefault="00127935" w:rsidP="00127935">
            <w:pPr>
              <w:numPr>
                <w:ilvl w:val="0"/>
                <w:numId w:val="9"/>
              </w:numPr>
              <w:ind w:hanging="125"/>
              <w:contextualSpacing/>
              <w:jc w:val="both"/>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Señalar en orden alfabético el listado de tres Instituciones Arbitrales propuestas por la entidad contratante. </w:t>
            </w:r>
          </w:p>
          <w:p w14:paraId="1E05600E" w14:textId="77777777" w:rsidR="00127935" w:rsidRPr="00127935" w:rsidRDefault="00127935" w:rsidP="00127935">
            <w:pPr>
              <w:jc w:val="both"/>
              <w:textAlignment w:val="baseline"/>
              <w:rPr>
                <w:rFonts w:ascii="Arial" w:eastAsia="Times New Roman" w:hAnsi="Arial" w:cs="Arial"/>
                <w:color w:val="0070C0"/>
                <w:sz w:val="18"/>
                <w:szCs w:val="18"/>
                <w:lang w:eastAsia="es-PE"/>
              </w:rPr>
            </w:pPr>
          </w:p>
          <w:p w14:paraId="4F42AB5D" w14:textId="77777777" w:rsidR="00127935" w:rsidRPr="00127935" w:rsidRDefault="00127935" w:rsidP="00127935">
            <w:pPr>
              <w:numPr>
                <w:ilvl w:val="0"/>
                <w:numId w:val="9"/>
              </w:numPr>
              <w:ind w:hanging="125"/>
              <w:contextualSpacing/>
              <w:jc w:val="both"/>
              <w:textAlignment w:val="baseline"/>
              <w:rPr>
                <w:rFonts w:ascii="Arial" w:eastAsia="Times New Roman" w:hAnsi="Arial" w:cs="Arial"/>
                <w:b/>
                <w:bCs/>
                <w:color w:val="0070C0"/>
                <w:sz w:val="18"/>
                <w:szCs w:val="18"/>
                <w:lang w:eastAsia="es-PE"/>
              </w:rPr>
            </w:pPr>
            <w:r w:rsidRPr="00127935">
              <w:rPr>
                <w:rFonts w:ascii="Arial" w:eastAsia="Times New Roman" w:hAnsi="Arial" w:cs="Arial"/>
                <w:color w:val="0070C0"/>
                <w:sz w:val="18"/>
                <w:szCs w:val="18"/>
                <w:lang w:eastAsia="es-PE"/>
              </w:rPr>
              <w:t>La entidad contratante contempla la JPRD como medio de solución de controversias obligatoriamente si la cuantía de contratación es igual o mayor a S/ 10 000 000,00 (diez millones y 00/100 soles) y facultativamente si el monto es igual o mayor a S/ 5 000 000,00 (cinco millones y 00/100 soles). En dicho caso, se agrega el siguiente párrafo:</w:t>
            </w:r>
            <w:r w:rsidRPr="00127935">
              <w:rPr>
                <w:rFonts w:ascii="Arial" w:eastAsia="Times New Roman" w:hAnsi="Arial" w:cs="Arial"/>
                <w:b/>
                <w:bCs/>
                <w:color w:val="0070C0"/>
                <w:sz w:val="18"/>
                <w:szCs w:val="18"/>
                <w:lang w:eastAsia="es-PE"/>
              </w:rPr>
              <w:t> </w:t>
            </w:r>
          </w:p>
          <w:p w14:paraId="4BB4E40E" w14:textId="77777777" w:rsidR="00127935" w:rsidRPr="00127935" w:rsidRDefault="00127935" w:rsidP="00127935">
            <w:pPr>
              <w:jc w:val="both"/>
              <w:textAlignment w:val="baseline"/>
              <w:rPr>
                <w:rFonts w:ascii="Arial" w:eastAsia="Times New Roman" w:hAnsi="Arial" w:cs="Arial"/>
                <w:color w:val="0070C0"/>
                <w:sz w:val="18"/>
                <w:szCs w:val="18"/>
                <w:lang w:eastAsia="es-PE"/>
              </w:rPr>
            </w:pPr>
          </w:p>
          <w:p w14:paraId="759DBBAF" w14:textId="77777777" w:rsidR="00127935" w:rsidRPr="00127935" w:rsidRDefault="00127935" w:rsidP="00127935">
            <w:pPr>
              <w:jc w:val="both"/>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“Para la ejecución contractual se designará una JPRD. En este supuesto, la entidad contratante propone el listado de Centros de Administración de JPRD para que el postor ganador de la buena pro seleccione a uno de los siguientes: </w:t>
            </w:r>
          </w:p>
          <w:p w14:paraId="3F36172B" w14:textId="77777777" w:rsidR="00127935" w:rsidRPr="00127935" w:rsidRDefault="00127935" w:rsidP="00127935">
            <w:pPr>
              <w:jc w:val="both"/>
              <w:textAlignment w:val="baseline"/>
              <w:rPr>
                <w:rFonts w:ascii="Arial" w:eastAsia="Times New Roman" w:hAnsi="Arial" w:cs="Arial"/>
                <w:color w:val="0070C0"/>
                <w:sz w:val="18"/>
                <w:szCs w:val="18"/>
                <w:lang w:eastAsia="es-PE"/>
              </w:rPr>
            </w:pPr>
          </w:p>
          <w:tbl>
            <w:tblPr>
              <w:tblStyle w:val="Tablaconcuadrcula"/>
              <w:tblW w:w="0" w:type="auto"/>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45"/>
              <w:gridCol w:w="4297"/>
              <w:gridCol w:w="2522"/>
            </w:tblGrid>
            <w:tr w:rsidR="00127935" w:rsidRPr="00127935" w14:paraId="14ADF674" w14:textId="77777777" w:rsidTr="00127935">
              <w:tc>
                <w:tcPr>
                  <w:tcW w:w="745" w:type="dxa"/>
                  <w:shd w:val="clear" w:color="auto" w:fill="D9D9D9"/>
                </w:tcPr>
                <w:p w14:paraId="1923AA5C" w14:textId="77777777" w:rsidR="00127935" w:rsidRPr="00127935" w:rsidRDefault="00127935" w:rsidP="00127935">
                  <w:pPr>
                    <w:jc w:val="center"/>
                    <w:textAlignment w:val="baseline"/>
                    <w:rPr>
                      <w:rFonts w:ascii="Arial" w:eastAsia="Times New Roman" w:hAnsi="Arial" w:cs="Arial"/>
                      <w:b/>
                      <w:bCs/>
                      <w:color w:val="0070C0"/>
                      <w:sz w:val="18"/>
                      <w:szCs w:val="18"/>
                      <w:lang w:eastAsia="es-PE"/>
                    </w:rPr>
                  </w:pPr>
                  <w:r w:rsidRPr="00127935">
                    <w:rPr>
                      <w:rFonts w:ascii="Arial" w:eastAsia="Times New Roman" w:hAnsi="Arial" w:cs="Arial"/>
                      <w:b/>
                      <w:bCs/>
                      <w:color w:val="0070C0"/>
                      <w:sz w:val="18"/>
                      <w:szCs w:val="18"/>
                      <w:lang w:eastAsia="es-PE"/>
                    </w:rPr>
                    <w:t>N.º</w:t>
                  </w:r>
                </w:p>
              </w:tc>
              <w:tc>
                <w:tcPr>
                  <w:tcW w:w="4297" w:type="dxa"/>
                  <w:shd w:val="clear" w:color="auto" w:fill="D9D9D9"/>
                </w:tcPr>
                <w:p w14:paraId="084B47D1" w14:textId="77777777" w:rsidR="00127935" w:rsidRPr="00127935" w:rsidRDefault="00127935" w:rsidP="00127935">
                  <w:pPr>
                    <w:jc w:val="center"/>
                    <w:textAlignment w:val="baseline"/>
                    <w:rPr>
                      <w:rFonts w:ascii="Arial" w:eastAsia="Times New Roman" w:hAnsi="Arial" w:cs="Arial"/>
                      <w:b/>
                      <w:bCs/>
                      <w:color w:val="0070C0"/>
                      <w:sz w:val="18"/>
                      <w:szCs w:val="18"/>
                      <w:lang w:eastAsia="es-PE"/>
                    </w:rPr>
                  </w:pPr>
                  <w:r w:rsidRPr="00127935">
                    <w:rPr>
                      <w:rFonts w:ascii="Arial" w:eastAsia="Times New Roman" w:hAnsi="Arial" w:cs="Arial"/>
                      <w:b/>
                      <w:bCs/>
                      <w:color w:val="0070C0"/>
                      <w:sz w:val="18"/>
                      <w:szCs w:val="18"/>
                      <w:lang w:eastAsia="es-PE"/>
                    </w:rPr>
                    <w:t>CENTROS DE ADMINISTRACIÓN DE JPRD</w:t>
                  </w:r>
                </w:p>
              </w:tc>
              <w:tc>
                <w:tcPr>
                  <w:tcW w:w="2522" w:type="dxa"/>
                  <w:shd w:val="clear" w:color="auto" w:fill="D9D9D9"/>
                </w:tcPr>
                <w:p w14:paraId="4B0EDFD6" w14:textId="77777777" w:rsidR="00127935" w:rsidRPr="00127935" w:rsidRDefault="00127935" w:rsidP="00127935">
                  <w:pPr>
                    <w:jc w:val="center"/>
                    <w:textAlignment w:val="baseline"/>
                    <w:rPr>
                      <w:rFonts w:ascii="Arial" w:eastAsia="Times New Roman" w:hAnsi="Arial" w:cs="Arial"/>
                      <w:b/>
                      <w:bCs/>
                      <w:color w:val="0070C0"/>
                      <w:sz w:val="18"/>
                      <w:szCs w:val="18"/>
                      <w:lang w:eastAsia="es-PE"/>
                    </w:rPr>
                  </w:pPr>
                  <w:r w:rsidRPr="00127935">
                    <w:rPr>
                      <w:rFonts w:ascii="Arial" w:eastAsia="Times New Roman" w:hAnsi="Arial" w:cs="Arial"/>
                      <w:b/>
                      <w:bCs/>
                      <w:color w:val="0070C0"/>
                      <w:sz w:val="18"/>
                      <w:szCs w:val="18"/>
                      <w:lang w:eastAsia="es-PE"/>
                    </w:rPr>
                    <w:t>RUC</w:t>
                  </w:r>
                </w:p>
              </w:tc>
            </w:tr>
            <w:tr w:rsidR="00127935" w:rsidRPr="00127935" w14:paraId="4A701ED4" w14:textId="77777777" w:rsidTr="005156FD">
              <w:tc>
                <w:tcPr>
                  <w:tcW w:w="745" w:type="dxa"/>
                  <w:vAlign w:val="center"/>
                </w:tcPr>
                <w:p w14:paraId="70D46E38" w14:textId="77777777" w:rsidR="00127935" w:rsidRPr="00127935" w:rsidRDefault="00127935" w:rsidP="00127935">
                  <w:pPr>
                    <w:jc w:val="center"/>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1</w:t>
                  </w:r>
                </w:p>
              </w:tc>
              <w:tc>
                <w:tcPr>
                  <w:tcW w:w="4297" w:type="dxa"/>
                </w:tcPr>
                <w:p w14:paraId="20954F62" w14:textId="77777777" w:rsidR="00127935" w:rsidRPr="00127935" w:rsidRDefault="00127935" w:rsidP="00127935">
                  <w:pPr>
                    <w:jc w:val="both"/>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[SEÑALAR EN ORDEN ALFABÉTICO EL LISTADO DE TRES CENTROS DE ADMINISTRACIÓN DE JPRD PROPUESTO POR LA ENTIDAD CONTRATANTE] </w:t>
                  </w:r>
                </w:p>
              </w:tc>
              <w:tc>
                <w:tcPr>
                  <w:tcW w:w="2522" w:type="dxa"/>
                  <w:vAlign w:val="center"/>
                </w:tcPr>
                <w:p w14:paraId="1B1331F4" w14:textId="77777777" w:rsidR="00127935" w:rsidRPr="00127935" w:rsidRDefault="00127935" w:rsidP="00127935">
                  <w:pPr>
                    <w:jc w:val="center"/>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 xml:space="preserve">[CONSIGNAR </w:t>
                  </w:r>
                  <w:proofErr w:type="spellStart"/>
                  <w:r w:rsidRPr="00127935">
                    <w:rPr>
                      <w:rFonts w:ascii="Arial" w:eastAsia="Times New Roman" w:hAnsi="Arial" w:cs="Arial"/>
                      <w:color w:val="0070C0"/>
                      <w:sz w:val="18"/>
                      <w:szCs w:val="18"/>
                      <w:lang w:eastAsia="es-PE"/>
                    </w:rPr>
                    <w:t>N°</w:t>
                  </w:r>
                  <w:proofErr w:type="spellEnd"/>
                  <w:r w:rsidRPr="00127935">
                    <w:rPr>
                      <w:rFonts w:ascii="Arial" w:eastAsia="Times New Roman" w:hAnsi="Arial" w:cs="Arial"/>
                      <w:color w:val="0070C0"/>
                      <w:sz w:val="18"/>
                      <w:szCs w:val="18"/>
                      <w:lang w:eastAsia="es-PE"/>
                    </w:rPr>
                    <w:t xml:space="preserve"> DE RUC]</w:t>
                  </w:r>
                </w:p>
              </w:tc>
            </w:tr>
            <w:tr w:rsidR="00127935" w:rsidRPr="00127935" w14:paraId="3C6F4EB7" w14:textId="77777777" w:rsidTr="005156FD">
              <w:tc>
                <w:tcPr>
                  <w:tcW w:w="745" w:type="dxa"/>
                  <w:vAlign w:val="center"/>
                </w:tcPr>
                <w:p w14:paraId="4A5B85E7" w14:textId="77777777" w:rsidR="00127935" w:rsidRPr="00127935" w:rsidRDefault="00127935" w:rsidP="00127935">
                  <w:pPr>
                    <w:jc w:val="center"/>
                    <w:textAlignment w:val="baseline"/>
                    <w:rPr>
                      <w:rFonts w:ascii="Times New Roman" w:eastAsia="Times New Roman" w:hAnsi="Times New Roman" w:cs="Times New Roman"/>
                      <w:b/>
                      <w:bCs/>
                      <w:color w:val="000000"/>
                      <w:lang w:eastAsia="es-PE"/>
                    </w:rPr>
                  </w:pPr>
                  <w:r w:rsidRPr="00127935">
                    <w:rPr>
                      <w:rFonts w:ascii="Arial" w:eastAsia="Times New Roman" w:hAnsi="Arial" w:cs="Arial"/>
                      <w:color w:val="0070C0"/>
                      <w:sz w:val="18"/>
                      <w:szCs w:val="18"/>
                      <w:lang w:eastAsia="es-PE"/>
                    </w:rPr>
                    <w:t>2</w:t>
                  </w:r>
                </w:p>
              </w:tc>
              <w:tc>
                <w:tcPr>
                  <w:tcW w:w="4297" w:type="dxa"/>
                  <w:vAlign w:val="center"/>
                </w:tcPr>
                <w:p w14:paraId="342CD56C" w14:textId="77777777" w:rsidR="00127935" w:rsidRPr="00127935" w:rsidRDefault="00127935" w:rsidP="00127935">
                  <w:pPr>
                    <w:jc w:val="center"/>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w:t>
                  </w:r>
                </w:p>
              </w:tc>
              <w:tc>
                <w:tcPr>
                  <w:tcW w:w="2522" w:type="dxa"/>
                  <w:vAlign w:val="center"/>
                </w:tcPr>
                <w:p w14:paraId="3704564B" w14:textId="77777777" w:rsidR="00127935" w:rsidRPr="00127935" w:rsidRDefault="00127935" w:rsidP="00127935">
                  <w:pPr>
                    <w:jc w:val="center"/>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w:t>
                  </w:r>
                </w:p>
              </w:tc>
            </w:tr>
            <w:tr w:rsidR="00127935" w:rsidRPr="00127935" w14:paraId="4CCD1D4B" w14:textId="77777777" w:rsidTr="005156FD">
              <w:tc>
                <w:tcPr>
                  <w:tcW w:w="745" w:type="dxa"/>
                  <w:vAlign w:val="center"/>
                </w:tcPr>
                <w:p w14:paraId="152BA9A9" w14:textId="77777777" w:rsidR="00127935" w:rsidRPr="00127935" w:rsidRDefault="00127935" w:rsidP="00127935">
                  <w:pPr>
                    <w:jc w:val="center"/>
                    <w:textAlignment w:val="baseline"/>
                    <w:rPr>
                      <w:rFonts w:ascii="Times New Roman" w:eastAsia="Times New Roman" w:hAnsi="Times New Roman" w:cs="Times New Roman"/>
                      <w:b/>
                      <w:bCs/>
                      <w:color w:val="000000"/>
                      <w:lang w:eastAsia="es-PE"/>
                    </w:rPr>
                  </w:pPr>
                  <w:r w:rsidRPr="00127935">
                    <w:rPr>
                      <w:rFonts w:ascii="Arial" w:eastAsia="Times New Roman" w:hAnsi="Arial" w:cs="Arial"/>
                      <w:color w:val="0070C0"/>
                      <w:sz w:val="18"/>
                      <w:szCs w:val="18"/>
                      <w:lang w:eastAsia="es-PE"/>
                    </w:rPr>
                    <w:t>3</w:t>
                  </w:r>
                </w:p>
              </w:tc>
              <w:tc>
                <w:tcPr>
                  <w:tcW w:w="4297" w:type="dxa"/>
                  <w:vAlign w:val="center"/>
                </w:tcPr>
                <w:p w14:paraId="47187071" w14:textId="77777777" w:rsidR="00127935" w:rsidRPr="00127935" w:rsidRDefault="00127935" w:rsidP="00127935">
                  <w:pPr>
                    <w:jc w:val="center"/>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w:t>
                  </w:r>
                </w:p>
              </w:tc>
              <w:tc>
                <w:tcPr>
                  <w:tcW w:w="2522" w:type="dxa"/>
                  <w:vAlign w:val="center"/>
                </w:tcPr>
                <w:p w14:paraId="0F9E73CC" w14:textId="77777777" w:rsidR="00127935" w:rsidRPr="00127935" w:rsidRDefault="00127935" w:rsidP="00127935">
                  <w:pPr>
                    <w:jc w:val="center"/>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w:t>
                  </w:r>
                </w:p>
              </w:tc>
            </w:tr>
          </w:tbl>
          <w:p w14:paraId="73E9AB52" w14:textId="77777777" w:rsidR="00127935" w:rsidRPr="00127935" w:rsidRDefault="00127935" w:rsidP="00127935">
            <w:pPr>
              <w:jc w:val="both"/>
              <w:textAlignment w:val="baseline"/>
              <w:rPr>
                <w:rFonts w:ascii="Arial" w:eastAsia="Times New Roman" w:hAnsi="Arial" w:cs="Arial"/>
                <w:b/>
                <w:bCs/>
                <w:color w:val="000000"/>
                <w:sz w:val="18"/>
                <w:szCs w:val="18"/>
                <w:lang w:eastAsia="es-PE"/>
              </w:rPr>
            </w:pPr>
          </w:p>
          <w:p w14:paraId="665E6A43" w14:textId="77777777" w:rsidR="00127935" w:rsidRPr="00127935" w:rsidRDefault="00127935" w:rsidP="00127935">
            <w:pPr>
              <w:numPr>
                <w:ilvl w:val="0"/>
                <w:numId w:val="9"/>
              </w:numPr>
              <w:ind w:hanging="125"/>
              <w:contextualSpacing/>
              <w:jc w:val="both"/>
              <w:textAlignment w:val="baseline"/>
              <w:rPr>
                <w:rFonts w:ascii="Segoe UI" w:eastAsia="Times New Roman" w:hAnsi="Segoe UI" w:cs="Segoe UI"/>
                <w:color w:val="0070C0"/>
                <w:sz w:val="18"/>
                <w:szCs w:val="18"/>
                <w:lang w:eastAsia="es-PE"/>
              </w:rPr>
            </w:pPr>
            <w:r w:rsidRPr="00127935">
              <w:rPr>
                <w:rFonts w:ascii="Arial" w:eastAsia="Times New Roman" w:hAnsi="Arial" w:cs="Arial"/>
                <w:color w:val="0070C0"/>
                <w:sz w:val="18"/>
                <w:szCs w:val="18"/>
                <w:lang w:eastAsia="es-PE"/>
              </w:rPr>
              <w:t>La entidad contratante, de considerarlo pertinente, puede establecer requisitos relativos a la experiencia específica con que debe contar el adjudicador.”</w:t>
            </w:r>
            <w:r w:rsidRPr="00127935">
              <w:rPr>
                <w:rFonts w:ascii="Arial" w:eastAsia="Times New Roman" w:hAnsi="Arial" w:cs="Arial"/>
                <w:b/>
                <w:bCs/>
                <w:color w:val="0070C0"/>
                <w:sz w:val="18"/>
                <w:szCs w:val="18"/>
                <w:lang w:eastAsia="es-PE"/>
              </w:rPr>
              <w:t> </w:t>
            </w:r>
          </w:p>
        </w:tc>
      </w:tr>
    </w:tbl>
    <w:p w14:paraId="07A78A73" w14:textId="77777777" w:rsidR="00127935" w:rsidRPr="00127935" w:rsidRDefault="00127935" w:rsidP="00127935">
      <w:pPr>
        <w:spacing w:after="0" w:line="240" w:lineRule="auto"/>
        <w:ind w:left="700"/>
        <w:contextualSpacing/>
        <w:jc w:val="both"/>
        <w:textAlignment w:val="baseline"/>
        <w:rPr>
          <w:rFonts w:ascii="Segoe UI" w:eastAsia="Times New Roman" w:hAnsi="Segoe UI" w:cs="Segoe UI"/>
          <w:color w:val="0070C0"/>
          <w:sz w:val="18"/>
          <w:szCs w:val="18"/>
          <w:lang w:eastAsia="es-PE"/>
        </w:rPr>
      </w:pPr>
      <w:r w:rsidRPr="00127935">
        <w:rPr>
          <w:rFonts w:ascii="Arial" w:eastAsia="Times New Roman" w:hAnsi="Arial" w:cs="Arial"/>
          <w:color w:val="0070C0"/>
          <w:sz w:val="18"/>
          <w:szCs w:val="18"/>
          <w:lang w:eastAsia="es-PE"/>
        </w:rPr>
        <w:lastRenderedPageBreak/>
        <w:t>Esta nota debe ser eliminada una vez culminada la elaboración de las bases. </w:t>
      </w:r>
    </w:p>
    <w:p w14:paraId="41770C02" w14:textId="77777777" w:rsidR="00127935" w:rsidRPr="00127935" w:rsidRDefault="00127935" w:rsidP="00127935">
      <w:pPr>
        <w:spacing w:after="0" w:line="240" w:lineRule="auto"/>
        <w:ind w:left="360"/>
        <w:contextualSpacing/>
        <w:jc w:val="both"/>
        <w:textAlignment w:val="baseline"/>
        <w:rPr>
          <w:rFonts w:ascii="Segoe UI" w:eastAsia="Times New Roman" w:hAnsi="Segoe UI" w:cs="Segoe UI"/>
          <w:color w:val="0070C0"/>
          <w:sz w:val="18"/>
          <w:szCs w:val="18"/>
          <w:lang w:eastAsia="es-PE"/>
        </w:rPr>
      </w:pPr>
    </w:p>
    <w:p w14:paraId="0F148557" w14:textId="77777777" w:rsidR="00127935" w:rsidRPr="00127935" w:rsidRDefault="00127935" w:rsidP="00127935">
      <w:pPr>
        <w:widowControl w:val="0"/>
        <w:numPr>
          <w:ilvl w:val="2"/>
          <w:numId w:val="3"/>
        </w:numPr>
        <w:spacing w:after="0" w:line="240" w:lineRule="auto"/>
        <w:contextualSpacing/>
        <w:jc w:val="both"/>
        <w:rPr>
          <w:rFonts w:ascii="Arial" w:eastAsia="Batang" w:hAnsi="Arial" w:cs="Arial"/>
          <w:b/>
          <w:iCs/>
          <w:color w:val="000000"/>
          <w:sz w:val="20"/>
          <w:szCs w:val="20"/>
          <w:lang w:eastAsia="es-PE"/>
        </w:rPr>
      </w:pPr>
      <w:r w:rsidRPr="00127935">
        <w:rPr>
          <w:rFonts w:ascii="Arial" w:eastAsia="Batang" w:hAnsi="Arial" w:cs="Arial"/>
          <w:b/>
          <w:iCs/>
          <w:color w:val="000000"/>
          <w:sz w:val="20"/>
          <w:szCs w:val="20"/>
          <w:lang w:eastAsia="es-PE"/>
        </w:rPr>
        <w:t>LIQUIDACIÓN DEL CONTRATO</w:t>
      </w:r>
    </w:p>
    <w:p w14:paraId="214C2191" w14:textId="77777777" w:rsidR="00127935" w:rsidRPr="00127935" w:rsidRDefault="00127935" w:rsidP="00127935">
      <w:pPr>
        <w:spacing w:before="240" w:after="240" w:line="278" w:lineRule="auto"/>
        <w:contextualSpacing/>
        <w:jc w:val="both"/>
        <w:rPr>
          <w:rFonts w:ascii="Arial" w:eastAsia="Batang" w:hAnsi="Arial" w:cs="Arial"/>
          <w:b/>
          <w:bCs/>
          <w:color w:val="000000"/>
          <w:sz w:val="20"/>
          <w:szCs w:val="20"/>
          <w:lang w:eastAsia="es-PE"/>
        </w:rPr>
      </w:pPr>
    </w:p>
    <w:p w14:paraId="00B06BAE" w14:textId="77777777" w:rsidR="00127935" w:rsidRPr="00127935" w:rsidRDefault="00127935" w:rsidP="00127935">
      <w:pPr>
        <w:spacing w:before="240" w:after="240" w:line="278" w:lineRule="auto"/>
        <w:ind w:left="709"/>
        <w:contextualSpacing/>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La liquidación se sujeta al artículo 215 del Reglamento. El contenido mínimo de la liquidación es el siguiente:</w:t>
      </w:r>
    </w:p>
    <w:p w14:paraId="0B1FA7F0" w14:textId="77777777" w:rsidR="00127935" w:rsidRPr="00127935" w:rsidRDefault="00127935" w:rsidP="00127935">
      <w:pPr>
        <w:spacing w:before="240" w:after="240" w:line="278" w:lineRule="auto"/>
        <w:ind w:left="709"/>
        <w:contextualSpacing/>
        <w:jc w:val="both"/>
        <w:rPr>
          <w:rFonts w:ascii="Arial" w:eastAsia="Arial" w:hAnsi="Arial" w:cs="Arial"/>
          <w:color w:val="000000"/>
          <w:sz w:val="20"/>
          <w:szCs w:val="20"/>
          <w:lang w:eastAsia="es-PE"/>
        </w:rPr>
      </w:pPr>
    </w:p>
    <w:p w14:paraId="587A5EBB" w14:textId="77777777" w:rsidR="00127935" w:rsidRPr="00127935" w:rsidRDefault="00127935" w:rsidP="00127935">
      <w:pPr>
        <w:spacing w:before="240" w:after="240" w:line="278" w:lineRule="auto"/>
        <w:ind w:left="709"/>
        <w:contextualSpacing/>
        <w:jc w:val="both"/>
        <w:rPr>
          <w:rFonts w:ascii="Arial" w:eastAsia="Batang" w:hAnsi="Arial" w:cs="Arial"/>
          <w:sz w:val="20"/>
          <w:szCs w:val="20"/>
          <w:lang w:eastAsia="es-PE"/>
        </w:rPr>
      </w:pPr>
      <w:r w:rsidRPr="00127935">
        <w:rPr>
          <w:rFonts w:ascii="Arial" w:eastAsia="Batang" w:hAnsi="Arial" w:cs="Arial"/>
          <w:sz w:val="20"/>
          <w:szCs w:val="20"/>
          <w:lang w:eastAsia="es-PE"/>
        </w:rPr>
        <w:t>[CONSIGNAR LOS DOCUMENTOS QUE EL CONTRATISTA DEBE PRESENTAR EN LA LIQUIDACIÓN DE LA OBRA.]</w:t>
      </w:r>
    </w:p>
    <w:p w14:paraId="69910848" w14:textId="77777777" w:rsidR="00127935" w:rsidRPr="00127935" w:rsidRDefault="00127935" w:rsidP="00127935">
      <w:pPr>
        <w:widowControl w:val="0"/>
        <w:spacing w:after="0" w:line="240" w:lineRule="auto"/>
        <w:contextualSpacing/>
        <w:jc w:val="both"/>
        <w:rPr>
          <w:rFonts w:ascii="Arial" w:eastAsia="Batang" w:hAnsi="Arial" w:cs="Arial"/>
          <w:bCs/>
          <w:color w:val="000000"/>
          <w:sz w:val="20"/>
          <w:szCs w:val="20"/>
          <w:lang w:eastAsia="es-PE"/>
        </w:rPr>
      </w:pPr>
    </w:p>
    <w:p w14:paraId="7BF79A4E" w14:textId="054FE743" w:rsidR="00127935" w:rsidRDefault="00127935" w:rsidP="00127935">
      <w:pPr>
        <w:widowControl w:val="0"/>
        <w:spacing w:after="0" w:line="240" w:lineRule="auto"/>
        <w:ind w:left="709" w:hanging="425"/>
        <w:contextualSpacing/>
        <w:jc w:val="both"/>
        <w:rPr>
          <w:rFonts w:ascii="Arial" w:eastAsia="Arial" w:hAnsi="Arial" w:cs="Arial"/>
          <w:b/>
          <w:bCs/>
          <w:color w:val="000000"/>
          <w:sz w:val="20"/>
          <w:szCs w:val="20"/>
          <w:lang w:eastAsia="es-PE"/>
        </w:rPr>
      </w:pPr>
      <w:r w:rsidRPr="00127935">
        <w:rPr>
          <w:rFonts w:ascii="Arial" w:eastAsia="Arial" w:hAnsi="Arial" w:cs="Arial"/>
          <w:b/>
          <w:bCs/>
          <w:color w:val="000000"/>
          <w:sz w:val="20"/>
          <w:szCs w:val="20"/>
          <w:lang w:eastAsia="es-PE"/>
        </w:rPr>
        <w:t>3.4. REQUISITOS DE CALIFICACIÓN</w:t>
      </w:r>
    </w:p>
    <w:p w14:paraId="6567B374" w14:textId="565C593B" w:rsidR="00120AEB" w:rsidRDefault="00120AEB" w:rsidP="00127935">
      <w:pPr>
        <w:widowControl w:val="0"/>
        <w:spacing w:after="0" w:line="240" w:lineRule="auto"/>
        <w:ind w:left="709" w:hanging="425"/>
        <w:contextualSpacing/>
        <w:jc w:val="both"/>
        <w:rPr>
          <w:rFonts w:ascii="Arial" w:eastAsia="Arial" w:hAnsi="Arial" w:cs="Arial"/>
          <w:b/>
          <w:bCs/>
          <w:color w:val="000000"/>
          <w:sz w:val="20"/>
          <w:szCs w:val="20"/>
          <w:lang w:eastAsia="es-PE"/>
        </w:rPr>
      </w:pPr>
    </w:p>
    <w:p w14:paraId="2FD82272" w14:textId="11AE4C7A" w:rsidR="00120AEB" w:rsidRDefault="00120AEB" w:rsidP="00127935">
      <w:pPr>
        <w:widowControl w:val="0"/>
        <w:spacing w:after="0" w:line="240" w:lineRule="auto"/>
        <w:ind w:left="709" w:hanging="425"/>
        <w:contextualSpacing/>
        <w:jc w:val="both"/>
        <w:rPr>
          <w:rFonts w:ascii="Arial" w:eastAsia="Arial" w:hAnsi="Arial" w:cs="Arial"/>
          <w:b/>
          <w:bCs/>
          <w:color w:val="000000"/>
          <w:sz w:val="20"/>
          <w:szCs w:val="20"/>
          <w:lang w:eastAsia="es-PE"/>
        </w:rPr>
      </w:pPr>
    </w:p>
    <w:p w14:paraId="66B8AEB9" w14:textId="77777777" w:rsidR="00120AEB" w:rsidRPr="00127935" w:rsidRDefault="00120AEB" w:rsidP="00127935">
      <w:pPr>
        <w:widowControl w:val="0"/>
        <w:spacing w:after="0" w:line="240" w:lineRule="auto"/>
        <w:ind w:left="709" w:hanging="425"/>
        <w:contextualSpacing/>
        <w:jc w:val="both"/>
        <w:rPr>
          <w:rFonts w:ascii="Arial" w:eastAsia="Arial" w:hAnsi="Arial" w:cs="Arial"/>
          <w:b/>
          <w:bCs/>
          <w:color w:val="000000"/>
          <w:sz w:val="20"/>
          <w:szCs w:val="20"/>
          <w:lang w:eastAsia="es-PE"/>
        </w:rPr>
      </w:pPr>
    </w:p>
    <w:p w14:paraId="64E78E9B" w14:textId="77777777" w:rsidR="00127935" w:rsidRPr="00127935" w:rsidRDefault="00127935" w:rsidP="00127935">
      <w:pPr>
        <w:widowControl w:val="0"/>
        <w:spacing w:after="0" w:line="240" w:lineRule="auto"/>
        <w:ind w:left="709" w:hanging="425"/>
        <w:contextualSpacing/>
        <w:jc w:val="both"/>
        <w:rPr>
          <w:rFonts w:ascii="Arial" w:eastAsia="Arial" w:hAnsi="Arial" w:cs="Arial"/>
          <w:b/>
          <w:bCs/>
          <w:color w:val="000000"/>
          <w:sz w:val="20"/>
          <w:szCs w:val="20"/>
          <w:lang w:eastAsia="es-PE"/>
        </w:rPr>
      </w:pPr>
    </w:p>
    <w:tbl>
      <w:tblPr>
        <w:tblW w:w="0" w:type="auto"/>
        <w:tblInd w:w="705" w:type="dxa"/>
        <w:tblLook w:val="06A0" w:firstRow="1" w:lastRow="0" w:firstColumn="1" w:lastColumn="0" w:noHBand="1" w:noVBand="1"/>
      </w:tblPr>
      <w:tblGrid>
        <w:gridCol w:w="7779"/>
      </w:tblGrid>
      <w:tr w:rsidR="00127935" w:rsidRPr="00127935" w14:paraId="7481E62D" w14:textId="77777777" w:rsidTr="00127935">
        <w:trPr>
          <w:trHeight w:val="360"/>
        </w:trPr>
        <w:tc>
          <w:tcPr>
            <w:tcW w:w="7779" w:type="dxa"/>
            <w:tcBorders>
              <w:top w:val="single" w:sz="8" w:space="0" w:color="A5C9EB"/>
              <w:left w:val="single" w:sz="8" w:space="0" w:color="A5C9EB"/>
              <w:bottom w:val="single" w:sz="8" w:space="0" w:color="A5C9EB"/>
              <w:right w:val="single" w:sz="8" w:space="0" w:color="A5C9EB"/>
            </w:tcBorders>
            <w:tcMar>
              <w:left w:w="105" w:type="dxa"/>
              <w:right w:w="105" w:type="dxa"/>
            </w:tcMar>
            <w:vAlign w:val="center"/>
          </w:tcPr>
          <w:p w14:paraId="2256BC48" w14:textId="77777777" w:rsidR="00127935" w:rsidRPr="00127935" w:rsidRDefault="00127935" w:rsidP="00127935">
            <w:pPr>
              <w:spacing w:after="0" w:line="257" w:lineRule="auto"/>
              <w:ind w:left="-13"/>
              <w:jc w:val="both"/>
              <w:rPr>
                <w:rFonts w:ascii="Arial" w:eastAsia="Arial" w:hAnsi="Arial" w:cs="Arial"/>
                <w:b/>
                <w:bCs/>
                <w:color w:val="0070C0"/>
                <w:sz w:val="18"/>
                <w:szCs w:val="18"/>
                <w:lang w:eastAsia="es-PE"/>
              </w:rPr>
            </w:pPr>
            <w:r w:rsidRPr="00127935">
              <w:rPr>
                <w:rFonts w:ascii="Arial" w:eastAsia="Arial" w:hAnsi="Arial" w:cs="Arial"/>
                <w:b/>
                <w:bCs/>
                <w:color w:val="0070C0"/>
                <w:sz w:val="18"/>
                <w:szCs w:val="18"/>
                <w:lang w:eastAsia="es-PE"/>
              </w:rPr>
              <w:t>Importante para la entidad contratante</w:t>
            </w:r>
          </w:p>
        </w:tc>
      </w:tr>
      <w:tr w:rsidR="00127935" w:rsidRPr="00127935" w14:paraId="5A420F7C" w14:textId="77777777" w:rsidTr="00127935">
        <w:trPr>
          <w:trHeight w:val="300"/>
        </w:trPr>
        <w:tc>
          <w:tcPr>
            <w:tcW w:w="7779" w:type="dxa"/>
            <w:tcBorders>
              <w:top w:val="single" w:sz="8" w:space="0" w:color="A5C9EB"/>
              <w:left w:val="single" w:sz="8" w:space="0" w:color="A5C9EB"/>
              <w:bottom w:val="single" w:sz="8" w:space="0" w:color="A5C9EB"/>
              <w:right w:val="single" w:sz="8" w:space="0" w:color="A5C9EB"/>
            </w:tcBorders>
            <w:tcMar>
              <w:left w:w="105" w:type="dxa"/>
              <w:right w:w="105" w:type="dxa"/>
            </w:tcMar>
            <w:vAlign w:val="center"/>
          </w:tcPr>
          <w:p w14:paraId="36684C40" w14:textId="77777777" w:rsidR="00127935" w:rsidRPr="00127935" w:rsidRDefault="00127935" w:rsidP="00127935">
            <w:pPr>
              <w:spacing w:after="0" w:line="257" w:lineRule="auto"/>
              <w:ind w:left="-13"/>
              <w:jc w:val="both"/>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Para la formulación de la propuesta de requisitos de calificación el área usuaria puede requerir la asistencia de profesionales especializados de la propia entidad contratante o externos, los que no necesariamente son parte del comité o jurado.</w:t>
            </w:r>
          </w:p>
        </w:tc>
      </w:tr>
    </w:tbl>
    <w:p w14:paraId="3358F8E4" w14:textId="77777777" w:rsidR="00127935" w:rsidRPr="00127935" w:rsidRDefault="00127935" w:rsidP="00127935">
      <w:pPr>
        <w:spacing w:after="0" w:line="240" w:lineRule="auto"/>
        <w:ind w:left="709"/>
        <w:rPr>
          <w:rFonts w:ascii="Arial" w:eastAsia="Batang" w:hAnsi="Arial" w:cs="Arial"/>
          <w:color w:val="000000"/>
          <w:sz w:val="18"/>
          <w:szCs w:val="18"/>
          <w:lang w:eastAsia="es-PE"/>
        </w:rPr>
      </w:pPr>
      <w:r w:rsidRPr="00127935">
        <w:rPr>
          <w:rFonts w:ascii="Arial" w:eastAsia="Arial" w:hAnsi="Arial" w:cs="Arial"/>
          <w:color w:val="0070C0"/>
          <w:sz w:val="18"/>
          <w:szCs w:val="18"/>
          <w:lang w:eastAsia="es-PE"/>
        </w:rPr>
        <w:t>Esta nota debe ser eliminada una vez culminada la elaboración de las bases.</w:t>
      </w:r>
    </w:p>
    <w:p w14:paraId="77510B6E" w14:textId="77777777" w:rsidR="00127935" w:rsidRPr="00127935" w:rsidRDefault="00127935" w:rsidP="00127935">
      <w:pPr>
        <w:tabs>
          <w:tab w:val="left" w:pos="426"/>
        </w:tabs>
        <w:spacing w:before="240" w:after="240" w:line="278" w:lineRule="auto"/>
        <w:ind w:left="709" w:hanging="567"/>
        <w:contextualSpacing/>
        <w:jc w:val="both"/>
        <w:rPr>
          <w:rFonts w:ascii="Arial" w:eastAsia="Batang" w:hAnsi="Arial" w:cs="Arial"/>
          <w:b/>
          <w:color w:val="000000"/>
          <w:sz w:val="20"/>
          <w:szCs w:val="20"/>
          <w:lang w:eastAsia="es-PE"/>
        </w:rPr>
      </w:pPr>
      <w:r w:rsidRPr="00127935">
        <w:rPr>
          <w:rFonts w:ascii="Arial" w:eastAsia="Arial" w:hAnsi="Arial" w:cs="Arial"/>
          <w:b/>
          <w:bCs/>
          <w:color w:val="000000"/>
          <w:sz w:val="20"/>
          <w:szCs w:val="20"/>
          <w:lang w:eastAsia="es-PE"/>
        </w:rPr>
        <w:t>3.4.1. REQUISITOS DE CALIFICACIÓN</w:t>
      </w:r>
      <w:r w:rsidRPr="00127935">
        <w:rPr>
          <w:rFonts w:ascii="Arial" w:eastAsia="Batang" w:hAnsi="Arial" w:cs="Arial"/>
          <w:b/>
          <w:color w:val="000000"/>
          <w:sz w:val="20"/>
          <w:szCs w:val="20"/>
          <w:lang w:eastAsia="es-PE"/>
        </w:rPr>
        <w:t xml:space="preserve"> </w:t>
      </w:r>
      <w:r w:rsidRPr="00127935">
        <w:rPr>
          <w:rFonts w:ascii="Arial" w:eastAsia="Arial" w:hAnsi="Arial" w:cs="Arial"/>
          <w:b/>
          <w:bCs/>
          <w:color w:val="000000"/>
          <w:sz w:val="20"/>
          <w:szCs w:val="20"/>
          <w:lang w:eastAsia="es-PE"/>
        </w:rPr>
        <w:t>OBLIGATORIOS</w:t>
      </w:r>
    </w:p>
    <w:p w14:paraId="7B307B89" w14:textId="77777777" w:rsidR="00127935" w:rsidRPr="00127935" w:rsidRDefault="00127935" w:rsidP="00127935">
      <w:pPr>
        <w:spacing w:after="0" w:line="240" w:lineRule="auto"/>
        <w:ind w:left="360"/>
        <w:contextualSpacing/>
        <w:jc w:val="both"/>
        <w:textAlignment w:val="baseline"/>
        <w:rPr>
          <w:rFonts w:ascii="Segoe UI" w:eastAsia="Times New Roman" w:hAnsi="Segoe UI" w:cs="Segoe UI"/>
          <w:color w:val="0070C0"/>
          <w:sz w:val="18"/>
          <w:szCs w:val="18"/>
          <w:lang w:eastAsia="es-PE"/>
        </w:rPr>
      </w:pPr>
    </w:p>
    <w:tbl>
      <w:tblPr>
        <w:tblStyle w:val="Tablaconcuadrcula"/>
        <w:tblW w:w="0" w:type="auto"/>
        <w:tblInd w:w="704"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90"/>
      </w:tblGrid>
      <w:tr w:rsidR="00127935" w:rsidRPr="00127935" w14:paraId="37895461" w14:textId="77777777" w:rsidTr="005156FD">
        <w:tc>
          <w:tcPr>
            <w:tcW w:w="7790" w:type="dxa"/>
          </w:tcPr>
          <w:p w14:paraId="0E002B49" w14:textId="77777777" w:rsidR="00127935" w:rsidRPr="00127935" w:rsidRDefault="00127935" w:rsidP="00127935">
            <w:pPr>
              <w:contextualSpacing/>
              <w:jc w:val="both"/>
              <w:textAlignment w:val="baseline"/>
              <w:rPr>
                <w:rFonts w:ascii="Segoe UI" w:eastAsia="Times New Roman" w:hAnsi="Segoe UI" w:cs="Segoe UI"/>
                <w:color w:val="0070C0"/>
                <w:sz w:val="18"/>
                <w:szCs w:val="18"/>
                <w:lang w:eastAsia="es-PE"/>
              </w:rPr>
            </w:pPr>
            <w:r w:rsidRPr="00127935">
              <w:rPr>
                <w:rFonts w:ascii="Arial" w:eastAsia="Arial" w:hAnsi="Arial" w:cs="Arial"/>
                <w:b/>
                <w:bCs/>
                <w:color w:val="0070C0"/>
                <w:sz w:val="18"/>
                <w:szCs w:val="18"/>
                <w:lang w:eastAsia="es-PE"/>
              </w:rPr>
              <w:t>Importante para la entidad contratante</w:t>
            </w:r>
          </w:p>
        </w:tc>
      </w:tr>
      <w:tr w:rsidR="00127935" w:rsidRPr="00127935" w14:paraId="2E2160B9" w14:textId="77777777" w:rsidTr="005156FD">
        <w:tc>
          <w:tcPr>
            <w:tcW w:w="7790" w:type="dxa"/>
          </w:tcPr>
          <w:p w14:paraId="2A76E44E" w14:textId="77777777" w:rsidR="00127935" w:rsidRPr="00127935" w:rsidRDefault="00127935" w:rsidP="00127935">
            <w:pPr>
              <w:contextualSpacing/>
              <w:jc w:val="both"/>
              <w:textAlignment w:val="baseline"/>
              <w:rPr>
                <w:rFonts w:ascii="Segoe UI" w:eastAsia="Times New Roman" w:hAnsi="Segoe UI" w:cs="Segoe UI"/>
                <w:color w:val="0070C0"/>
                <w:sz w:val="18"/>
                <w:szCs w:val="18"/>
                <w:lang w:eastAsia="es-PE"/>
              </w:rPr>
            </w:pPr>
            <w:r w:rsidRPr="00127935">
              <w:rPr>
                <w:rFonts w:ascii="Arial" w:eastAsia="Arial" w:hAnsi="Arial" w:cs="Arial"/>
                <w:color w:val="0070C0"/>
                <w:sz w:val="18"/>
                <w:szCs w:val="18"/>
                <w:lang w:eastAsia="es-PE"/>
              </w:rPr>
              <w:t>Para determinar si los postores cuentan con las capacidades necesarias para ejecutar el contrato, los evaluadores incorporan obligatoriamente los siguientes requisitos de calificación:</w:t>
            </w:r>
          </w:p>
        </w:tc>
      </w:tr>
    </w:tbl>
    <w:p w14:paraId="5188719F" w14:textId="77777777" w:rsidR="00127935" w:rsidRPr="00127935" w:rsidRDefault="00127935" w:rsidP="00127935">
      <w:pPr>
        <w:spacing w:after="0" w:line="240" w:lineRule="auto"/>
        <w:ind w:left="672"/>
        <w:contextualSpacing/>
        <w:jc w:val="both"/>
        <w:textAlignment w:val="baseline"/>
        <w:rPr>
          <w:rFonts w:ascii="Segoe UI" w:eastAsia="Times New Roman" w:hAnsi="Segoe UI" w:cs="Segoe UI"/>
          <w:color w:val="0070C0"/>
          <w:sz w:val="18"/>
          <w:szCs w:val="18"/>
          <w:lang w:eastAsia="es-PE"/>
        </w:rPr>
      </w:pPr>
      <w:r w:rsidRPr="00127935">
        <w:rPr>
          <w:rFonts w:ascii="Arial" w:eastAsia="Arial" w:hAnsi="Arial" w:cs="Arial"/>
          <w:color w:val="0070C0"/>
          <w:sz w:val="18"/>
          <w:szCs w:val="18"/>
          <w:lang w:eastAsia="es-PE"/>
        </w:rPr>
        <w:t>Esta nota debe ser eliminada una vez culminada la elaboración de las bases</w:t>
      </w:r>
    </w:p>
    <w:p w14:paraId="7A7BC77C" w14:textId="77777777" w:rsidR="00127935" w:rsidRPr="00127935" w:rsidRDefault="00127935" w:rsidP="00127935">
      <w:pPr>
        <w:spacing w:after="0" w:line="240" w:lineRule="auto"/>
        <w:ind w:left="360"/>
        <w:contextualSpacing/>
        <w:jc w:val="both"/>
        <w:textAlignment w:val="baseline"/>
        <w:rPr>
          <w:rFonts w:ascii="Segoe UI" w:eastAsia="Times New Roman" w:hAnsi="Segoe UI" w:cs="Segoe UI"/>
          <w:color w:val="0070C0"/>
          <w:sz w:val="18"/>
          <w:szCs w:val="18"/>
          <w:lang w:eastAsia="es-PE"/>
        </w:rPr>
      </w:pPr>
    </w:p>
    <w:p w14:paraId="79A0E15F" w14:textId="77777777" w:rsidR="00127935" w:rsidRPr="00127935" w:rsidRDefault="00127935" w:rsidP="00127935">
      <w:pPr>
        <w:numPr>
          <w:ilvl w:val="0"/>
          <w:numId w:val="6"/>
        </w:numPr>
        <w:spacing w:after="0" w:line="240" w:lineRule="auto"/>
        <w:contextualSpacing/>
        <w:jc w:val="both"/>
        <w:rPr>
          <w:rFonts w:ascii="Arial" w:eastAsia="Arial" w:hAnsi="Arial" w:cs="Arial"/>
          <w:b/>
          <w:bCs/>
          <w:color w:val="0070C0"/>
          <w:sz w:val="20"/>
          <w:szCs w:val="20"/>
          <w:lang w:eastAsia="es-PE"/>
        </w:rPr>
      </w:pPr>
      <w:r w:rsidRPr="00127935">
        <w:rPr>
          <w:rFonts w:ascii="Arial" w:eastAsia="Arial" w:hAnsi="Arial" w:cs="Arial"/>
          <w:b/>
          <w:bCs/>
          <w:color w:val="000000"/>
          <w:sz w:val="20"/>
          <w:szCs w:val="20"/>
          <w:lang w:eastAsia="es-PE"/>
        </w:rPr>
        <w:t>EXPERIENCIA DEL POSTOR EN LA ESPECIALIDAD</w:t>
      </w:r>
    </w:p>
    <w:p w14:paraId="2BF2E722" w14:textId="77777777" w:rsidR="00127935" w:rsidRPr="00127935" w:rsidRDefault="00127935" w:rsidP="00127935">
      <w:pPr>
        <w:spacing w:after="0" w:line="240" w:lineRule="auto"/>
        <w:jc w:val="both"/>
        <w:rPr>
          <w:rFonts w:ascii="Arial" w:eastAsia="Arial" w:hAnsi="Arial" w:cs="Arial"/>
          <w:b/>
          <w:bCs/>
          <w:i/>
          <w:iCs/>
          <w:color w:val="0070C0"/>
          <w:sz w:val="18"/>
          <w:szCs w:val="18"/>
          <w:lang w:eastAsia="es-PE"/>
        </w:rPr>
      </w:pPr>
    </w:p>
    <w:p w14:paraId="2099D34D" w14:textId="77777777" w:rsidR="00127935" w:rsidRPr="00127935" w:rsidRDefault="00127935" w:rsidP="00127935">
      <w:pPr>
        <w:widowControl w:val="0"/>
        <w:spacing w:after="0" w:line="240" w:lineRule="auto"/>
        <w:ind w:left="709" w:right="-307"/>
        <w:jc w:val="both"/>
        <w:rPr>
          <w:rFonts w:ascii="Arial" w:eastAsia="Batang" w:hAnsi="Arial" w:cs="Arial"/>
          <w:iCs/>
          <w:color w:val="000000"/>
          <w:sz w:val="20"/>
          <w:szCs w:val="20"/>
          <w:lang w:eastAsia="es-ES"/>
        </w:rPr>
      </w:pPr>
      <w:r w:rsidRPr="00127935">
        <w:rPr>
          <w:rFonts w:ascii="Arial" w:eastAsia="Batang" w:hAnsi="Arial" w:cs="Arial"/>
          <w:color w:val="000000"/>
          <w:sz w:val="20"/>
          <w:szCs w:val="20"/>
          <w:u w:val="single"/>
          <w:lang w:eastAsia="es-PE"/>
        </w:rPr>
        <w:t>Requisitos</w:t>
      </w:r>
      <w:r w:rsidRPr="00127935">
        <w:rPr>
          <w:rFonts w:ascii="Arial" w:eastAsia="Batang" w:hAnsi="Arial" w:cs="Arial"/>
          <w:color w:val="000000"/>
          <w:sz w:val="20"/>
          <w:szCs w:val="20"/>
          <w:lang w:eastAsia="es-PE"/>
        </w:rPr>
        <w:t>:</w:t>
      </w:r>
    </w:p>
    <w:p w14:paraId="484C038B" w14:textId="77777777" w:rsidR="00127935" w:rsidRPr="00127935" w:rsidRDefault="00127935" w:rsidP="00127935">
      <w:pPr>
        <w:widowControl w:val="0"/>
        <w:spacing w:after="0" w:line="240" w:lineRule="auto"/>
        <w:ind w:left="709" w:right="-307"/>
        <w:jc w:val="both"/>
        <w:rPr>
          <w:rFonts w:ascii="Arial" w:eastAsia="Batang" w:hAnsi="Arial" w:cs="Arial"/>
          <w:iCs/>
          <w:color w:val="000000"/>
          <w:sz w:val="20"/>
          <w:szCs w:val="20"/>
          <w:u w:val="single"/>
          <w:lang w:eastAsia="es-ES"/>
        </w:rPr>
      </w:pPr>
    </w:p>
    <w:p w14:paraId="2730CBC8" w14:textId="77777777" w:rsidR="00127935" w:rsidRPr="00127935" w:rsidRDefault="00127935" w:rsidP="00127935">
      <w:pPr>
        <w:widowControl w:val="0"/>
        <w:spacing w:after="0"/>
        <w:ind w:left="709" w:right="-1"/>
        <w:jc w:val="both"/>
        <w:rPr>
          <w:rFonts w:ascii="Arial" w:eastAsia="Arial" w:hAnsi="Arial" w:cs="Arial"/>
          <w:color w:val="000000"/>
          <w:sz w:val="20"/>
          <w:szCs w:val="20"/>
          <w:lang w:eastAsia="es-PE"/>
        </w:rPr>
      </w:pPr>
      <w:r w:rsidRPr="00127935">
        <w:rPr>
          <w:rFonts w:ascii="Arial" w:eastAsia="Batang" w:hAnsi="Arial" w:cs="Arial"/>
          <w:color w:val="000000"/>
          <w:sz w:val="20"/>
          <w:szCs w:val="20"/>
          <w:lang w:eastAsia="es-PE"/>
        </w:rPr>
        <w:t>El postor debe acreditar un monto facturado acumulado equivalente a [</w:t>
      </w:r>
      <w:r w:rsidRPr="00127935">
        <w:rPr>
          <w:rFonts w:ascii="Arial" w:eastAsia="Batang" w:hAnsi="Arial" w:cs="Arial"/>
          <w:color w:val="000000"/>
          <w:sz w:val="20"/>
          <w:szCs w:val="20"/>
          <w:lang w:eastAsia="es-ES"/>
        </w:rPr>
        <w:t xml:space="preserve">CONSIGNAR EL MONTO DE FACTURACIÓN </w:t>
      </w:r>
      <w:r w:rsidRPr="00127935">
        <w:rPr>
          <w:rFonts w:ascii="Arial" w:eastAsia="Batang" w:hAnsi="Arial" w:cs="Arial"/>
          <w:color w:val="000000"/>
          <w:sz w:val="20"/>
          <w:szCs w:val="20"/>
          <w:lang w:eastAsia="es-PE"/>
        </w:rPr>
        <w:t xml:space="preserve">EXPRESADO EN NÚMEROS Y LETRAS EN LA MONEDA DE LA CONVOCATORIA, MONTO QUE </w:t>
      </w:r>
      <w:r w:rsidRPr="00127935">
        <w:rPr>
          <w:rFonts w:ascii="Arial" w:eastAsia="Batang" w:hAnsi="Arial" w:cs="Arial"/>
          <w:color w:val="000000"/>
          <w:sz w:val="20"/>
          <w:szCs w:val="20"/>
          <w:lang w:eastAsia="es-ES"/>
        </w:rPr>
        <w:t>NO PUEDE SER MAYOR A UNA VEZ LA CUANTÍA DE LA CONTRATACIÓN O DEL ÍTEM CORRESPONDIENTE], en la ejecución de obras en la especialidad y las subespecialidades correspondientes durante los veinticinco años anteriores a la fecha de la presentación de ofertas, que se computan desde la suscripción del acta de recepción de obra.</w:t>
      </w:r>
    </w:p>
    <w:p w14:paraId="16067ACB" w14:textId="77777777" w:rsidR="00127935" w:rsidRPr="00127935" w:rsidRDefault="00127935" w:rsidP="00127935">
      <w:pPr>
        <w:widowControl w:val="0"/>
        <w:spacing w:after="0" w:line="240" w:lineRule="auto"/>
        <w:ind w:left="709" w:right="-307"/>
        <w:jc w:val="both"/>
        <w:rPr>
          <w:rFonts w:ascii="Arial" w:eastAsia="Batang" w:hAnsi="Arial" w:cs="Arial"/>
          <w:b/>
          <w:color w:val="000000"/>
          <w:sz w:val="20"/>
          <w:szCs w:val="20"/>
          <w:lang w:eastAsia="es-ES"/>
        </w:rPr>
      </w:pPr>
    </w:p>
    <w:p w14:paraId="11A18DFF" w14:textId="77777777" w:rsidR="00127935" w:rsidRPr="00127935" w:rsidRDefault="00127935" w:rsidP="00127935">
      <w:pPr>
        <w:spacing w:after="0"/>
        <w:ind w:left="709" w:right="-307"/>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Se considera la siguiente especialidad y subespecialidades como experiencia del postor:  </w:t>
      </w:r>
    </w:p>
    <w:p w14:paraId="7DD137B7" w14:textId="77777777" w:rsidR="00127935" w:rsidRPr="00127935" w:rsidRDefault="00127935" w:rsidP="00127935">
      <w:pPr>
        <w:spacing w:after="0" w:line="240" w:lineRule="auto"/>
        <w:ind w:left="360"/>
        <w:contextualSpacing/>
        <w:jc w:val="both"/>
        <w:textAlignment w:val="baseline"/>
        <w:rPr>
          <w:rFonts w:ascii="Segoe UI" w:eastAsia="Times New Roman" w:hAnsi="Segoe UI" w:cs="Segoe UI"/>
          <w:color w:val="0070C0"/>
          <w:sz w:val="18"/>
          <w:szCs w:val="18"/>
          <w:lang w:eastAsia="es-PE"/>
        </w:rPr>
      </w:pPr>
    </w:p>
    <w:p w14:paraId="5E535DA4" w14:textId="77777777" w:rsidR="00127935" w:rsidRPr="00127935" w:rsidRDefault="00127935" w:rsidP="00127935">
      <w:pPr>
        <w:spacing w:after="0"/>
        <w:ind w:left="709" w:right="-1"/>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[CONSIGNAR ÚNICAMENTE LA ESPECIALIDAD Y SUBESPECIALIDADES</w:t>
      </w:r>
      <w:r w:rsidRPr="00127935" w:rsidDel="005E2A31">
        <w:rPr>
          <w:rFonts w:ascii="Arial" w:eastAsia="Arial" w:hAnsi="Arial" w:cs="Arial"/>
          <w:color w:val="000000"/>
          <w:sz w:val="20"/>
          <w:szCs w:val="20"/>
          <w:vertAlign w:val="superscript"/>
          <w:lang w:eastAsia="es-PE"/>
        </w:rPr>
        <w:t xml:space="preserve"> </w:t>
      </w:r>
      <w:r w:rsidRPr="00127935" w:rsidDel="005E2A31">
        <w:rPr>
          <w:rFonts w:ascii="Arial" w:eastAsia="Arial" w:hAnsi="Arial" w:cs="Arial"/>
          <w:color w:val="000000"/>
          <w:sz w:val="20"/>
          <w:szCs w:val="20"/>
          <w:lang w:eastAsia="es-PE"/>
        </w:rPr>
        <w:t xml:space="preserve">CORRESPONDIENTES QUE SE CONSIDERARÁN PARA ACREDITAR EL REQUISITO DE </w:t>
      </w:r>
      <w:r w:rsidRPr="00127935">
        <w:rPr>
          <w:rFonts w:ascii="Arial" w:eastAsia="Arial" w:hAnsi="Arial" w:cs="Arial"/>
          <w:color w:val="000000"/>
          <w:sz w:val="20"/>
          <w:szCs w:val="20"/>
          <w:lang w:eastAsia="es-PE"/>
        </w:rPr>
        <w:t xml:space="preserve">CALIFICACIÓN EXPERIENCIA DEL POSTOR EN LA ESPECIALIDAD, </w:t>
      </w:r>
      <w:r w:rsidRPr="00127935">
        <w:rPr>
          <w:rFonts w:ascii="Arial" w:eastAsia="Arial" w:hAnsi="Arial" w:cs="Arial"/>
          <w:color w:val="000000"/>
          <w:sz w:val="20"/>
          <w:szCs w:val="20"/>
          <w:lang w:eastAsia="es-PE"/>
        </w:rPr>
        <w:lastRenderedPageBreak/>
        <w:t>NO PUDIENDO CONSIGNAR SUBESPECIALIDADES “AFINES”, NI TIPOLOGÍAS ESPECÍFICAS]</w:t>
      </w:r>
    </w:p>
    <w:p w14:paraId="3F3C47A7" w14:textId="77777777" w:rsidR="00127935" w:rsidRPr="00127935" w:rsidRDefault="00127935" w:rsidP="00127935">
      <w:pPr>
        <w:spacing w:after="0"/>
        <w:ind w:left="709" w:right="-1"/>
        <w:jc w:val="both"/>
        <w:rPr>
          <w:rFonts w:ascii="Arial" w:eastAsia="Arial" w:hAnsi="Arial" w:cs="Arial"/>
          <w:color w:val="000000"/>
          <w:sz w:val="20"/>
          <w:szCs w:val="20"/>
          <w:lang w:eastAsia="es-PE"/>
        </w:rPr>
      </w:pPr>
    </w:p>
    <w:tbl>
      <w:tblPr>
        <w:tblStyle w:val="Tablaconcuadrcula"/>
        <w:tblW w:w="0" w:type="auto"/>
        <w:tblInd w:w="709"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5"/>
      </w:tblGrid>
      <w:tr w:rsidR="00127935" w:rsidRPr="00127935" w14:paraId="346068BD" w14:textId="77777777" w:rsidTr="005156FD">
        <w:tc>
          <w:tcPr>
            <w:tcW w:w="7785" w:type="dxa"/>
          </w:tcPr>
          <w:p w14:paraId="06959ACD" w14:textId="77777777" w:rsidR="00127935" w:rsidRPr="00127935" w:rsidRDefault="00127935" w:rsidP="00127935">
            <w:pPr>
              <w:ind w:right="-1"/>
              <w:jc w:val="both"/>
              <w:rPr>
                <w:rFonts w:ascii="Arial" w:eastAsia="Arial" w:hAnsi="Arial" w:cs="Arial"/>
                <w:b/>
                <w:bCs/>
                <w:color w:val="0070C0"/>
                <w:sz w:val="18"/>
                <w:szCs w:val="18"/>
                <w:lang w:eastAsia="es-PE"/>
              </w:rPr>
            </w:pPr>
            <w:r w:rsidRPr="00127935">
              <w:rPr>
                <w:rFonts w:ascii="Arial" w:eastAsia="Arial" w:hAnsi="Arial" w:cs="Arial"/>
                <w:b/>
                <w:bCs/>
                <w:color w:val="0070C0"/>
                <w:sz w:val="18"/>
                <w:szCs w:val="18"/>
                <w:lang w:eastAsia="es-PE"/>
              </w:rPr>
              <w:t>Importante para la entidad contratante  </w:t>
            </w:r>
          </w:p>
        </w:tc>
      </w:tr>
      <w:tr w:rsidR="00127935" w:rsidRPr="00127935" w14:paraId="6329CC2A" w14:textId="77777777" w:rsidTr="005156FD">
        <w:tc>
          <w:tcPr>
            <w:tcW w:w="7785" w:type="dxa"/>
          </w:tcPr>
          <w:p w14:paraId="719EF253" w14:textId="77777777" w:rsidR="00127935" w:rsidRPr="00127935" w:rsidRDefault="00127935" w:rsidP="00127935">
            <w:pPr>
              <w:numPr>
                <w:ilvl w:val="0"/>
                <w:numId w:val="12"/>
              </w:numPr>
              <w:ind w:left="110" w:hanging="141"/>
              <w:contextualSpacing/>
              <w:jc w:val="both"/>
              <w:textAlignment w:val="baseline"/>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La especialidad de la obra a ejecutarse es determinada por la entidad contratante conforme al artículo 157 del Reglamento y el correspondiente listado aprobado por la Dirección General de Abastecimiento</w:t>
            </w:r>
            <w:r w:rsidRPr="00127935">
              <w:rPr>
                <w:rFonts w:ascii="Arial" w:eastAsia="Batang" w:hAnsi="Arial" w:cs="Arial"/>
                <w:color w:val="4C94D8"/>
                <w:sz w:val="20"/>
                <w:szCs w:val="20"/>
                <w:vertAlign w:val="superscript"/>
                <w:lang w:eastAsia="es-PE"/>
              </w:rPr>
              <w:footnoteReference w:id="8"/>
            </w:r>
            <w:r w:rsidRPr="00127935">
              <w:rPr>
                <w:rFonts w:ascii="Arial" w:eastAsia="Arial" w:hAnsi="Arial" w:cs="Arial"/>
                <w:color w:val="0070C0"/>
                <w:sz w:val="18"/>
                <w:szCs w:val="18"/>
                <w:lang w:eastAsia="es-PE"/>
              </w:rPr>
              <w:t xml:space="preserve"> mediante Resolución Directoral </w:t>
            </w:r>
            <w:proofErr w:type="spellStart"/>
            <w:r w:rsidRPr="00127935">
              <w:rPr>
                <w:rFonts w:ascii="Arial" w:eastAsia="Arial" w:hAnsi="Arial" w:cs="Arial"/>
                <w:color w:val="0070C0"/>
                <w:sz w:val="18"/>
                <w:szCs w:val="18"/>
                <w:lang w:eastAsia="es-PE"/>
              </w:rPr>
              <w:t>N°</w:t>
            </w:r>
            <w:proofErr w:type="spellEnd"/>
            <w:r w:rsidRPr="00127935">
              <w:rPr>
                <w:rFonts w:ascii="Arial" w:eastAsia="Arial" w:hAnsi="Arial" w:cs="Arial"/>
                <w:color w:val="0070C0"/>
                <w:sz w:val="18"/>
                <w:szCs w:val="18"/>
                <w:lang w:eastAsia="es-PE"/>
              </w:rPr>
              <w:t xml:space="preserve"> 0016-2025-EF/54.01</w:t>
            </w:r>
          </w:p>
          <w:p w14:paraId="79C347EB" w14:textId="77777777" w:rsidR="00127935" w:rsidRPr="00127935" w:rsidRDefault="00127935" w:rsidP="00127935">
            <w:pPr>
              <w:ind w:left="110" w:hanging="141"/>
              <w:contextualSpacing/>
              <w:jc w:val="both"/>
              <w:textAlignment w:val="baseline"/>
              <w:rPr>
                <w:rFonts w:ascii="Arial" w:eastAsia="Arial" w:hAnsi="Arial" w:cs="Arial"/>
                <w:color w:val="0070C0"/>
                <w:sz w:val="18"/>
                <w:szCs w:val="18"/>
                <w:lang w:eastAsia="es-PE"/>
              </w:rPr>
            </w:pPr>
          </w:p>
          <w:p w14:paraId="53AB069E" w14:textId="77777777" w:rsidR="00127935" w:rsidRPr="00127935" w:rsidRDefault="00127935" w:rsidP="00127935">
            <w:pPr>
              <w:numPr>
                <w:ilvl w:val="0"/>
                <w:numId w:val="12"/>
              </w:numPr>
              <w:ind w:left="110" w:hanging="141"/>
              <w:contextualSpacing/>
              <w:jc w:val="both"/>
              <w:textAlignment w:val="baseline"/>
              <w:rPr>
                <w:rFonts w:ascii="Perpetua" w:eastAsia="Batang" w:hAnsi="Perpetua" w:cs="Times New Roman"/>
                <w:color w:val="000000"/>
                <w:szCs w:val="20"/>
                <w:lang w:eastAsia="es-PE"/>
              </w:rPr>
            </w:pPr>
            <w:r w:rsidRPr="00127935">
              <w:rPr>
                <w:rFonts w:ascii="Arial" w:eastAsia="Arial" w:hAnsi="Arial" w:cs="Arial"/>
                <w:color w:val="0070C0"/>
                <w:sz w:val="18"/>
                <w:szCs w:val="18"/>
                <w:lang w:eastAsia="es-PE"/>
              </w:rPr>
              <w:t>La entidad elige las subespecialidades dentro de las opciones que permite la especialidad y las consigna en las bases.  </w:t>
            </w:r>
          </w:p>
        </w:tc>
      </w:tr>
    </w:tbl>
    <w:p w14:paraId="558A4F42" w14:textId="77777777" w:rsidR="00127935" w:rsidRPr="00127935" w:rsidRDefault="00127935" w:rsidP="00127935">
      <w:pPr>
        <w:spacing w:after="0"/>
        <w:ind w:left="709" w:right="-307"/>
        <w:jc w:val="both"/>
        <w:rPr>
          <w:rFonts w:ascii="Arial" w:eastAsia="Batang" w:hAnsi="Arial" w:cs="Arial"/>
          <w:color w:val="0070C0"/>
          <w:sz w:val="18"/>
          <w:szCs w:val="18"/>
          <w:lang w:eastAsia="es-PE"/>
        </w:rPr>
      </w:pPr>
      <w:r w:rsidRPr="00127935">
        <w:rPr>
          <w:rFonts w:ascii="Arial" w:eastAsia="Batang" w:hAnsi="Arial" w:cs="Arial"/>
          <w:color w:val="0070C0"/>
          <w:sz w:val="18"/>
          <w:szCs w:val="18"/>
          <w:lang w:eastAsia="es-PE"/>
        </w:rPr>
        <w:t>Esta nota debe ser eliminada una vez culminada la elaboración de las bases</w:t>
      </w:r>
    </w:p>
    <w:p w14:paraId="360F7550" w14:textId="77777777" w:rsidR="00127935" w:rsidRPr="00127935" w:rsidRDefault="00127935" w:rsidP="00127935">
      <w:pPr>
        <w:spacing w:after="0"/>
        <w:ind w:left="709" w:right="-307"/>
        <w:jc w:val="both"/>
        <w:rPr>
          <w:rFonts w:ascii="Arial" w:eastAsia="Batang" w:hAnsi="Arial" w:cs="Arial"/>
          <w:color w:val="0070C0"/>
          <w:sz w:val="18"/>
          <w:szCs w:val="18"/>
          <w:lang w:eastAsia="es-PE"/>
        </w:rPr>
      </w:pPr>
    </w:p>
    <w:tbl>
      <w:tblPr>
        <w:tblStyle w:val="Tablaconcuadrcula"/>
        <w:tblW w:w="0" w:type="auto"/>
        <w:tblInd w:w="704" w:type="dxa"/>
        <w:tblLook w:val="04A0" w:firstRow="1" w:lastRow="0" w:firstColumn="1" w:lastColumn="0" w:noHBand="0" w:noVBand="1"/>
      </w:tblPr>
      <w:tblGrid>
        <w:gridCol w:w="7790"/>
      </w:tblGrid>
      <w:tr w:rsidR="00127935" w:rsidRPr="00127935" w14:paraId="47AE3F69" w14:textId="77777777" w:rsidTr="005156FD">
        <w:tc>
          <w:tcPr>
            <w:tcW w:w="7790" w:type="dxa"/>
          </w:tcPr>
          <w:p w14:paraId="0A144BD7" w14:textId="77777777" w:rsidR="00127935" w:rsidRPr="00127935" w:rsidRDefault="00127935" w:rsidP="00127935">
            <w:pPr>
              <w:jc w:val="both"/>
              <w:rPr>
                <w:rFonts w:ascii="Arial" w:eastAsia="Arial" w:hAnsi="Arial" w:cs="Arial"/>
                <w:b/>
                <w:bCs/>
                <w:color w:val="EE0000"/>
                <w:sz w:val="18"/>
                <w:szCs w:val="18"/>
                <w:lang w:eastAsia="es-PE"/>
              </w:rPr>
            </w:pPr>
            <w:r w:rsidRPr="00127935">
              <w:rPr>
                <w:rFonts w:ascii="Arial" w:eastAsia="Arial" w:hAnsi="Arial" w:cs="Arial"/>
                <w:b/>
                <w:bCs/>
                <w:color w:val="EE0000"/>
                <w:sz w:val="18"/>
                <w:szCs w:val="18"/>
                <w:lang w:eastAsia="es-PE"/>
              </w:rPr>
              <w:t>Advertencia</w:t>
            </w:r>
          </w:p>
        </w:tc>
      </w:tr>
      <w:tr w:rsidR="00127935" w:rsidRPr="00127935" w14:paraId="0070FCEE" w14:textId="77777777" w:rsidTr="005156FD">
        <w:trPr>
          <w:trHeight w:val="1617"/>
        </w:trPr>
        <w:tc>
          <w:tcPr>
            <w:tcW w:w="7790" w:type="dxa"/>
          </w:tcPr>
          <w:p w14:paraId="02C383DA" w14:textId="77777777" w:rsidR="00127935" w:rsidRPr="00127935" w:rsidRDefault="00127935" w:rsidP="00127935">
            <w:pPr>
              <w:numPr>
                <w:ilvl w:val="0"/>
                <w:numId w:val="13"/>
              </w:numPr>
              <w:ind w:left="122" w:hanging="142"/>
              <w:contextualSpacing/>
              <w:jc w:val="both"/>
              <w:rPr>
                <w:rFonts w:ascii="Arial" w:eastAsia="Times New Roman" w:hAnsi="Arial" w:cs="Arial"/>
                <w:color w:val="EE0000"/>
                <w:sz w:val="18"/>
                <w:szCs w:val="18"/>
                <w:lang w:eastAsia="es-PE"/>
              </w:rPr>
            </w:pPr>
            <w:r w:rsidRPr="00127935">
              <w:rPr>
                <w:rFonts w:ascii="Arial" w:eastAsia="Times New Roman" w:hAnsi="Arial" w:cs="Arial"/>
                <w:color w:val="EE0000"/>
                <w:sz w:val="18"/>
                <w:szCs w:val="18"/>
                <w:lang w:eastAsia="es-PE"/>
              </w:rPr>
              <w:t>El postor puede acreditar experiencia en cualquiera de las tipologías incluidas en las subespecialidades consignadas en las bases por la entidad contratante, conforme al listado. </w:t>
            </w:r>
          </w:p>
          <w:p w14:paraId="21A5FA78" w14:textId="77777777" w:rsidR="00127935" w:rsidRPr="00127935" w:rsidRDefault="00127935" w:rsidP="00127935">
            <w:pPr>
              <w:ind w:left="122" w:hanging="142"/>
              <w:textAlignment w:val="baseline"/>
              <w:rPr>
                <w:rFonts w:ascii="Arial" w:eastAsia="Times New Roman" w:hAnsi="Arial" w:cs="Arial"/>
                <w:color w:val="EE0000"/>
                <w:sz w:val="18"/>
                <w:szCs w:val="18"/>
                <w:lang w:eastAsia="es-PE"/>
              </w:rPr>
            </w:pPr>
          </w:p>
          <w:p w14:paraId="778690E1" w14:textId="77777777" w:rsidR="00127935" w:rsidRPr="00127935" w:rsidRDefault="00127935" w:rsidP="00127935">
            <w:pPr>
              <w:numPr>
                <w:ilvl w:val="0"/>
                <w:numId w:val="13"/>
              </w:numPr>
              <w:ind w:left="122" w:hanging="142"/>
              <w:contextualSpacing/>
              <w:jc w:val="both"/>
              <w:rPr>
                <w:rFonts w:ascii="Arial" w:eastAsia="Arial" w:hAnsi="Arial" w:cs="Arial"/>
                <w:color w:val="EE0000"/>
                <w:sz w:val="18"/>
                <w:szCs w:val="18"/>
                <w:lang w:eastAsia="es-PE"/>
              </w:rPr>
            </w:pPr>
            <w:r w:rsidRPr="00127935">
              <w:rPr>
                <w:rFonts w:ascii="Arial" w:eastAsia="Times New Roman" w:hAnsi="Arial" w:cs="Arial"/>
                <w:color w:val="EE0000"/>
                <w:sz w:val="18"/>
                <w:szCs w:val="18"/>
                <w:lang w:eastAsia="es-PE"/>
              </w:rPr>
              <w:t>Durante la verificación de los requisitos de calificación, si la documentación presentada para acreditar una experiencia comprende una obra en la que se haya ejecutado dos o más subespecialidades, los evaluadores verifican técnicamente si estas corresponden a las subespecialidades consignadas en las bases. Identificadas las subespecialidades válidas, los evaluadores reconocen su monto para la acreditación de la experiencia.</w:t>
            </w:r>
            <w:r w:rsidRPr="00127935">
              <w:rPr>
                <w:rFonts w:ascii="Arial" w:eastAsia="Times New Roman" w:hAnsi="Arial" w:cs="Arial"/>
                <w:b/>
                <w:bCs/>
                <w:color w:val="EE0000"/>
                <w:sz w:val="18"/>
                <w:szCs w:val="18"/>
                <w:lang w:eastAsia="es-PE"/>
              </w:rPr>
              <w:t> </w:t>
            </w:r>
          </w:p>
        </w:tc>
      </w:tr>
    </w:tbl>
    <w:p w14:paraId="09A3ED3D" w14:textId="77777777" w:rsidR="00127935" w:rsidRPr="00127935" w:rsidRDefault="00127935" w:rsidP="00127935">
      <w:pPr>
        <w:spacing w:after="0"/>
        <w:ind w:right="-307"/>
        <w:jc w:val="both"/>
        <w:rPr>
          <w:rFonts w:ascii="Arial" w:eastAsia="Arial" w:hAnsi="Arial" w:cs="Arial"/>
          <w:color w:val="000000"/>
          <w:sz w:val="18"/>
          <w:szCs w:val="18"/>
          <w:lang w:eastAsia="es-PE"/>
        </w:rPr>
      </w:pPr>
    </w:p>
    <w:p w14:paraId="70D0E82B" w14:textId="77777777" w:rsidR="00127935" w:rsidRPr="00127935" w:rsidRDefault="00127935" w:rsidP="00127935">
      <w:pPr>
        <w:widowControl w:val="0"/>
        <w:spacing w:after="0" w:line="240" w:lineRule="auto"/>
        <w:ind w:left="709" w:right="-23"/>
        <w:jc w:val="both"/>
        <w:rPr>
          <w:rFonts w:ascii="Arial" w:eastAsia="Batang" w:hAnsi="Arial" w:cs="Arial"/>
          <w:iCs/>
          <w:color w:val="000000"/>
          <w:sz w:val="20"/>
          <w:szCs w:val="20"/>
          <w:lang w:eastAsia="es-ES"/>
        </w:rPr>
      </w:pPr>
      <w:r w:rsidRPr="00127935">
        <w:rPr>
          <w:rFonts w:ascii="Arial" w:eastAsia="Batang" w:hAnsi="Arial" w:cs="Arial"/>
          <w:color w:val="000000"/>
          <w:sz w:val="20"/>
          <w:szCs w:val="20"/>
          <w:u w:val="single"/>
          <w:lang w:eastAsia="es-PE"/>
        </w:rPr>
        <w:t>Acreditación</w:t>
      </w:r>
      <w:r w:rsidRPr="00127935">
        <w:rPr>
          <w:rFonts w:ascii="Arial" w:eastAsia="Batang" w:hAnsi="Arial" w:cs="Arial"/>
          <w:color w:val="000000"/>
          <w:sz w:val="20"/>
          <w:szCs w:val="20"/>
          <w:lang w:eastAsia="es-PE"/>
        </w:rPr>
        <w:t>:</w:t>
      </w:r>
    </w:p>
    <w:p w14:paraId="1967A901" w14:textId="77777777" w:rsidR="00127935" w:rsidRPr="00127935" w:rsidRDefault="00127935" w:rsidP="00127935">
      <w:pPr>
        <w:widowControl w:val="0"/>
        <w:spacing w:after="0" w:line="240" w:lineRule="auto"/>
        <w:ind w:left="709" w:right="-23"/>
        <w:jc w:val="both"/>
        <w:rPr>
          <w:rFonts w:ascii="Arial" w:eastAsia="Batang" w:hAnsi="Arial" w:cs="Arial"/>
          <w:iCs/>
          <w:sz w:val="20"/>
          <w:szCs w:val="20"/>
          <w:u w:val="single"/>
          <w:lang w:eastAsia="es-ES"/>
        </w:rPr>
      </w:pPr>
    </w:p>
    <w:p w14:paraId="38CB5279" w14:textId="77777777" w:rsidR="00127935" w:rsidRPr="00127935" w:rsidRDefault="00127935" w:rsidP="00127935">
      <w:pPr>
        <w:widowControl w:val="0"/>
        <w:spacing w:after="0"/>
        <w:ind w:left="709" w:right="-23"/>
        <w:jc w:val="both"/>
        <w:rPr>
          <w:rFonts w:ascii="Arial" w:eastAsia="Batang" w:hAnsi="Arial" w:cs="Arial"/>
          <w:sz w:val="20"/>
          <w:szCs w:val="20"/>
          <w:lang w:eastAsia="es-ES"/>
        </w:rPr>
      </w:pPr>
      <w:r w:rsidRPr="00127935">
        <w:rPr>
          <w:rFonts w:ascii="Arial" w:eastAsia="Batang" w:hAnsi="Arial" w:cs="Arial"/>
          <w:sz w:val="20"/>
          <w:szCs w:val="20"/>
          <w:lang w:eastAsia="es-PE"/>
        </w:rPr>
        <w:t>La experiencia del postor en la especialidad se acredita con copia simple de:</w:t>
      </w:r>
      <w:r w:rsidRPr="00127935">
        <w:rPr>
          <w:rFonts w:ascii="Arial" w:eastAsia="Arial" w:hAnsi="Arial" w:cs="Arial"/>
          <w:sz w:val="20"/>
          <w:szCs w:val="20"/>
          <w:lang w:eastAsia="es-PE"/>
        </w:rPr>
        <w:t xml:space="preserve"> </w:t>
      </w:r>
      <w:r w:rsidRPr="00127935">
        <w:rPr>
          <w:rFonts w:ascii="Arial" w:eastAsia="Batang" w:hAnsi="Arial" w:cs="Arial"/>
          <w:sz w:val="20"/>
          <w:szCs w:val="20"/>
          <w:lang w:eastAsia="es-PE"/>
        </w:rPr>
        <w:t>(i) contratos y sus respectivas actas de recepción de obra; (</w:t>
      </w:r>
      <w:proofErr w:type="spellStart"/>
      <w:r w:rsidRPr="00127935">
        <w:rPr>
          <w:rFonts w:ascii="Arial" w:eastAsia="Batang" w:hAnsi="Arial" w:cs="Arial"/>
          <w:sz w:val="20"/>
          <w:szCs w:val="20"/>
          <w:lang w:eastAsia="es-PE"/>
        </w:rPr>
        <w:t>ii</w:t>
      </w:r>
      <w:proofErr w:type="spellEnd"/>
      <w:r w:rsidRPr="00127935">
        <w:rPr>
          <w:rFonts w:ascii="Arial" w:eastAsia="Batang" w:hAnsi="Arial" w:cs="Arial"/>
          <w:sz w:val="20"/>
          <w:szCs w:val="20"/>
          <w:lang w:eastAsia="es-PE"/>
        </w:rPr>
        <w:t>) contratos y sus respectivas resoluciones de liquidación; o (</w:t>
      </w:r>
      <w:proofErr w:type="spellStart"/>
      <w:r w:rsidRPr="00127935">
        <w:rPr>
          <w:rFonts w:ascii="Arial" w:eastAsia="Batang" w:hAnsi="Arial" w:cs="Arial"/>
          <w:sz w:val="20"/>
          <w:szCs w:val="20"/>
          <w:lang w:eastAsia="es-PE"/>
        </w:rPr>
        <w:t>iii</w:t>
      </w:r>
      <w:proofErr w:type="spellEnd"/>
      <w:r w:rsidRPr="00127935">
        <w:rPr>
          <w:rFonts w:ascii="Arial" w:eastAsia="Batang" w:hAnsi="Arial" w:cs="Arial"/>
          <w:sz w:val="20"/>
          <w:szCs w:val="20"/>
          <w:lang w:eastAsia="es-PE"/>
        </w:rPr>
        <w:t xml:space="preserve">) contratos y sus respectivas constancias de prestación o </w:t>
      </w:r>
      <w:r w:rsidRPr="00127935">
        <w:rPr>
          <w:rFonts w:ascii="Arial" w:eastAsia="Batang" w:hAnsi="Arial" w:cs="Arial"/>
          <w:color w:val="000000"/>
          <w:sz w:val="20"/>
          <w:szCs w:val="20"/>
          <w:lang w:eastAsia="es-PE"/>
        </w:rPr>
        <w:t xml:space="preserve">cualquier otra documentación de la cual se desprenda </w:t>
      </w:r>
      <w:r w:rsidRPr="00127935">
        <w:rPr>
          <w:rFonts w:ascii="Arial" w:eastAsia="Arial" w:hAnsi="Arial" w:cs="Arial"/>
          <w:color w:val="000000"/>
          <w:sz w:val="20"/>
          <w:szCs w:val="20"/>
          <w:lang w:eastAsia="es-PE"/>
        </w:rPr>
        <w:t>fehacientemente que la obra fue concluida, así como el monto total que implicó su ejecución; correspondientes a un máximo de veinte (20)</w:t>
      </w:r>
      <w:r w:rsidRPr="00127935">
        <w:rPr>
          <w:rFonts w:ascii="Arial" w:eastAsia="Batang" w:hAnsi="Arial" w:cs="Arial"/>
          <w:sz w:val="20"/>
          <w:szCs w:val="20"/>
          <w:lang w:eastAsia="es-PE"/>
        </w:rPr>
        <w:t xml:space="preserve"> contrataciones.</w:t>
      </w:r>
    </w:p>
    <w:p w14:paraId="6B27ADE4" w14:textId="77777777" w:rsidR="00127935" w:rsidRPr="00127935" w:rsidRDefault="00127935" w:rsidP="00127935">
      <w:pPr>
        <w:widowControl w:val="0"/>
        <w:spacing w:after="0"/>
        <w:ind w:left="709" w:right="-23"/>
        <w:jc w:val="both"/>
        <w:rPr>
          <w:rFonts w:ascii="Arial" w:eastAsia="Batang" w:hAnsi="Arial" w:cs="Arial"/>
          <w:sz w:val="20"/>
          <w:szCs w:val="20"/>
          <w:lang w:eastAsia="es-ES"/>
        </w:rPr>
      </w:pPr>
    </w:p>
    <w:p w14:paraId="6C46FE09" w14:textId="77777777" w:rsidR="00127935" w:rsidRPr="00127935" w:rsidRDefault="00127935" w:rsidP="00127935">
      <w:pPr>
        <w:widowControl w:val="0"/>
        <w:spacing w:after="0"/>
        <w:ind w:left="709" w:right="-23"/>
        <w:jc w:val="both"/>
        <w:rPr>
          <w:rFonts w:ascii="Arial" w:eastAsia="Batang" w:hAnsi="Arial" w:cs="Arial"/>
          <w:color w:val="000000"/>
          <w:sz w:val="20"/>
          <w:szCs w:val="20"/>
          <w:lang w:eastAsia="es-PE"/>
        </w:rPr>
      </w:pPr>
      <w:r w:rsidRPr="00127935">
        <w:rPr>
          <w:rFonts w:ascii="Arial" w:eastAsia="Batang" w:hAnsi="Arial" w:cs="Arial"/>
          <w:sz w:val="20"/>
          <w:szCs w:val="20"/>
          <w:lang w:eastAsia="es-PE"/>
        </w:rPr>
        <w:t>En caso el postor sustente su experiencia en la especialidad mediante contrataciones realizadas con privados</w:t>
      </w:r>
      <w:r w:rsidRPr="00127935">
        <w:rPr>
          <w:rFonts w:ascii="Arial" w:eastAsia="Batang" w:hAnsi="Arial" w:cs="Arial"/>
          <w:sz w:val="20"/>
          <w:szCs w:val="20"/>
          <w:vertAlign w:val="superscript"/>
          <w:lang w:eastAsia="es-ES"/>
        </w:rPr>
        <w:footnoteReference w:id="9"/>
      </w:r>
      <w:r w:rsidRPr="00127935">
        <w:rPr>
          <w:rFonts w:ascii="Arial" w:eastAsia="Batang" w:hAnsi="Arial" w:cs="Arial"/>
          <w:sz w:val="20"/>
          <w:szCs w:val="20"/>
          <w:lang w:eastAsia="es-ES"/>
        </w:rPr>
        <w:t xml:space="preserve">, para acreditarla debe presentar de forma obligatoria </w:t>
      </w:r>
      <w:r w:rsidRPr="00127935">
        <w:rPr>
          <w:rFonts w:ascii="Arial" w:eastAsia="Batang" w:hAnsi="Arial" w:cs="Arial"/>
          <w:color w:val="000000"/>
          <w:sz w:val="20"/>
          <w:szCs w:val="20"/>
          <w:lang w:eastAsia="es-ES"/>
        </w:rPr>
        <w:t>comprobantes de pago cuya cancelación se acredite documental y fehacientemente con constancia de depósito, nota de abono, reporte de estado de cuenta, cualquier otro documento emitido por entidad del sistema financiero que acredite el abono o mediante cancelación en el mismo comprobante de pago</w:t>
      </w:r>
      <w:r w:rsidRPr="00127935">
        <w:rPr>
          <w:rFonts w:ascii="Arial" w:eastAsia="Batang" w:hAnsi="Arial" w:cs="Arial"/>
          <w:color w:val="000000"/>
          <w:sz w:val="20"/>
          <w:szCs w:val="20"/>
          <w:vertAlign w:val="superscript"/>
          <w:lang w:eastAsia="es-ES"/>
        </w:rPr>
        <w:footnoteReference w:id="10"/>
      </w:r>
      <w:r w:rsidRPr="00127935">
        <w:rPr>
          <w:rFonts w:ascii="Arial" w:eastAsia="Batang" w:hAnsi="Arial" w:cs="Arial"/>
          <w:color w:val="000000"/>
          <w:sz w:val="20"/>
          <w:szCs w:val="20"/>
          <w:lang w:eastAsia="es-ES"/>
        </w:rPr>
        <w:t>, o comprobante de retención electrónico emitido por SUNAT por la retención del IGV</w:t>
      </w:r>
      <w:r w:rsidRPr="00127935">
        <w:rPr>
          <w:rFonts w:ascii="Arial" w:eastAsia="Batang" w:hAnsi="Arial" w:cs="Arial"/>
          <w:color w:val="000000"/>
          <w:sz w:val="20"/>
          <w:szCs w:val="20"/>
          <w:vertAlign w:val="superscript"/>
          <w:lang w:eastAsia="es-ES"/>
        </w:rPr>
        <w:footnoteReference w:id="11"/>
      </w:r>
      <w:r w:rsidRPr="00127935">
        <w:rPr>
          <w:rFonts w:ascii="Arial" w:eastAsia="Batang" w:hAnsi="Arial" w:cs="Arial"/>
          <w:color w:val="000000"/>
          <w:sz w:val="20"/>
          <w:szCs w:val="20"/>
          <w:lang w:eastAsia="es-ES"/>
        </w:rPr>
        <w:t xml:space="preserve">. No es posible que acredite su experiencia únicamente con la presentación de contratos </w:t>
      </w:r>
      <w:r w:rsidRPr="00127935">
        <w:rPr>
          <w:rFonts w:ascii="Arial" w:eastAsia="Arial" w:hAnsi="Arial" w:cs="Arial"/>
          <w:color w:val="000000"/>
          <w:sz w:val="20"/>
          <w:szCs w:val="20"/>
          <w:lang w:eastAsia="es-ES"/>
        </w:rPr>
        <w:t xml:space="preserve">u órdenes de compra con conformidad </w:t>
      </w:r>
      <w:r w:rsidRPr="00127935">
        <w:rPr>
          <w:rFonts w:ascii="Arial" w:eastAsia="Batang" w:hAnsi="Arial" w:cs="Arial"/>
          <w:color w:val="000000"/>
          <w:sz w:val="20"/>
          <w:szCs w:val="20"/>
          <w:lang w:eastAsia="es-ES"/>
        </w:rPr>
        <w:t xml:space="preserve">o constancia de prestación o valorizaciones. </w:t>
      </w:r>
    </w:p>
    <w:p w14:paraId="7A8C82FF" w14:textId="77777777" w:rsidR="00127935" w:rsidRPr="00127935" w:rsidRDefault="00127935" w:rsidP="00127935">
      <w:pPr>
        <w:widowControl w:val="0"/>
        <w:spacing w:after="0"/>
        <w:ind w:left="709" w:right="-23"/>
        <w:jc w:val="both"/>
        <w:rPr>
          <w:rFonts w:ascii="Arial" w:eastAsia="Batang" w:hAnsi="Arial" w:cs="Arial"/>
          <w:color w:val="000000"/>
          <w:sz w:val="20"/>
          <w:szCs w:val="20"/>
          <w:lang w:eastAsia="es-PE"/>
        </w:rPr>
      </w:pPr>
    </w:p>
    <w:p w14:paraId="7B8A67D8" w14:textId="77777777" w:rsidR="00127935" w:rsidRPr="00127935" w:rsidRDefault="00127935" w:rsidP="00127935">
      <w:pPr>
        <w:widowControl w:val="0"/>
        <w:spacing w:after="0"/>
        <w:ind w:left="709" w:right="-23"/>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 xml:space="preserve">Los postores deben llenar y presentar el </w:t>
      </w:r>
      <w:r w:rsidRPr="00127935">
        <w:rPr>
          <w:rFonts w:ascii="Arial" w:eastAsia="Batang" w:hAnsi="Arial" w:cs="Arial"/>
          <w:b/>
          <w:bCs/>
          <w:color w:val="000000"/>
          <w:sz w:val="20"/>
          <w:szCs w:val="20"/>
          <w:lang w:eastAsia="es-PE"/>
        </w:rPr>
        <w:t xml:space="preserve">Anexo </w:t>
      </w:r>
      <w:proofErr w:type="spellStart"/>
      <w:r w:rsidRPr="00127935">
        <w:rPr>
          <w:rFonts w:ascii="Arial" w:eastAsia="Batang" w:hAnsi="Arial" w:cs="Arial"/>
          <w:b/>
          <w:bCs/>
          <w:color w:val="000000"/>
          <w:sz w:val="20"/>
          <w:szCs w:val="20"/>
          <w:lang w:eastAsia="es-PE"/>
        </w:rPr>
        <w:t>N°</w:t>
      </w:r>
      <w:proofErr w:type="spellEnd"/>
      <w:r w:rsidRPr="00127935">
        <w:rPr>
          <w:rFonts w:ascii="Arial" w:eastAsia="Batang" w:hAnsi="Arial" w:cs="Arial"/>
          <w:b/>
          <w:bCs/>
          <w:color w:val="000000"/>
          <w:sz w:val="20"/>
          <w:szCs w:val="20"/>
          <w:lang w:eastAsia="es-PE"/>
        </w:rPr>
        <w:t xml:space="preserve"> 11 </w:t>
      </w:r>
      <w:r w:rsidRPr="00127935">
        <w:rPr>
          <w:rFonts w:ascii="Arial" w:eastAsia="Batang" w:hAnsi="Arial" w:cs="Arial"/>
          <w:color w:val="000000"/>
          <w:sz w:val="20"/>
          <w:szCs w:val="20"/>
          <w:lang w:eastAsia="es-PE"/>
        </w:rPr>
        <w:t>referido a la Experiencia del Postor en la Especialidad.</w:t>
      </w:r>
    </w:p>
    <w:p w14:paraId="07BEC960" w14:textId="77777777" w:rsidR="00127935" w:rsidRPr="00127935" w:rsidRDefault="00127935" w:rsidP="00127935">
      <w:pPr>
        <w:widowControl w:val="0"/>
        <w:spacing w:after="0"/>
        <w:ind w:left="709" w:right="-23"/>
        <w:jc w:val="both"/>
        <w:rPr>
          <w:rFonts w:ascii="Arial" w:eastAsia="Batang" w:hAnsi="Arial" w:cs="Arial"/>
          <w:color w:val="000000"/>
          <w:sz w:val="20"/>
          <w:szCs w:val="20"/>
          <w:lang w:eastAsia="es-PE"/>
        </w:rPr>
      </w:pPr>
    </w:p>
    <w:p w14:paraId="3D401DC0" w14:textId="77777777" w:rsidR="00127935" w:rsidRPr="00127935" w:rsidRDefault="00127935" w:rsidP="00127935">
      <w:pPr>
        <w:widowControl w:val="0"/>
        <w:spacing w:after="0"/>
        <w:ind w:left="709" w:right="-23"/>
        <w:jc w:val="both"/>
        <w:rPr>
          <w:rFonts w:ascii="Arial" w:eastAsia="Batang" w:hAnsi="Arial" w:cs="Arial"/>
          <w:color w:val="000000"/>
          <w:sz w:val="20"/>
          <w:szCs w:val="20"/>
          <w:lang w:eastAsia="es-PE"/>
        </w:rPr>
      </w:pPr>
      <w:r w:rsidRPr="00127935">
        <w:rPr>
          <w:rFonts w:ascii="Arial" w:eastAsia="Batang" w:hAnsi="Arial" w:cs="Arial"/>
          <w:color w:val="000000"/>
          <w:sz w:val="20"/>
          <w:szCs w:val="20"/>
          <w:lang w:eastAsia="es-PE"/>
        </w:rPr>
        <w:t xml:space="preserve">Si el titular de la experiencia no es el postor, consignar si dicha experiencia corresponde a la matriz en caso de que el postor sea sucursal, o fue transmitida por reorganización societaria, debiendo acompañar la documentación </w:t>
      </w:r>
      <w:proofErr w:type="spellStart"/>
      <w:r w:rsidRPr="00127935">
        <w:rPr>
          <w:rFonts w:ascii="Arial" w:eastAsia="Batang" w:hAnsi="Arial" w:cs="Arial"/>
          <w:color w:val="000000"/>
          <w:sz w:val="20"/>
          <w:szCs w:val="20"/>
          <w:lang w:eastAsia="es-PE"/>
        </w:rPr>
        <w:t>sustentatoria</w:t>
      </w:r>
      <w:proofErr w:type="spellEnd"/>
      <w:r w:rsidRPr="00127935">
        <w:rPr>
          <w:rFonts w:ascii="Arial" w:eastAsia="Batang" w:hAnsi="Arial" w:cs="Arial"/>
          <w:color w:val="000000"/>
          <w:sz w:val="20"/>
          <w:szCs w:val="20"/>
          <w:lang w:eastAsia="es-PE"/>
        </w:rPr>
        <w:t xml:space="preserve"> correspondiente.</w:t>
      </w:r>
    </w:p>
    <w:p w14:paraId="5FC2193A" w14:textId="77777777" w:rsidR="00127935" w:rsidRPr="00127935" w:rsidRDefault="00127935" w:rsidP="00127935">
      <w:pPr>
        <w:widowControl w:val="0"/>
        <w:spacing w:after="0"/>
        <w:ind w:left="709" w:right="-23"/>
        <w:jc w:val="both"/>
        <w:rPr>
          <w:rFonts w:ascii="Arial" w:eastAsia="Arial" w:hAnsi="Arial" w:cs="Arial"/>
          <w:color w:val="000000"/>
          <w:sz w:val="20"/>
          <w:szCs w:val="20"/>
          <w:lang w:eastAsia="es-PE"/>
        </w:rPr>
      </w:pPr>
    </w:p>
    <w:p w14:paraId="344EB50A" w14:textId="77777777" w:rsidR="00127935" w:rsidRPr="00127935" w:rsidRDefault="00127935" w:rsidP="00127935">
      <w:pPr>
        <w:widowControl w:val="0"/>
        <w:spacing w:after="0"/>
        <w:ind w:left="709" w:right="-23"/>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 xml:space="preserve">Si el postor acredita experiencia de otra persona jurídica como consecuencia de una reorganización societaria, debe presentar adicionalmente el </w:t>
      </w:r>
      <w:r w:rsidRPr="00127935">
        <w:rPr>
          <w:rFonts w:ascii="Arial" w:eastAsia="Arial" w:hAnsi="Arial" w:cs="Arial"/>
          <w:b/>
          <w:bCs/>
          <w:color w:val="000000"/>
          <w:sz w:val="20"/>
          <w:szCs w:val="20"/>
          <w:lang w:eastAsia="es-PE"/>
        </w:rPr>
        <w:t xml:space="preserve">Anexo </w:t>
      </w:r>
      <w:proofErr w:type="spellStart"/>
      <w:r w:rsidRPr="00127935">
        <w:rPr>
          <w:rFonts w:ascii="Arial" w:eastAsia="Arial" w:hAnsi="Arial" w:cs="Arial"/>
          <w:b/>
          <w:bCs/>
          <w:color w:val="000000"/>
          <w:sz w:val="20"/>
          <w:szCs w:val="20"/>
          <w:lang w:eastAsia="es-PE"/>
        </w:rPr>
        <w:t>N°</w:t>
      </w:r>
      <w:proofErr w:type="spellEnd"/>
      <w:r w:rsidRPr="00127935">
        <w:rPr>
          <w:rFonts w:ascii="Arial" w:eastAsia="Arial" w:hAnsi="Arial" w:cs="Arial"/>
          <w:b/>
          <w:bCs/>
          <w:color w:val="000000"/>
          <w:sz w:val="20"/>
          <w:szCs w:val="20"/>
          <w:lang w:eastAsia="es-PE"/>
        </w:rPr>
        <w:t xml:space="preserve"> 15. </w:t>
      </w:r>
      <w:r w:rsidRPr="00127935">
        <w:rPr>
          <w:rFonts w:ascii="Arial" w:eastAsia="Batang" w:hAnsi="Arial" w:cs="Arial"/>
          <w:color w:val="000000"/>
          <w:sz w:val="20"/>
          <w:szCs w:val="20"/>
          <w:lang w:eastAsia="es-PE"/>
        </w:rPr>
        <w:t xml:space="preserve">Las personas jurídicas resultantes de un proceso de reorganización societaria no pueden acreditar como experiencia del postor en la especialidad que le hubiesen transmitido como parte </w:t>
      </w:r>
      <w:r w:rsidRPr="00127935">
        <w:rPr>
          <w:rFonts w:ascii="Arial" w:eastAsia="Batang" w:hAnsi="Arial" w:cs="Arial"/>
          <w:color w:val="000000"/>
          <w:sz w:val="20"/>
          <w:szCs w:val="20"/>
          <w:lang w:eastAsia="es-PE"/>
        </w:rPr>
        <w:lastRenderedPageBreak/>
        <w:t>de dicha reorganización las personas jurídicas sancionadas con inhabilitación vigente o definitiva.</w:t>
      </w:r>
    </w:p>
    <w:p w14:paraId="4A841AD9" w14:textId="77777777" w:rsidR="00127935" w:rsidRPr="00127935" w:rsidRDefault="00127935" w:rsidP="00127935">
      <w:pPr>
        <w:widowControl w:val="0"/>
        <w:spacing w:after="0"/>
        <w:ind w:left="709" w:right="-23"/>
        <w:jc w:val="both"/>
        <w:rPr>
          <w:rFonts w:ascii="Arial" w:eastAsia="Batang" w:hAnsi="Arial" w:cs="Arial"/>
          <w:color w:val="000000"/>
          <w:sz w:val="20"/>
          <w:szCs w:val="20"/>
          <w:lang w:eastAsia="ja-JP"/>
        </w:rPr>
      </w:pPr>
    </w:p>
    <w:p w14:paraId="4906C4FB" w14:textId="77777777" w:rsidR="00127935" w:rsidRPr="00127935" w:rsidRDefault="00127935" w:rsidP="00127935">
      <w:pPr>
        <w:spacing w:after="0"/>
        <w:ind w:left="709" w:right="-23"/>
        <w:jc w:val="both"/>
        <w:rPr>
          <w:rFonts w:ascii="Arial" w:eastAsia="Arial" w:hAnsi="Arial" w:cs="Arial"/>
          <w:color w:val="000000"/>
          <w:sz w:val="20"/>
          <w:szCs w:val="20"/>
          <w:lang w:eastAsia="es-PE"/>
        </w:rPr>
      </w:pPr>
      <w:r w:rsidRPr="00127935">
        <w:rPr>
          <w:rFonts w:ascii="Arial" w:eastAsia="Batang" w:hAnsi="Arial" w:cs="Arial"/>
          <w:color w:val="000000"/>
          <w:sz w:val="20"/>
          <w:szCs w:val="20"/>
          <w:lang w:eastAsia="es-PE"/>
        </w:rPr>
        <w:t>Cuando en los contratos, órdenes de servicio o comprobantes de pago el monto facturado se encuentre expresado en moneda extranjera, debe indicarse el tipo de cambio venta publicado por la Superintendencia de Banca, Seguros y AFP correspondiente a la fecha de suscripción del contrato, de emisión de la orden de compra o de cancelación del comprobante de pago, según corresponda.</w:t>
      </w:r>
    </w:p>
    <w:p w14:paraId="23BFBC55" w14:textId="77777777" w:rsidR="00127935" w:rsidRPr="00127935" w:rsidRDefault="00127935" w:rsidP="00127935">
      <w:pPr>
        <w:spacing w:after="0"/>
        <w:ind w:left="709" w:right="-1"/>
        <w:jc w:val="both"/>
        <w:rPr>
          <w:rFonts w:ascii="Arial" w:eastAsia="Arial" w:hAnsi="Arial" w:cs="Arial"/>
          <w:color w:val="000000"/>
          <w:sz w:val="20"/>
          <w:szCs w:val="20"/>
          <w:lang w:eastAsia="es-PE"/>
        </w:rPr>
      </w:pPr>
    </w:p>
    <w:tbl>
      <w:tblPr>
        <w:tblStyle w:val="Tablaconcuadrcula"/>
        <w:tblW w:w="0" w:type="auto"/>
        <w:tblInd w:w="672"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822"/>
      </w:tblGrid>
      <w:tr w:rsidR="00127935" w:rsidRPr="00127935" w14:paraId="2198CF55" w14:textId="77777777" w:rsidTr="005156FD">
        <w:tc>
          <w:tcPr>
            <w:tcW w:w="7822" w:type="dxa"/>
          </w:tcPr>
          <w:p w14:paraId="0DA8D8FB" w14:textId="77777777" w:rsidR="00127935" w:rsidRPr="00127935" w:rsidRDefault="00127935" w:rsidP="00127935">
            <w:pPr>
              <w:contextualSpacing/>
              <w:jc w:val="both"/>
              <w:textAlignment w:val="baseline"/>
              <w:rPr>
                <w:rFonts w:ascii="Segoe UI" w:eastAsia="Times New Roman" w:hAnsi="Segoe UI" w:cs="Segoe UI"/>
                <w:color w:val="0070C0"/>
                <w:sz w:val="18"/>
                <w:szCs w:val="18"/>
                <w:lang w:eastAsia="es-PE"/>
              </w:rPr>
            </w:pPr>
            <w:r w:rsidRPr="00127935">
              <w:rPr>
                <w:rFonts w:ascii="Arial" w:eastAsia="Arial" w:hAnsi="Arial" w:cs="Arial"/>
                <w:b/>
                <w:bCs/>
                <w:color w:val="0070C0"/>
                <w:sz w:val="18"/>
                <w:szCs w:val="18"/>
                <w:lang w:eastAsia="es-PE"/>
              </w:rPr>
              <w:t>Importante para la Entidad Contratante</w:t>
            </w:r>
          </w:p>
        </w:tc>
      </w:tr>
      <w:tr w:rsidR="00127935" w:rsidRPr="00127935" w14:paraId="5C80AED5" w14:textId="77777777" w:rsidTr="005156FD">
        <w:tc>
          <w:tcPr>
            <w:tcW w:w="7822" w:type="dxa"/>
          </w:tcPr>
          <w:p w14:paraId="7E56A18E" w14:textId="77777777" w:rsidR="00127935" w:rsidRPr="00127935" w:rsidRDefault="00127935" w:rsidP="00127935">
            <w:pPr>
              <w:contextualSpacing/>
              <w:jc w:val="both"/>
              <w:textAlignment w:val="baseline"/>
              <w:rPr>
                <w:rFonts w:ascii="Segoe UI" w:eastAsia="Times New Roman" w:hAnsi="Segoe UI" w:cs="Segoe UI"/>
                <w:color w:val="0070C0"/>
                <w:sz w:val="18"/>
                <w:szCs w:val="18"/>
                <w:lang w:eastAsia="es-PE"/>
              </w:rPr>
            </w:pPr>
            <w:r w:rsidRPr="00127935">
              <w:rPr>
                <w:rFonts w:ascii="Arial" w:eastAsia="Arial" w:hAnsi="Arial" w:cs="Arial"/>
                <w:color w:val="0070C0"/>
                <w:sz w:val="18"/>
                <w:szCs w:val="18"/>
                <w:lang w:eastAsia="es-PE"/>
              </w:rPr>
              <w:t>Al calificar la experiencia del postor en la especialidad, se debe valorar de manera integral los documentos presentados por el postor para acreditar dicha experiencia. En tal sentido, aun cuando en los documentos presentados la denominación de la experiencia no coincida literalmente con aquella prevista en las bases, se deberá validar la experiencia si de las actividades que realizó el postor se advierte que corresponden a la experiencia en la especialidad requerida en las bases.</w:t>
            </w:r>
          </w:p>
        </w:tc>
      </w:tr>
    </w:tbl>
    <w:p w14:paraId="4FC01119" w14:textId="77777777" w:rsidR="00127935" w:rsidRPr="00127935" w:rsidRDefault="00127935" w:rsidP="00127935">
      <w:pPr>
        <w:spacing w:after="0"/>
        <w:ind w:left="644" w:right="-307"/>
        <w:jc w:val="both"/>
        <w:rPr>
          <w:rFonts w:ascii="Arial" w:eastAsia="Arial" w:hAnsi="Arial" w:cs="Arial"/>
          <w:color w:val="000000"/>
          <w:sz w:val="18"/>
          <w:szCs w:val="18"/>
          <w:lang w:eastAsia="es-PE"/>
        </w:rPr>
      </w:pPr>
      <w:r w:rsidRPr="00127935">
        <w:rPr>
          <w:rFonts w:ascii="Arial" w:eastAsia="Batang" w:hAnsi="Arial" w:cs="Arial"/>
          <w:color w:val="0070C0"/>
          <w:sz w:val="18"/>
          <w:szCs w:val="18"/>
          <w:lang w:eastAsia="es-PE"/>
        </w:rPr>
        <w:t>Esta nota debe ser eliminada una vez culminada la elaboración de las bases</w:t>
      </w:r>
    </w:p>
    <w:p w14:paraId="165CBF41" w14:textId="77777777" w:rsidR="00127935" w:rsidRPr="00127935" w:rsidRDefault="00127935" w:rsidP="00127935">
      <w:pPr>
        <w:spacing w:after="0" w:line="240" w:lineRule="auto"/>
        <w:ind w:left="360"/>
        <w:contextualSpacing/>
        <w:textAlignment w:val="baseline"/>
        <w:rPr>
          <w:rFonts w:ascii="Arial" w:eastAsia="Batang" w:hAnsi="Arial" w:cs="Arial"/>
          <w:sz w:val="20"/>
          <w:szCs w:val="20"/>
          <w:lang w:eastAsia="es-PE"/>
        </w:rPr>
      </w:pPr>
      <w:r w:rsidRPr="00127935">
        <w:rPr>
          <w:rFonts w:ascii="Arial" w:eastAsia="Times New Roman" w:hAnsi="Arial" w:cs="Arial"/>
          <w:color w:val="0070C0"/>
          <w:sz w:val="18"/>
          <w:szCs w:val="18"/>
          <w:lang w:eastAsia="es-PE"/>
        </w:rPr>
        <w:t xml:space="preserve">      </w:t>
      </w:r>
    </w:p>
    <w:tbl>
      <w:tblPr>
        <w:tblStyle w:val="Tablaconcuadrcula"/>
        <w:tblW w:w="779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96"/>
      </w:tblGrid>
      <w:tr w:rsidR="00127935" w:rsidRPr="00127935" w14:paraId="53645EE7" w14:textId="77777777" w:rsidTr="00127935">
        <w:tc>
          <w:tcPr>
            <w:tcW w:w="7796" w:type="dxa"/>
          </w:tcPr>
          <w:p w14:paraId="7F21EBEA" w14:textId="77777777" w:rsidR="00127935" w:rsidRPr="00127935" w:rsidRDefault="00127935" w:rsidP="00127935">
            <w:pPr>
              <w:contextualSpacing/>
              <w:textAlignment w:val="baseline"/>
              <w:rPr>
                <w:rFonts w:ascii="Arial" w:eastAsia="Batang" w:hAnsi="Arial" w:cs="Arial"/>
                <w:sz w:val="20"/>
                <w:szCs w:val="20"/>
                <w:lang w:eastAsia="es-PE"/>
              </w:rPr>
            </w:pPr>
            <w:r w:rsidRPr="00127935">
              <w:rPr>
                <w:rFonts w:ascii="Arial" w:eastAsia="Arial" w:hAnsi="Arial" w:cs="Arial"/>
                <w:b/>
                <w:bCs/>
                <w:color w:val="FF0000"/>
                <w:sz w:val="18"/>
                <w:szCs w:val="18"/>
                <w:lang w:eastAsia="es-PE"/>
              </w:rPr>
              <w:t>Advertencia</w:t>
            </w:r>
          </w:p>
        </w:tc>
      </w:tr>
      <w:tr w:rsidR="00127935" w:rsidRPr="00127935" w14:paraId="3B48F888" w14:textId="77777777" w:rsidTr="00127935">
        <w:tc>
          <w:tcPr>
            <w:tcW w:w="7796" w:type="dxa"/>
            <w:vAlign w:val="center"/>
          </w:tcPr>
          <w:p w14:paraId="4C99972A" w14:textId="77777777" w:rsidR="00127935" w:rsidRPr="00127935" w:rsidRDefault="00127935" w:rsidP="00127935">
            <w:pPr>
              <w:contextualSpacing/>
              <w:textAlignment w:val="baseline"/>
              <w:rPr>
                <w:rFonts w:ascii="Arial" w:eastAsia="Batang" w:hAnsi="Arial" w:cs="Arial"/>
                <w:sz w:val="20"/>
                <w:szCs w:val="20"/>
                <w:lang w:eastAsia="es-PE"/>
              </w:rPr>
            </w:pPr>
            <w:r w:rsidRPr="00127935">
              <w:rPr>
                <w:rFonts w:ascii="Arial" w:eastAsia="Arial" w:hAnsi="Arial" w:cs="Arial"/>
                <w:color w:val="FF0000"/>
                <w:sz w:val="18"/>
                <w:szCs w:val="18"/>
                <w:lang w:eastAsia="es-PE"/>
              </w:rPr>
              <w:t>En el caso de consorcios, solo se considera la experiencia de aquellos integrantes que ejecutan conjuntamente el objeto del contrato.</w:t>
            </w:r>
          </w:p>
        </w:tc>
      </w:tr>
    </w:tbl>
    <w:p w14:paraId="79733DD0" w14:textId="77777777" w:rsidR="00127935" w:rsidRPr="00127935" w:rsidRDefault="00127935" w:rsidP="00127935">
      <w:pPr>
        <w:spacing w:after="0" w:line="240" w:lineRule="auto"/>
        <w:ind w:left="360"/>
        <w:contextualSpacing/>
        <w:textAlignment w:val="baseline"/>
        <w:rPr>
          <w:rFonts w:ascii="Arial" w:eastAsia="Batang" w:hAnsi="Arial" w:cs="Arial"/>
          <w:sz w:val="20"/>
          <w:szCs w:val="20"/>
          <w:lang w:eastAsia="es-PE"/>
        </w:rPr>
      </w:pPr>
    </w:p>
    <w:p w14:paraId="55174E8B" w14:textId="77777777" w:rsidR="00127935" w:rsidRPr="00127935" w:rsidRDefault="00127935" w:rsidP="00127935">
      <w:pPr>
        <w:numPr>
          <w:ilvl w:val="0"/>
          <w:numId w:val="6"/>
        </w:numPr>
        <w:spacing w:after="0" w:line="240" w:lineRule="auto"/>
        <w:contextualSpacing/>
        <w:jc w:val="both"/>
        <w:rPr>
          <w:rFonts w:ascii="Arial" w:eastAsia="Arial" w:hAnsi="Arial" w:cs="Arial"/>
          <w:color w:val="0070C0"/>
          <w:sz w:val="20"/>
          <w:szCs w:val="20"/>
          <w:lang w:eastAsia="es-PE"/>
        </w:rPr>
      </w:pPr>
      <w:r w:rsidRPr="00127935">
        <w:rPr>
          <w:rFonts w:ascii="Arial" w:eastAsia="Batang" w:hAnsi="Arial" w:cs="Arial"/>
          <w:sz w:val="20"/>
          <w:szCs w:val="20"/>
          <w:lang w:eastAsia="es-PE"/>
        </w:rPr>
        <w:t xml:space="preserve"> </w:t>
      </w:r>
      <w:r w:rsidRPr="00127935">
        <w:rPr>
          <w:rFonts w:ascii="Arial" w:eastAsia="Arial" w:hAnsi="Arial" w:cs="Arial"/>
          <w:b/>
          <w:bCs/>
          <w:color w:val="000000"/>
          <w:sz w:val="20"/>
          <w:szCs w:val="20"/>
          <w:lang w:eastAsia="es-PE"/>
        </w:rPr>
        <w:t>CAPACIDAD TECNICA Y PROFESIONAL</w:t>
      </w:r>
    </w:p>
    <w:p w14:paraId="7A2D1F9B" w14:textId="77777777" w:rsidR="00127935" w:rsidRPr="00127935" w:rsidRDefault="00127935" w:rsidP="00127935">
      <w:pPr>
        <w:spacing w:after="0" w:line="240" w:lineRule="auto"/>
        <w:ind w:left="720"/>
        <w:contextualSpacing/>
        <w:jc w:val="both"/>
        <w:rPr>
          <w:rFonts w:ascii="Arial" w:eastAsia="Arial" w:hAnsi="Arial" w:cs="Arial"/>
          <w:color w:val="0070C0"/>
          <w:sz w:val="20"/>
          <w:szCs w:val="20"/>
          <w:lang w:eastAsia="es-PE"/>
        </w:rPr>
      </w:pPr>
    </w:p>
    <w:p w14:paraId="302279D7" w14:textId="77777777" w:rsidR="00127935" w:rsidRPr="00127935" w:rsidRDefault="00127935" w:rsidP="00127935">
      <w:pPr>
        <w:spacing w:after="0" w:line="240" w:lineRule="auto"/>
        <w:ind w:left="709" w:hanging="425"/>
        <w:jc w:val="both"/>
        <w:rPr>
          <w:rFonts w:ascii="Arial" w:eastAsia="Arial" w:hAnsi="Arial" w:cs="Arial"/>
          <w:b/>
          <w:bCs/>
          <w:color w:val="000000"/>
          <w:sz w:val="20"/>
          <w:szCs w:val="20"/>
          <w:lang w:eastAsia="es-PE"/>
        </w:rPr>
      </w:pPr>
      <w:r w:rsidRPr="00127935">
        <w:rPr>
          <w:rFonts w:ascii="Arial" w:eastAsia="Arial" w:hAnsi="Arial" w:cs="Arial"/>
          <w:b/>
          <w:bCs/>
          <w:color w:val="000000"/>
          <w:sz w:val="20"/>
          <w:szCs w:val="20"/>
          <w:lang w:eastAsia="es-PE"/>
        </w:rPr>
        <w:t>B.1 CALIFICACIONES DEL PERSONAL CLAVE</w:t>
      </w:r>
    </w:p>
    <w:p w14:paraId="35A902C0" w14:textId="77777777" w:rsidR="00127935" w:rsidRPr="00127935" w:rsidRDefault="00127935" w:rsidP="00127935">
      <w:pPr>
        <w:spacing w:after="0" w:line="240" w:lineRule="auto"/>
        <w:jc w:val="both"/>
        <w:rPr>
          <w:rFonts w:ascii="Arial" w:eastAsia="Arial" w:hAnsi="Arial" w:cs="Arial"/>
          <w:b/>
          <w:bCs/>
          <w:color w:val="000000"/>
          <w:sz w:val="20"/>
          <w:szCs w:val="20"/>
          <w:lang w:eastAsia="es-PE"/>
        </w:rPr>
      </w:pPr>
    </w:p>
    <w:tbl>
      <w:tblPr>
        <w:tblStyle w:val="Tablaconcuadrcula"/>
        <w:tblW w:w="0" w:type="auto"/>
        <w:tblInd w:w="704" w:type="dxa"/>
        <w:tblLook w:val="04A0" w:firstRow="1" w:lastRow="0" w:firstColumn="1" w:lastColumn="0" w:noHBand="0" w:noVBand="1"/>
      </w:tblPr>
      <w:tblGrid>
        <w:gridCol w:w="7790"/>
      </w:tblGrid>
      <w:tr w:rsidR="00127935" w:rsidRPr="00127935" w14:paraId="0AD28102" w14:textId="77777777" w:rsidTr="005156FD">
        <w:tc>
          <w:tcPr>
            <w:tcW w:w="7790" w:type="dxa"/>
          </w:tcPr>
          <w:p w14:paraId="2FDB4AD4" w14:textId="77777777" w:rsidR="00127935" w:rsidRPr="00127935" w:rsidRDefault="00127935" w:rsidP="00127935">
            <w:pPr>
              <w:jc w:val="both"/>
              <w:rPr>
                <w:rFonts w:ascii="Arial" w:eastAsia="Arial" w:hAnsi="Arial" w:cs="Arial"/>
                <w:b/>
                <w:bCs/>
                <w:color w:val="000000"/>
                <w:sz w:val="20"/>
                <w:szCs w:val="20"/>
                <w:lang w:eastAsia="es-PE"/>
              </w:rPr>
            </w:pPr>
            <w:r w:rsidRPr="00127935">
              <w:rPr>
                <w:rFonts w:ascii="Arial" w:eastAsia="Times New Roman" w:hAnsi="Arial" w:cs="Arial"/>
                <w:b/>
                <w:color w:val="EE0000"/>
                <w:sz w:val="20"/>
                <w:szCs w:val="20"/>
                <w:lang w:eastAsia="es-PE"/>
              </w:rPr>
              <w:t>Advertencia</w:t>
            </w:r>
            <w:r w:rsidRPr="00127935">
              <w:rPr>
                <w:rFonts w:ascii="Arial" w:eastAsia="Times New Roman" w:hAnsi="Arial" w:cs="Arial"/>
                <w:b/>
                <w:bCs/>
                <w:color w:val="EE0000"/>
                <w:sz w:val="20"/>
                <w:szCs w:val="20"/>
                <w:lang w:eastAsia="es-PE"/>
              </w:rPr>
              <w:t> </w:t>
            </w:r>
          </w:p>
        </w:tc>
      </w:tr>
      <w:tr w:rsidR="00127935" w:rsidRPr="00127935" w14:paraId="052F3B9C" w14:textId="77777777" w:rsidTr="005156FD">
        <w:tc>
          <w:tcPr>
            <w:tcW w:w="7790" w:type="dxa"/>
          </w:tcPr>
          <w:p w14:paraId="48ABE2F9" w14:textId="77777777" w:rsidR="00127935" w:rsidRPr="00127935" w:rsidRDefault="00127935" w:rsidP="00127935">
            <w:pPr>
              <w:jc w:val="both"/>
              <w:rPr>
                <w:rFonts w:ascii="Arial" w:eastAsia="Arial" w:hAnsi="Arial" w:cs="Arial"/>
                <w:b/>
                <w:bCs/>
                <w:color w:val="000000"/>
                <w:sz w:val="20"/>
                <w:szCs w:val="20"/>
                <w:lang w:eastAsia="es-PE"/>
              </w:rPr>
            </w:pPr>
            <w:r w:rsidRPr="00127935">
              <w:rPr>
                <w:rFonts w:ascii="Arial" w:eastAsia="Times New Roman" w:hAnsi="Arial" w:cs="Arial"/>
                <w:color w:val="EE0000"/>
                <w:sz w:val="20"/>
                <w:szCs w:val="20"/>
                <w:lang w:eastAsia="es-PE"/>
              </w:rPr>
              <w:t>Como requisito de calificación solo puede consignarse “grado de bachiller” o “título profesional”, según el perfil del personal clave definido por el área usuaria considerando, entre otros aspectos, la normativa que resulte aplicable.   </w:t>
            </w:r>
          </w:p>
        </w:tc>
      </w:tr>
    </w:tbl>
    <w:p w14:paraId="000E784A" w14:textId="77777777" w:rsidR="00127935" w:rsidRPr="00127935" w:rsidRDefault="00127935" w:rsidP="00127935">
      <w:pPr>
        <w:spacing w:after="0" w:line="240" w:lineRule="auto"/>
        <w:jc w:val="both"/>
        <w:rPr>
          <w:rFonts w:ascii="Arial" w:eastAsia="Arial" w:hAnsi="Arial" w:cs="Arial"/>
          <w:b/>
          <w:bCs/>
          <w:color w:val="000000"/>
          <w:sz w:val="20"/>
          <w:szCs w:val="20"/>
          <w:lang w:eastAsia="es-PE"/>
        </w:rPr>
      </w:pPr>
    </w:p>
    <w:p w14:paraId="46294D3B" w14:textId="77777777" w:rsidR="00127935" w:rsidRPr="00127935" w:rsidRDefault="00127935" w:rsidP="00127935">
      <w:pPr>
        <w:spacing w:after="0" w:line="240" w:lineRule="auto"/>
        <w:ind w:left="714" w:right="540"/>
        <w:jc w:val="both"/>
        <w:rPr>
          <w:rFonts w:ascii="Arial" w:eastAsia="Arial" w:hAnsi="Arial" w:cs="Arial"/>
          <w:sz w:val="20"/>
          <w:szCs w:val="20"/>
          <w:lang w:eastAsia="es-PE"/>
        </w:rPr>
      </w:pPr>
      <w:r w:rsidRPr="00127935">
        <w:rPr>
          <w:rFonts w:ascii="Arial" w:eastAsia="Arial" w:hAnsi="Arial" w:cs="Arial"/>
          <w:sz w:val="20"/>
          <w:szCs w:val="20"/>
          <w:u w:val="single"/>
          <w:lang w:eastAsia="es-PE"/>
        </w:rPr>
        <w:t>Requisitos</w:t>
      </w:r>
      <w:r w:rsidRPr="00127935">
        <w:rPr>
          <w:rFonts w:ascii="Arial" w:eastAsia="Arial" w:hAnsi="Arial" w:cs="Arial"/>
          <w:sz w:val="20"/>
          <w:szCs w:val="20"/>
          <w:lang w:eastAsia="es-PE"/>
        </w:rPr>
        <w:t xml:space="preserve">: </w:t>
      </w:r>
    </w:p>
    <w:p w14:paraId="39849991" w14:textId="77777777" w:rsidR="00127935" w:rsidRPr="00127935" w:rsidRDefault="00127935" w:rsidP="00127935">
      <w:pPr>
        <w:widowControl w:val="0"/>
        <w:spacing w:after="0" w:line="240" w:lineRule="auto"/>
        <w:ind w:left="714"/>
        <w:jc w:val="both"/>
        <w:rPr>
          <w:rFonts w:ascii="Arial" w:eastAsia="Times New Roman" w:hAnsi="Arial" w:cs="Arial"/>
          <w:color w:val="000000"/>
          <w:sz w:val="20"/>
          <w:szCs w:val="20"/>
          <w:lang w:eastAsia="en-GB"/>
        </w:rPr>
      </w:pPr>
    </w:p>
    <w:p w14:paraId="2F041B94" w14:textId="77777777" w:rsidR="00127935" w:rsidRPr="00127935" w:rsidRDefault="00127935" w:rsidP="00127935">
      <w:pPr>
        <w:widowControl w:val="0"/>
        <w:spacing w:after="0" w:line="240" w:lineRule="auto"/>
        <w:ind w:left="714"/>
        <w:jc w:val="both"/>
        <w:rPr>
          <w:rFonts w:ascii="Arial" w:eastAsia="Times New Roman" w:hAnsi="Arial" w:cs="Arial"/>
          <w:color w:val="000000"/>
          <w:sz w:val="20"/>
          <w:szCs w:val="20"/>
          <w:lang w:eastAsia="en-GB"/>
        </w:rPr>
      </w:pPr>
      <w:r w:rsidRPr="00127935">
        <w:rPr>
          <w:rFonts w:ascii="Arial" w:eastAsia="Times New Roman" w:hAnsi="Arial" w:cs="Arial"/>
          <w:color w:val="000000"/>
          <w:sz w:val="20"/>
          <w:szCs w:val="20"/>
          <w:lang w:eastAsia="en-GB"/>
        </w:rPr>
        <w:t>[CONSIGNAR EL GRADO DE BACHILLER O TÍTULO PROFESIONAL</w:t>
      </w:r>
      <w:r w:rsidRPr="00127935">
        <w:rPr>
          <w:rFonts w:ascii="Arial" w:eastAsia="Times New Roman" w:hAnsi="Arial" w:cs="Arial"/>
          <w:color w:val="000000"/>
          <w:sz w:val="20"/>
          <w:szCs w:val="20"/>
          <w:vertAlign w:val="superscript"/>
          <w:lang w:eastAsia="en-GB"/>
        </w:rPr>
        <w:footnoteReference w:id="12"/>
      </w:r>
      <w:r w:rsidRPr="00127935">
        <w:rPr>
          <w:rFonts w:ascii="Arial" w:eastAsia="Times New Roman" w:hAnsi="Arial" w:cs="Arial"/>
          <w:color w:val="000000"/>
          <w:sz w:val="20"/>
          <w:szCs w:val="20"/>
          <w:lang w:eastAsia="en-GB"/>
        </w:rPr>
        <w:t xml:space="preserve"> REQUERIDO] del personal clave requerido como [CONSIGNAR EL PERSONAL CLAVE REQUERIDO PARA EJECUTAR LA PRESTACIÓN OBJETO DE LA CONVOCATORIA DEL CUAL DEBE ACREDITARSE ESTE REQUISITO].</w:t>
      </w:r>
    </w:p>
    <w:p w14:paraId="4BA2D6AE" w14:textId="77777777" w:rsidR="00127935" w:rsidRPr="00127935" w:rsidRDefault="00127935" w:rsidP="00127935">
      <w:pPr>
        <w:widowControl w:val="0"/>
        <w:spacing w:after="0" w:line="240" w:lineRule="auto"/>
        <w:ind w:left="714"/>
        <w:jc w:val="both"/>
        <w:rPr>
          <w:rFonts w:ascii="Arial" w:eastAsia="Times New Roman" w:hAnsi="Arial" w:cs="Arial"/>
          <w:color w:val="000000"/>
          <w:sz w:val="20"/>
          <w:szCs w:val="20"/>
          <w:lang w:eastAsia="en-GB"/>
        </w:rPr>
      </w:pPr>
    </w:p>
    <w:p w14:paraId="4112A9DA" w14:textId="77777777" w:rsidR="00127935" w:rsidRPr="00127935" w:rsidRDefault="00127935" w:rsidP="00127935">
      <w:pPr>
        <w:widowControl w:val="0"/>
        <w:spacing w:after="0" w:line="240" w:lineRule="auto"/>
        <w:ind w:left="709" w:right="-23"/>
        <w:jc w:val="both"/>
        <w:rPr>
          <w:rFonts w:ascii="Arial" w:eastAsia="Times New Roman" w:hAnsi="Arial" w:cs="Arial"/>
          <w:color w:val="000000"/>
          <w:sz w:val="20"/>
          <w:szCs w:val="20"/>
          <w:lang w:eastAsia="es-ES"/>
        </w:rPr>
      </w:pPr>
      <w:r w:rsidRPr="00127935">
        <w:rPr>
          <w:rFonts w:ascii="Arial" w:eastAsia="Times New Roman" w:hAnsi="Arial" w:cs="Arial"/>
          <w:color w:val="000000"/>
          <w:sz w:val="20"/>
          <w:szCs w:val="20"/>
          <w:u w:val="single"/>
          <w:lang w:eastAsia="es-ES"/>
        </w:rPr>
        <w:t>Acreditación</w:t>
      </w:r>
      <w:r w:rsidRPr="00127935">
        <w:rPr>
          <w:rFonts w:ascii="Arial" w:eastAsia="Times New Roman" w:hAnsi="Arial" w:cs="Arial"/>
          <w:color w:val="000000"/>
          <w:sz w:val="20"/>
          <w:szCs w:val="20"/>
          <w:lang w:eastAsia="es-ES"/>
        </w:rPr>
        <w:t xml:space="preserve">: </w:t>
      </w:r>
    </w:p>
    <w:p w14:paraId="040AE578" w14:textId="77777777" w:rsidR="00127935" w:rsidRPr="00127935" w:rsidRDefault="00127935" w:rsidP="00127935">
      <w:pPr>
        <w:spacing w:after="0" w:line="240" w:lineRule="auto"/>
        <w:ind w:left="709"/>
        <w:jc w:val="both"/>
        <w:rPr>
          <w:rFonts w:ascii="Arial" w:eastAsia="Times New Roman" w:hAnsi="Arial" w:cs="Arial"/>
          <w:color w:val="000000"/>
          <w:sz w:val="20"/>
          <w:szCs w:val="20"/>
          <w:lang w:eastAsia="es-PE"/>
        </w:rPr>
      </w:pPr>
    </w:p>
    <w:p w14:paraId="3111D4D5" w14:textId="77777777" w:rsidR="00127935" w:rsidRPr="00127935" w:rsidRDefault="00127935" w:rsidP="00127935">
      <w:pPr>
        <w:spacing w:after="0" w:line="240" w:lineRule="auto"/>
        <w:ind w:left="709"/>
        <w:jc w:val="both"/>
        <w:rPr>
          <w:rFonts w:ascii="Arial" w:eastAsia="Times New Roman" w:hAnsi="Arial" w:cs="Arial"/>
          <w:color w:val="000000"/>
          <w:sz w:val="20"/>
          <w:szCs w:val="20"/>
          <w:lang w:eastAsia="es-PE"/>
        </w:rPr>
      </w:pPr>
      <w:r w:rsidRPr="00127935">
        <w:rPr>
          <w:rFonts w:ascii="Arial" w:eastAsia="Times New Roman" w:hAnsi="Arial" w:cs="Arial"/>
          <w:color w:val="000000"/>
          <w:sz w:val="20"/>
          <w:szCs w:val="20"/>
          <w:lang w:eastAsia="es-PE"/>
        </w:rPr>
        <w:t xml:space="preserve">El postor debe señalar los nombres y apellidos, documento de identidad, el nombre de la universidad o institución educativa que expidió el grado o título profesional, y el grado o título profesional obtenido en el </w:t>
      </w:r>
      <w:r w:rsidRPr="00127935">
        <w:rPr>
          <w:rFonts w:ascii="Arial" w:eastAsia="Times New Roman" w:hAnsi="Arial" w:cs="Arial"/>
          <w:b/>
          <w:color w:val="000000"/>
          <w:sz w:val="20"/>
          <w:szCs w:val="20"/>
          <w:lang w:eastAsia="es-PE"/>
        </w:rPr>
        <w:t xml:space="preserve">Anexo </w:t>
      </w:r>
      <w:proofErr w:type="spellStart"/>
      <w:r w:rsidRPr="00127935">
        <w:rPr>
          <w:rFonts w:ascii="Arial" w:eastAsia="Times New Roman" w:hAnsi="Arial" w:cs="Arial"/>
          <w:b/>
          <w:color w:val="000000"/>
          <w:sz w:val="20"/>
          <w:szCs w:val="20"/>
          <w:lang w:eastAsia="es-PE"/>
        </w:rPr>
        <w:t>N°</w:t>
      </w:r>
      <w:proofErr w:type="spellEnd"/>
      <w:r w:rsidRPr="00127935">
        <w:rPr>
          <w:rFonts w:ascii="Arial" w:eastAsia="Times New Roman" w:hAnsi="Arial" w:cs="Arial"/>
          <w:b/>
          <w:color w:val="000000"/>
          <w:sz w:val="20"/>
          <w:szCs w:val="20"/>
          <w:lang w:eastAsia="es-PE"/>
        </w:rPr>
        <w:t xml:space="preserve"> 19</w:t>
      </w:r>
      <w:r w:rsidRPr="00127935">
        <w:rPr>
          <w:rFonts w:ascii="Arial" w:eastAsia="Times New Roman" w:hAnsi="Arial" w:cs="Arial"/>
          <w:color w:val="000000"/>
          <w:sz w:val="20"/>
          <w:szCs w:val="20"/>
          <w:lang w:eastAsia="es-PE"/>
        </w:rPr>
        <w:t>. En caso se acredite estudios en el extranjero del personal clave, debe presentarse, adicionalmente, copia simple de la revalidación o reconocimiento del grado o título ante la SUNEDU.  </w:t>
      </w:r>
    </w:p>
    <w:p w14:paraId="141EB79D" w14:textId="77777777" w:rsidR="00127935" w:rsidRPr="00127935" w:rsidRDefault="00127935" w:rsidP="00127935">
      <w:pPr>
        <w:spacing w:after="0" w:line="240" w:lineRule="auto"/>
        <w:jc w:val="both"/>
        <w:rPr>
          <w:rFonts w:ascii="Arial" w:eastAsia="Batang" w:hAnsi="Arial" w:cs="Arial"/>
          <w:b/>
          <w:bCs/>
          <w:color w:val="000000"/>
          <w:sz w:val="20"/>
          <w:szCs w:val="20"/>
          <w:lang w:eastAsia="es-PE"/>
        </w:rPr>
      </w:pPr>
    </w:p>
    <w:p w14:paraId="7976B967" w14:textId="77777777" w:rsidR="00127935" w:rsidRPr="00127935" w:rsidRDefault="00127935" w:rsidP="00127935">
      <w:pPr>
        <w:widowControl w:val="0"/>
        <w:spacing w:after="0" w:line="240" w:lineRule="auto"/>
        <w:ind w:left="709" w:right="118"/>
        <w:jc w:val="both"/>
        <w:rPr>
          <w:rFonts w:ascii="Arial" w:eastAsia="Times New Roman" w:hAnsi="Arial" w:cs="Arial"/>
          <w:sz w:val="20"/>
          <w:szCs w:val="20"/>
          <w:lang w:eastAsia="es-ES"/>
        </w:rPr>
      </w:pPr>
      <w:r w:rsidRPr="00127935">
        <w:rPr>
          <w:rFonts w:ascii="Arial" w:eastAsia="Times New Roman" w:hAnsi="Arial" w:cs="Arial"/>
          <w:sz w:val="20"/>
          <w:szCs w:val="20"/>
          <w:lang w:eastAsia="es-ES"/>
        </w:rPr>
        <w:t xml:space="preserve">Los evaluadores o la DEC, según corresponda, verifican los grados o títulos profesionales en el Registro Nacional de Grados Académicos y Títulos Profesionales de la Superintendencia Nacional de Educación Superior Universitaria – SUNEDU, a través del siguiente link: </w:t>
      </w:r>
      <w:hyperlink r:id="rId7" w:history="1">
        <w:r w:rsidRPr="00127935">
          <w:rPr>
            <w:rFonts w:ascii="Arial" w:eastAsia="Times New Roman" w:hAnsi="Arial" w:cs="Arial"/>
            <w:color w:val="CC9900"/>
            <w:sz w:val="20"/>
            <w:szCs w:val="20"/>
            <w:u w:val="single"/>
            <w:lang w:eastAsia="es-ES"/>
          </w:rPr>
          <w:t>https://enlinea.sunedu.gob.pe/</w:t>
        </w:r>
      </w:hyperlink>
      <w:r w:rsidRPr="00127935">
        <w:rPr>
          <w:rFonts w:ascii="Arial" w:eastAsia="Times New Roman" w:hAnsi="Arial" w:cs="Arial"/>
          <w:sz w:val="20"/>
          <w:szCs w:val="20"/>
          <w:lang w:eastAsia="es-ES"/>
        </w:rPr>
        <w:t xml:space="preserve"> o en el Registro Nacional de Certificados, Grados y Títulos a cargo del Ministerio de Educación, a través del siguiente link: </w:t>
      </w:r>
      <w:hyperlink r:id="rId8" w:history="1">
        <w:r w:rsidRPr="00127935">
          <w:rPr>
            <w:rFonts w:ascii="Arial" w:eastAsia="Times New Roman" w:hAnsi="Arial" w:cs="Arial"/>
            <w:color w:val="CC9900"/>
            <w:sz w:val="20"/>
            <w:szCs w:val="20"/>
            <w:u w:val="single"/>
            <w:lang w:eastAsia="es-ES"/>
          </w:rPr>
          <w:t>https://titulosinstitutos.minedu.gob.pe/</w:t>
        </w:r>
      </w:hyperlink>
      <w:r w:rsidRPr="00127935">
        <w:rPr>
          <w:rFonts w:ascii="Arial" w:eastAsia="Times New Roman" w:hAnsi="Arial" w:cs="Arial"/>
          <w:sz w:val="20"/>
          <w:szCs w:val="20"/>
          <w:lang w:eastAsia="es-ES"/>
        </w:rPr>
        <w:t xml:space="preserve"> según corresponda.</w:t>
      </w:r>
    </w:p>
    <w:p w14:paraId="5AB3AD89" w14:textId="77777777" w:rsidR="00127935" w:rsidRPr="00127935" w:rsidRDefault="00127935" w:rsidP="00127935">
      <w:pPr>
        <w:spacing w:after="0" w:line="240" w:lineRule="auto"/>
        <w:ind w:left="709"/>
        <w:jc w:val="both"/>
        <w:rPr>
          <w:rFonts w:ascii="Arial" w:eastAsia="Batang" w:hAnsi="Arial" w:cs="Arial"/>
          <w:color w:val="000000"/>
          <w:sz w:val="20"/>
          <w:szCs w:val="20"/>
          <w:lang w:eastAsia="es-PE"/>
        </w:rPr>
      </w:pPr>
    </w:p>
    <w:tbl>
      <w:tblPr>
        <w:tblStyle w:val="Tablaconcuadrcula"/>
        <w:tblW w:w="0" w:type="auto"/>
        <w:tblInd w:w="709"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5"/>
      </w:tblGrid>
      <w:tr w:rsidR="00127935" w:rsidRPr="00127935" w14:paraId="5DCC2971" w14:textId="77777777" w:rsidTr="00127935">
        <w:tc>
          <w:tcPr>
            <w:tcW w:w="7785" w:type="dxa"/>
          </w:tcPr>
          <w:p w14:paraId="3A154A32" w14:textId="77777777" w:rsidR="00127935" w:rsidRPr="00127935" w:rsidRDefault="00127935" w:rsidP="00127935">
            <w:pPr>
              <w:jc w:val="both"/>
              <w:rPr>
                <w:rFonts w:ascii="Arial" w:eastAsia="Batang" w:hAnsi="Arial" w:cs="Arial"/>
                <w:b/>
                <w:bCs/>
                <w:color w:val="000000"/>
                <w:sz w:val="20"/>
                <w:szCs w:val="20"/>
                <w:lang w:eastAsia="es-PE"/>
              </w:rPr>
            </w:pPr>
            <w:r w:rsidRPr="00127935">
              <w:rPr>
                <w:rFonts w:ascii="Arial" w:eastAsia="Times New Roman" w:hAnsi="Arial" w:cs="Arial"/>
                <w:b/>
                <w:bCs/>
                <w:color w:val="0070C0"/>
                <w:sz w:val="18"/>
                <w:szCs w:val="18"/>
                <w:lang w:eastAsia="en-GB"/>
              </w:rPr>
              <w:t>Importante para la entidad contratante</w:t>
            </w:r>
          </w:p>
        </w:tc>
      </w:tr>
      <w:tr w:rsidR="00127935" w:rsidRPr="00127935" w14:paraId="67F0BA7A" w14:textId="77777777" w:rsidTr="00127935">
        <w:tc>
          <w:tcPr>
            <w:tcW w:w="7785" w:type="dxa"/>
          </w:tcPr>
          <w:p w14:paraId="7C5EC69D" w14:textId="77777777" w:rsidR="00127935" w:rsidRPr="00127935" w:rsidRDefault="00127935" w:rsidP="00127935">
            <w:pPr>
              <w:widowControl w:val="0"/>
              <w:numPr>
                <w:ilvl w:val="0"/>
                <w:numId w:val="14"/>
              </w:numPr>
              <w:ind w:left="165" w:hanging="141"/>
              <w:contextualSpacing/>
              <w:jc w:val="both"/>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 xml:space="preserve">El presente requisito de calificación debe ser completado para cada uno de aquellos que conforman el personal clave. </w:t>
            </w:r>
          </w:p>
          <w:p w14:paraId="5AF66AD2" w14:textId="77777777" w:rsidR="00127935" w:rsidRPr="00127935" w:rsidRDefault="00127935" w:rsidP="00127935">
            <w:pPr>
              <w:widowControl w:val="0"/>
              <w:ind w:left="165" w:hanging="141"/>
              <w:contextualSpacing/>
              <w:jc w:val="both"/>
              <w:rPr>
                <w:rFonts w:ascii="Arial" w:eastAsia="Arial" w:hAnsi="Arial" w:cs="Arial"/>
                <w:iCs/>
                <w:color w:val="0070C0"/>
                <w:sz w:val="18"/>
                <w:szCs w:val="18"/>
                <w:lang w:eastAsia="en-GB"/>
              </w:rPr>
            </w:pPr>
          </w:p>
          <w:p w14:paraId="3A6CE8CF" w14:textId="77777777" w:rsidR="00127935" w:rsidRPr="00127935" w:rsidRDefault="00127935" w:rsidP="00127935">
            <w:pPr>
              <w:widowControl w:val="0"/>
              <w:numPr>
                <w:ilvl w:val="0"/>
                <w:numId w:val="14"/>
              </w:numPr>
              <w:ind w:left="165" w:hanging="141"/>
              <w:contextualSpacing/>
              <w:jc w:val="both"/>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lastRenderedPageBreak/>
              <w:t>Como mínimo debe considerarse personal clave al residente de obra, para los cuales deben tenerse en cuenta los requisitos establecidos en el artículo 177 del Reglamento.</w:t>
            </w:r>
          </w:p>
          <w:p w14:paraId="7F2C23F6" w14:textId="77777777" w:rsidR="00127935" w:rsidRPr="00127935" w:rsidRDefault="00127935" w:rsidP="00127935">
            <w:pPr>
              <w:widowControl w:val="0"/>
              <w:ind w:left="165" w:hanging="141"/>
              <w:contextualSpacing/>
              <w:jc w:val="both"/>
              <w:rPr>
                <w:rFonts w:ascii="Arial" w:eastAsia="Arial" w:hAnsi="Arial" w:cs="Arial"/>
                <w:iCs/>
                <w:color w:val="0070C0"/>
                <w:sz w:val="18"/>
                <w:szCs w:val="18"/>
                <w:lang w:eastAsia="en-GB"/>
              </w:rPr>
            </w:pPr>
          </w:p>
          <w:p w14:paraId="5B6CA19B" w14:textId="77777777" w:rsidR="00127935" w:rsidRPr="00127935" w:rsidRDefault="00127935" w:rsidP="00127935">
            <w:pPr>
              <w:widowControl w:val="0"/>
              <w:numPr>
                <w:ilvl w:val="0"/>
                <w:numId w:val="14"/>
              </w:numPr>
              <w:ind w:left="165" w:hanging="141"/>
              <w:contextualSpacing/>
              <w:jc w:val="both"/>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Puede considerarse la siguiente estructura:</w:t>
            </w:r>
          </w:p>
          <w:p w14:paraId="7180A048" w14:textId="77777777" w:rsidR="00127935" w:rsidRPr="00127935" w:rsidRDefault="00127935" w:rsidP="00127935">
            <w:pPr>
              <w:jc w:val="both"/>
              <w:rPr>
                <w:rFonts w:ascii="Arial" w:eastAsia="Arial" w:hAnsi="Arial" w:cs="Arial"/>
                <w:iCs/>
                <w:color w:val="0070C0"/>
                <w:sz w:val="18"/>
                <w:szCs w:val="18"/>
                <w:lang w:eastAsia="en-GB"/>
              </w:rPr>
            </w:pPr>
          </w:p>
          <w:tbl>
            <w:tblPr>
              <w:tblStyle w:val="Tablaconcuadrcula"/>
              <w:tblW w:w="0" w:type="auto"/>
              <w:tblInd w:w="163"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1979"/>
              <w:gridCol w:w="2113"/>
              <w:gridCol w:w="1423"/>
              <w:gridCol w:w="1881"/>
            </w:tblGrid>
            <w:tr w:rsidR="00127935" w:rsidRPr="00127935" w14:paraId="38C8520C" w14:textId="77777777" w:rsidTr="00127935">
              <w:tc>
                <w:tcPr>
                  <w:tcW w:w="1984" w:type="dxa"/>
                  <w:shd w:val="clear" w:color="auto" w:fill="D9D9D9"/>
                  <w:vAlign w:val="center"/>
                </w:tcPr>
                <w:p w14:paraId="6E91D65A" w14:textId="77777777" w:rsidR="00127935" w:rsidRPr="00127935" w:rsidRDefault="00127935" w:rsidP="00127935">
                  <w:pPr>
                    <w:jc w:val="center"/>
                    <w:rPr>
                      <w:rFonts w:ascii="Arial" w:eastAsia="Arial" w:hAnsi="Arial" w:cs="Arial"/>
                      <w:b/>
                      <w:bCs/>
                      <w:iCs/>
                      <w:color w:val="0070C0"/>
                      <w:sz w:val="18"/>
                      <w:szCs w:val="18"/>
                      <w:lang w:eastAsia="en-GB"/>
                    </w:rPr>
                  </w:pPr>
                  <w:r w:rsidRPr="00127935">
                    <w:rPr>
                      <w:rFonts w:ascii="Arial" w:eastAsia="Arial" w:hAnsi="Arial" w:cs="Arial"/>
                      <w:b/>
                      <w:bCs/>
                      <w:iCs/>
                      <w:color w:val="0070C0"/>
                      <w:sz w:val="18"/>
                      <w:szCs w:val="18"/>
                      <w:lang w:eastAsia="en-GB"/>
                    </w:rPr>
                    <w:t>Cargo y/o responsabilidad</w:t>
                  </w:r>
                </w:p>
              </w:tc>
              <w:tc>
                <w:tcPr>
                  <w:tcW w:w="2126" w:type="dxa"/>
                  <w:shd w:val="clear" w:color="auto" w:fill="D9D9D9"/>
                  <w:vAlign w:val="center"/>
                </w:tcPr>
                <w:p w14:paraId="6BD91F9F" w14:textId="77777777" w:rsidR="00127935" w:rsidRPr="00127935" w:rsidRDefault="00127935" w:rsidP="00127935">
                  <w:pPr>
                    <w:jc w:val="center"/>
                    <w:rPr>
                      <w:rFonts w:ascii="Arial" w:eastAsia="Arial" w:hAnsi="Arial" w:cs="Arial"/>
                      <w:b/>
                      <w:bCs/>
                      <w:iCs/>
                      <w:color w:val="0070C0"/>
                      <w:sz w:val="18"/>
                      <w:szCs w:val="18"/>
                      <w:lang w:eastAsia="en-GB"/>
                    </w:rPr>
                  </w:pPr>
                  <w:r w:rsidRPr="00127935">
                    <w:rPr>
                      <w:rFonts w:ascii="Arial" w:eastAsia="Arial" w:hAnsi="Arial" w:cs="Arial"/>
                      <w:b/>
                      <w:bCs/>
                      <w:iCs/>
                      <w:color w:val="0070C0"/>
                      <w:sz w:val="18"/>
                      <w:szCs w:val="18"/>
                      <w:lang w:eastAsia="en-GB"/>
                    </w:rPr>
                    <w:t>Descripción de actividades mínimas (de corresponder)</w:t>
                  </w:r>
                </w:p>
              </w:tc>
              <w:tc>
                <w:tcPr>
                  <w:tcW w:w="1396" w:type="dxa"/>
                  <w:shd w:val="clear" w:color="auto" w:fill="D9D9D9"/>
                  <w:vAlign w:val="center"/>
                </w:tcPr>
                <w:p w14:paraId="039F0A61" w14:textId="77777777" w:rsidR="00127935" w:rsidRPr="00127935" w:rsidRDefault="00127935" w:rsidP="00127935">
                  <w:pPr>
                    <w:jc w:val="center"/>
                    <w:rPr>
                      <w:rFonts w:ascii="Arial" w:eastAsia="Arial" w:hAnsi="Arial" w:cs="Arial"/>
                      <w:b/>
                      <w:bCs/>
                      <w:iCs/>
                      <w:color w:val="0070C0"/>
                      <w:sz w:val="18"/>
                      <w:szCs w:val="18"/>
                      <w:lang w:eastAsia="en-GB"/>
                    </w:rPr>
                  </w:pPr>
                  <w:r w:rsidRPr="00127935">
                    <w:rPr>
                      <w:rFonts w:ascii="Arial" w:eastAsia="Arial" w:hAnsi="Arial" w:cs="Arial"/>
                      <w:b/>
                      <w:bCs/>
                      <w:iCs/>
                      <w:color w:val="0070C0"/>
                      <w:sz w:val="18"/>
                      <w:szCs w:val="18"/>
                      <w:lang w:eastAsia="en-GB"/>
                    </w:rPr>
                    <w:t>Profesión</w:t>
                  </w:r>
                </w:p>
              </w:tc>
              <w:tc>
                <w:tcPr>
                  <w:tcW w:w="1890" w:type="dxa"/>
                  <w:shd w:val="clear" w:color="auto" w:fill="D9D9D9"/>
                  <w:vAlign w:val="center"/>
                </w:tcPr>
                <w:p w14:paraId="075DE935" w14:textId="77777777" w:rsidR="00127935" w:rsidRPr="00127935" w:rsidRDefault="00127935" w:rsidP="00127935">
                  <w:pPr>
                    <w:jc w:val="center"/>
                    <w:rPr>
                      <w:rFonts w:ascii="Arial" w:eastAsia="Arial" w:hAnsi="Arial" w:cs="Arial"/>
                      <w:b/>
                      <w:bCs/>
                      <w:iCs/>
                      <w:color w:val="0070C0"/>
                      <w:sz w:val="18"/>
                      <w:szCs w:val="18"/>
                      <w:lang w:eastAsia="en-GB"/>
                    </w:rPr>
                  </w:pPr>
                  <w:r w:rsidRPr="00127935">
                    <w:rPr>
                      <w:rFonts w:ascii="Arial" w:eastAsia="Arial" w:hAnsi="Arial" w:cs="Arial"/>
                      <w:b/>
                      <w:bCs/>
                      <w:iCs/>
                      <w:color w:val="0070C0"/>
                      <w:sz w:val="18"/>
                      <w:szCs w:val="18"/>
                      <w:lang w:eastAsia="en-GB"/>
                    </w:rPr>
                    <w:t>Grado o título profesional requerido</w:t>
                  </w:r>
                </w:p>
              </w:tc>
            </w:tr>
            <w:tr w:rsidR="00127935" w:rsidRPr="00127935" w14:paraId="015E8DBF" w14:textId="77777777" w:rsidTr="005156FD">
              <w:tc>
                <w:tcPr>
                  <w:tcW w:w="1984" w:type="dxa"/>
                </w:tcPr>
                <w:p w14:paraId="78006E3F" w14:textId="77777777" w:rsidR="00127935" w:rsidRPr="00127935" w:rsidRDefault="00127935" w:rsidP="00127935">
                  <w:pPr>
                    <w:jc w:val="both"/>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Residente de Obra</w:t>
                  </w:r>
                </w:p>
              </w:tc>
              <w:tc>
                <w:tcPr>
                  <w:tcW w:w="2126" w:type="dxa"/>
                  <w:vAlign w:val="center"/>
                </w:tcPr>
                <w:p w14:paraId="43926990" w14:textId="77777777" w:rsidR="00127935" w:rsidRPr="00127935" w:rsidRDefault="00127935" w:rsidP="00127935">
                  <w:pPr>
                    <w:jc w:val="center"/>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[COMPLETAR]</w:t>
                  </w:r>
                </w:p>
              </w:tc>
              <w:tc>
                <w:tcPr>
                  <w:tcW w:w="1396" w:type="dxa"/>
                  <w:vAlign w:val="center"/>
                </w:tcPr>
                <w:p w14:paraId="62E88AC2" w14:textId="77777777" w:rsidR="00127935" w:rsidRPr="00127935" w:rsidRDefault="00127935" w:rsidP="00127935">
                  <w:pPr>
                    <w:jc w:val="center"/>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[COMPLETAR]</w:t>
                  </w:r>
                </w:p>
              </w:tc>
              <w:tc>
                <w:tcPr>
                  <w:tcW w:w="1890" w:type="dxa"/>
                  <w:vAlign w:val="center"/>
                </w:tcPr>
                <w:p w14:paraId="0E201F54" w14:textId="77777777" w:rsidR="00127935" w:rsidRPr="00127935" w:rsidRDefault="00127935" w:rsidP="00127935">
                  <w:pPr>
                    <w:jc w:val="center"/>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[COMPLETAR]</w:t>
                  </w:r>
                </w:p>
              </w:tc>
            </w:tr>
            <w:tr w:rsidR="00127935" w:rsidRPr="00127935" w14:paraId="574A1F8C" w14:textId="77777777" w:rsidTr="005156FD">
              <w:tc>
                <w:tcPr>
                  <w:tcW w:w="1984" w:type="dxa"/>
                </w:tcPr>
                <w:p w14:paraId="23707CA7" w14:textId="77777777" w:rsidR="00127935" w:rsidRPr="00127935" w:rsidRDefault="00127935" w:rsidP="00127935">
                  <w:pPr>
                    <w:jc w:val="both"/>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s-PE"/>
                    </w:rPr>
                    <w:t>[COMPLETAR CON OTROS PROFESIONALES NECESARIOS CONFORME LO DETERMINADO EN LA ESTRATEGIA DE CONTRATACIÓN] </w:t>
                  </w:r>
                </w:p>
              </w:tc>
              <w:tc>
                <w:tcPr>
                  <w:tcW w:w="2126" w:type="dxa"/>
                  <w:vAlign w:val="center"/>
                </w:tcPr>
                <w:p w14:paraId="2D6AE936" w14:textId="77777777" w:rsidR="00127935" w:rsidRPr="00127935" w:rsidRDefault="00127935" w:rsidP="00127935">
                  <w:pPr>
                    <w:jc w:val="center"/>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[COMPLETAR]</w:t>
                  </w:r>
                </w:p>
              </w:tc>
              <w:tc>
                <w:tcPr>
                  <w:tcW w:w="1396" w:type="dxa"/>
                  <w:vAlign w:val="center"/>
                </w:tcPr>
                <w:p w14:paraId="79819A16" w14:textId="77777777" w:rsidR="00127935" w:rsidRPr="00127935" w:rsidRDefault="00127935" w:rsidP="00127935">
                  <w:pPr>
                    <w:jc w:val="center"/>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[COMPLETAR]</w:t>
                  </w:r>
                </w:p>
              </w:tc>
              <w:tc>
                <w:tcPr>
                  <w:tcW w:w="1890" w:type="dxa"/>
                  <w:vAlign w:val="center"/>
                </w:tcPr>
                <w:p w14:paraId="7C0141E6" w14:textId="77777777" w:rsidR="00127935" w:rsidRPr="00127935" w:rsidRDefault="00127935" w:rsidP="00127935">
                  <w:pPr>
                    <w:jc w:val="center"/>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[COMPLETAR]</w:t>
                  </w:r>
                </w:p>
              </w:tc>
            </w:tr>
          </w:tbl>
          <w:p w14:paraId="51A9159A" w14:textId="77777777" w:rsidR="00127935" w:rsidRPr="00127935" w:rsidRDefault="00127935" w:rsidP="00127935">
            <w:pPr>
              <w:jc w:val="both"/>
              <w:rPr>
                <w:rFonts w:ascii="Arial" w:eastAsia="Arial" w:hAnsi="Arial" w:cs="Arial"/>
                <w:iCs/>
                <w:color w:val="0070C0"/>
                <w:sz w:val="18"/>
                <w:szCs w:val="18"/>
                <w:lang w:eastAsia="en-GB"/>
              </w:rPr>
            </w:pPr>
          </w:p>
          <w:p w14:paraId="5EAE8352" w14:textId="77777777" w:rsidR="00127935" w:rsidRPr="00127935" w:rsidRDefault="00127935" w:rsidP="00127935">
            <w:pPr>
              <w:widowControl w:val="0"/>
              <w:numPr>
                <w:ilvl w:val="0"/>
                <w:numId w:val="2"/>
              </w:numPr>
              <w:ind w:left="168" w:hanging="152"/>
              <w:contextualSpacing/>
              <w:jc w:val="both"/>
              <w:rPr>
                <w:rFonts w:ascii="Arial" w:eastAsia="Arial" w:hAnsi="Arial" w:cs="Arial"/>
                <w:iCs/>
                <w:color w:val="0070C0"/>
                <w:sz w:val="18"/>
                <w:szCs w:val="18"/>
                <w:lang w:eastAsia="en-GB"/>
              </w:rPr>
            </w:pPr>
            <w:r w:rsidRPr="00127935">
              <w:rPr>
                <w:rFonts w:ascii="Arial" w:eastAsia="Arial" w:hAnsi="Arial" w:cs="Arial"/>
                <w:iCs/>
                <w:color w:val="0070C0"/>
                <w:sz w:val="18"/>
                <w:szCs w:val="18"/>
                <w:lang w:eastAsia="en-GB"/>
              </w:rPr>
              <w:t>La entidad contratante debe aceptar las diferentes denominaciones utilizadas para acreditar la carrera profesional requerida, aun cuando no coincida literalmente con aquella prevista en los requisitos de calificación (por ejemplo: Ingeniería Ambiental, Ingeniería en Gestión Ambiental, Ingeniería y Gestión Ambiental u otras denominaciones).</w:t>
            </w:r>
          </w:p>
        </w:tc>
      </w:tr>
    </w:tbl>
    <w:p w14:paraId="192EC46C" w14:textId="77777777" w:rsidR="00127935" w:rsidRPr="00127935" w:rsidRDefault="00127935" w:rsidP="00127935">
      <w:pPr>
        <w:spacing w:after="0" w:line="240" w:lineRule="auto"/>
        <w:ind w:left="709"/>
        <w:jc w:val="both"/>
        <w:rPr>
          <w:rFonts w:ascii="Arial" w:eastAsia="Arial" w:hAnsi="Arial" w:cs="Arial"/>
          <w:bCs/>
          <w:color w:val="0070C0"/>
          <w:sz w:val="18"/>
          <w:szCs w:val="18"/>
          <w:lang w:eastAsia="en-GB"/>
        </w:rPr>
      </w:pPr>
      <w:r w:rsidRPr="00127935">
        <w:rPr>
          <w:rFonts w:ascii="Arial" w:eastAsia="Arial" w:hAnsi="Arial" w:cs="Arial"/>
          <w:bCs/>
          <w:color w:val="0070C0"/>
          <w:sz w:val="18"/>
          <w:szCs w:val="18"/>
          <w:lang w:eastAsia="en-GB"/>
        </w:rPr>
        <w:lastRenderedPageBreak/>
        <w:t>Esta nota debe ser eliminada una vez culminada la elaboración de las bases.</w:t>
      </w:r>
    </w:p>
    <w:p w14:paraId="32321E81" w14:textId="77777777" w:rsidR="00127935" w:rsidRPr="00127935" w:rsidRDefault="00127935" w:rsidP="00127935">
      <w:pPr>
        <w:spacing w:after="0" w:line="240" w:lineRule="auto"/>
        <w:ind w:left="709"/>
        <w:jc w:val="both"/>
        <w:rPr>
          <w:rFonts w:ascii="Arial" w:eastAsia="Arial" w:hAnsi="Arial" w:cs="Arial"/>
          <w:bCs/>
          <w:color w:val="0070C0"/>
          <w:sz w:val="18"/>
          <w:szCs w:val="18"/>
          <w:lang w:eastAsia="en-GB"/>
        </w:rPr>
      </w:pPr>
    </w:p>
    <w:p w14:paraId="47C90857" w14:textId="77777777" w:rsidR="00127935" w:rsidRPr="00127935" w:rsidRDefault="00127935" w:rsidP="00127935">
      <w:pPr>
        <w:spacing w:after="0" w:line="240" w:lineRule="auto"/>
        <w:ind w:left="709" w:hanging="425"/>
        <w:jc w:val="both"/>
        <w:rPr>
          <w:rFonts w:ascii="Arial" w:eastAsia="Arial" w:hAnsi="Arial" w:cs="Arial"/>
          <w:b/>
          <w:bCs/>
          <w:color w:val="000000"/>
          <w:sz w:val="20"/>
          <w:szCs w:val="20"/>
          <w:lang w:eastAsia="es-PE"/>
        </w:rPr>
      </w:pPr>
      <w:r w:rsidRPr="00127935">
        <w:rPr>
          <w:rFonts w:ascii="Arial" w:eastAsia="Arial" w:hAnsi="Arial" w:cs="Arial"/>
          <w:b/>
          <w:bCs/>
          <w:color w:val="000000"/>
          <w:sz w:val="20"/>
          <w:szCs w:val="20"/>
          <w:lang w:eastAsia="es-PE"/>
        </w:rPr>
        <w:t>B.2 EXPERIENCIA DEL PERSONAL CLAVE</w:t>
      </w:r>
    </w:p>
    <w:p w14:paraId="0651C468" w14:textId="77777777" w:rsidR="00127935" w:rsidRPr="00127935" w:rsidRDefault="00127935" w:rsidP="00127935">
      <w:pPr>
        <w:spacing w:after="0" w:line="240" w:lineRule="auto"/>
        <w:ind w:left="720"/>
        <w:contextualSpacing/>
        <w:jc w:val="both"/>
        <w:rPr>
          <w:rFonts w:ascii="Arial" w:eastAsia="Batang" w:hAnsi="Arial" w:cs="Arial"/>
          <w:b/>
          <w:color w:val="000000"/>
          <w:sz w:val="20"/>
          <w:szCs w:val="20"/>
          <w:lang w:eastAsia="es-PE"/>
        </w:rPr>
      </w:pPr>
    </w:p>
    <w:p w14:paraId="09E8723F" w14:textId="77777777" w:rsidR="00127935" w:rsidRPr="00127935" w:rsidRDefault="00127935" w:rsidP="00127935">
      <w:pPr>
        <w:spacing w:after="0" w:line="240" w:lineRule="auto"/>
        <w:ind w:left="709" w:right="-1"/>
        <w:jc w:val="both"/>
        <w:rPr>
          <w:rFonts w:ascii="Arial" w:eastAsia="Arial" w:hAnsi="Arial" w:cs="Arial"/>
          <w:color w:val="000000"/>
          <w:sz w:val="20"/>
          <w:szCs w:val="20"/>
          <w:lang w:eastAsia="es-PE"/>
        </w:rPr>
      </w:pPr>
      <w:r w:rsidRPr="00127935">
        <w:rPr>
          <w:rFonts w:ascii="Arial" w:eastAsia="Arial" w:hAnsi="Arial" w:cs="Arial"/>
          <w:color w:val="000000"/>
          <w:sz w:val="20"/>
          <w:szCs w:val="20"/>
          <w:u w:val="single"/>
          <w:lang w:eastAsia="es-PE"/>
        </w:rPr>
        <w:t>Requisitos</w:t>
      </w:r>
      <w:r w:rsidRPr="00127935">
        <w:rPr>
          <w:rFonts w:ascii="Arial" w:eastAsia="Arial" w:hAnsi="Arial" w:cs="Arial"/>
          <w:color w:val="000000"/>
          <w:sz w:val="20"/>
          <w:szCs w:val="20"/>
          <w:lang w:eastAsia="es-PE"/>
        </w:rPr>
        <w:t xml:space="preserve">: </w:t>
      </w:r>
    </w:p>
    <w:p w14:paraId="357391A9" w14:textId="77777777" w:rsidR="00127935" w:rsidRPr="00127935" w:rsidRDefault="00127935" w:rsidP="00127935">
      <w:pPr>
        <w:spacing w:after="0" w:line="240" w:lineRule="auto"/>
        <w:ind w:left="709" w:right="-1"/>
        <w:contextualSpacing/>
        <w:jc w:val="both"/>
        <w:rPr>
          <w:rFonts w:ascii="Arial" w:eastAsia="Arial" w:hAnsi="Arial" w:cs="Arial"/>
          <w:b/>
          <w:bCs/>
          <w:color w:val="000000"/>
          <w:sz w:val="20"/>
          <w:szCs w:val="20"/>
          <w:lang w:eastAsia="es-PE"/>
        </w:rPr>
      </w:pPr>
    </w:p>
    <w:p w14:paraId="2DA7D1C5" w14:textId="77777777" w:rsidR="00127935" w:rsidRPr="00127935" w:rsidRDefault="00127935" w:rsidP="00127935">
      <w:pPr>
        <w:widowControl w:val="0"/>
        <w:spacing w:after="0" w:line="240" w:lineRule="auto"/>
        <w:ind w:left="709" w:right="-1"/>
        <w:jc w:val="both"/>
        <w:rPr>
          <w:rFonts w:ascii="Arial" w:eastAsia="Times New Roman" w:hAnsi="Arial" w:cs="Arial"/>
          <w:color w:val="000000"/>
          <w:sz w:val="20"/>
          <w:szCs w:val="20"/>
          <w:lang w:eastAsia="en-GB"/>
        </w:rPr>
      </w:pPr>
      <w:r w:rsidRPr="00127935">
        <w:rPr>
          <w:rFonts w:ascii="Arial" w:eastAsia="Times New Roman" w:hAnsi="Arial" w:cs="Arial"/>
          <w:color w:val="000000"/>
          <w:sz w:val="20"/>
          <w:szCs w:val="20"/>
          <w:lang w:eastAsia="en-GB"/>
        </w:rPr>
        <w:t>El personal clave: [CONSIGNAR LA DENOMINACIÓN DEL PUESTO, CARGO Y/O POSICIÓN DEL PERSONAL CLAVE REQUERIDO PARA EJECUTAR LA PRESTACIÓN OBJETO DE LA CONVOCATORIA RESPECTO DEL CUAL SE DEBE ACREDITAR ESTE REQUISITO. PUEDE CONSIGNARSE UN CUADRO CON EL DETALLE] debe acreditar [CONSIGNAR EL TIEMPO DE EXPERIENCIA MÍNIMO DE EXPERIENCIA ESPECIFICA</w:t>
      </w:r>
      <w:r w:rsidRPr="00127935">
        <w:rPr>
          <w:rFonts w:ascii="Arial" w:eastAsia="Times New Roman" w:hAnsi="Arial" w:cs="Arial"/>
          <w:color w:val="000000"/>
          <w:sz w:val="20"/>
          <w:szCs w:val="20"/>
          <w:vertAlign w:val="superscript"/>
          <w:lang w:eastAsia="en-GB"/>
        </w:rPr>
        <w:footnoteReference w:id="13"/>
      </w:r>
      <w:r w:rsidRPr="00127935">
        <w:rPr>
          <w:rFonts w:ascii="Arial" w:eastAsia="Times New Roman" w:hAnsi="Arial" w:cs="Arial"/>
          <w:color w:val="000000"/>
          <w:sz w:val="20"/>
          <w:szCs w:val="20"/>
          <w:lang w:eastAsia="en-GB"/>
        </w:rPr>
        <w:t xml:space="preserve"> EN LA ESPECIALIDAD Y SUBESPECIALIDADES</w:t>
      </w:r>
      <w:r w:rsidRPr="00127935" w:rsidDel="00DD41BD">
        <w:rPr>
          <w:rFonts w:ascii="Arial" w:eastAsia="Times New Roman" w:hAnsi="Arial" w:cs="Arial"/>
          <w:color w:val="000000"/>
          <w:sz w:val="20"/>
          <w:szCs w:val="20"/>
          <w:lang w:eastAsia="en-GB"/>
        </w:rPr>
        <w:t>,</w:t>
      </w:r>
      <w:r w:rsidRPr="00127935">
        <w:rPr>
          <w:rFonts w:ascii="Arial" w:eastAsia="Times New Roman" w:hAnsi="Arial" w:cs="Arial"/>
          <w:color w:val="000000"/>
          <w:sz w:val="20"/>
          <w:szCs w:val="20"/>
          <w:lang w:eastAsia="en-GB"/>
        </w:rPr>
        <w:t xml:space="preserve"> INDICADAS EN EL REQUISITO DE CALIFICACIÓN</w:t>
      </w:r>
      <w:r w:rsidRPr="00127935" w:rsidDel="00DD41BD">
        <w:rPr>
          <w:rFonts w:ascii="Arial" w:eastAsia="Times New Roman" w:hAnsi="Arial" w:cs="Arial"/>
          <w:color w:val="000000"/>
          <w:sz w:val="20"/>
          <w:szCs w:val="20"/>
          <w:lang w:eastAsia="en-GB"/>
        </w:rPr>
        <w:t xml:space="preserve"> “EXPERIENCIA DEL POSTOR EN LA ESPECIALIDAD”</w:t>
      </w:r>
      <w:r w:rsidRPr="00127935">
        <w:rPr>
          <w:rFonts w:ascii="Arial" w:eastAsia="Times New Roman" w:hAnsi="Arial" w:cs="Arial"/>
          <w:color w:val="000000"/>
          <w:sz w:val="20"/>
          <w:szCs w:val="20"/>
          <w:lang w:eastAsia="en-GB"/>
        </w:rPr>
        <w:t>] en [CONSIGNAR LOS TRABAJOS O PRESTACIONES EN LA ACTIVIDAD REQUERIDA.</w:t>
      </w:r>
      <w:r w:rsidRPr="00127935" w:rsidDel="00DD41BD">
        <w:rPr>
          <w:rFonts w:ascii="Arial" w:eastAsia="Times New Roman" w:hAnsi="Arial" w:cs="Arial"/>
          <w:color w:val="000000"/>
          <w:sz w:val="20"/>
          <w:szCs w:val="20"/>
          <w:lang w:eastAsia="en-GB"/>
        </w:rPr>
        <w:t xml:space="preserve"> </w:t>
      </w:r>
      <w:r w:rsidRPr="00127935">
        <w:rPr>
          <w:rFonts w:ascii="Arial" w:eastAsia="Times New Roman" w:hAnsi="Arial" w:cs="Arial"/>
          <w:color w:val="000000"/>
          <w:sz w:val="20"/>
          <w:szCs w:val="20"/>
          <w:lang w:eastAsia="en-GB"/>
        </w:rPr>
        <w:t>PUEDE CONSIDERARSE UN CUADRO PARA LISTAR AL PERSONAL CLAVE].</w:t>
      </w:r>
    </w:p>
    <w:p w14:paraId="1A273016" w14:textId="77777777" w:rsidR="00127935" w:rsidRPr="00127935" w:rsidRDefault="00127935" w:rsidP="00127935">
      <w:pPr>
        <w:widowControl w:val="0"/>
        <w:spacing w:after="0" w:line="240" w:lineRule="auto"/>
        <w:ind w:left="709" w:right="-1"/>
        <w:jc w:val="both"/>
        <w:rPr>
          <w:rFonts w:ascii="Arial" w:eastAsia="Times New Roman" w:hAnsi="Arial" w:cs="Arial"/>
          <w:color w:val="000000"/>
          <w:sz w:val="20"/>
          <w:szCs w:val="20"/>
          <w:lang w:eastAsia="en-GB"/>
        </w:rPr>
      </w:pPr>
    </w:p>
    <w:p w14:paraId="6C6C7456" w14:textId="77777777" w:rsidR="00127935" w:rsidRPr="00127935" w:rsidRDefault="00127935" w:rsidP="00127935">
      <w:pPr>
        <w:widowControl w:val="0"/>
        <w:spacing w:after="0" w:line="240" w:lineRule="auto"/>
        <w:ind w:left="709" w:right="-1"/>
        <w:jc w:val="both"/>
        <w:rPr>
          <w:rFonts w:ascii="Arial" w:eastAsia="Arial" w:hAnsi="Arial" w:cs="Arial"/>
          <w:color w:val="000000"/>
          <w:sz w:val="20"/>
          <w:szCs w:val="20"/>
          <w:lang w:eastAsia="es-PE"/>
        </w:rPr>
      </w:pPr>
      <w:r w:rsidRPr="00127935">
        <w:rPr>
          <w:rFonts w:ascii="Arial" w:eastAsia="Arial" w:hAnsi="Arial" w:cs="Arial"/>
          <w:color w:val="000000"/>
          <w:sz w:val="20"/>
          <w:szCs w:val="20"/>
          <w:u w:val="single"/>
          <w:lang w:eastAsia="es-PE"/>
        </w:rPr>
        <w:t>Acreditación</w:t>
      </w:r>
      <w:r w:rsidRPr="00127935">
        <w:rPr>
          <w:rFonts w:ascii="Arial" w:eastAsia="Arial" w:hAnsi="Arial" w:cs="Arial"/>
          <w:color w:val="000000"/>
          <w:sz w:val="20"/>
          <w:szCs w:val="20"/>
          <w:lang w:eastAsia="es-PE"/>
        </w:rPr>
        <w:t xml:space="preserve">: </w:t>
      </w:r>
    </w:p>
    <w:p w14:paraId="17B7F7DD" w14:textId="77777777" w:rsidR="00127935" w:rsidRPr="00127935" w:rsidRDefault="00127935" w:rsidP="00127935">
      <w:pPr>
        <w:spacing w:after="0" w:line="240" w:lineRule="auto"/>
        <w:ind w:left="709"/>
        <w:jc w:val="both"/>
        <w:rPr>
          <w:rFonts w:ascii="Arial" w:eastAsia="Batang" w:hAnsi="Arial" w:cs="Arial"/>
          <w:color w:val="000000"/>
          <w:sz w:val="20"/>
          <w:szCs w:val="20"/>
          <w:lang w:eastAsia="es-PE"/>
        </w:rPr>
      </w:pPr>
    </w:p>
    <w:p w14:paraId="07AC8D10" w14:textId="77777777" w:rsidR="00127935" w:rsidRPr="00127935" w:rsidRDefault="00127935" w:rsidP="00127935">
      <w:pPr>
        <w:spacing w:after="0" w:line="240" w:lineRule="auto"/>
        <w:ind w:left="709"/>
        <w:jc w:val="both"/>
        <w:rPr>
          <w:rFonts w:ascii="Arial" w:eastAsia="Times New Roman" w:hAnsi="Arial" w:cs="Arial"/>
          <w:color w:val="000000"/>
          <w:sz w:val="20"/>
          <w:szCs w:val="20"/>
          <w:lang w:eastAsia="es-ES"/>
        </w:rPr>
      </w:pPr>
      <w:r w:rsidRPr="00127935">
        <w:rPr>
          <w:rFonts w:ascii="Arial" w:eastAsia="Times New Roman" w:hAnsi="Arial" w:cs="Arial"/>
          <w:color w:val="000000"/>
          <w:sz w:val="20"/>
          <w:szCs w:val="20"/>
          <w:lang w:eastAsia="es-ES"/>
        </w:rPr>
        <w:t xml:space="preserve">El postor debe señalar la denominación del puesto, cargo y/o posición, y tiempo de experiencia del personal clave propuesto (años, meses y días) en el </w:t>
      </w:r>
      <w:r w:rsidRPr="00127935">
        <w:rPr>
          <w:rFonts w:ascii="Arial" w:eastAsia="Times New Roman" w:hAnsi="Arial" w:cs="Arial"/>
          <w:b/>
          <w:bCs/>
          <w:color w:val="000000"/>
          <w:sz w:val="20"/>
          <w:szCs w:val="20"/>
          <w:lang w:eastAsia="es-ES"/>
        </w:rPr>
        <w:t xml:space="preserve">Anexo </w:t>
      </w:r>
      <w:proofErr w:type="spellStart"/>
      <w:r w:rsidRPr="00127935">
        <w:rPr>
          <w:rFonts w:ascii="Arial" w:eastAsia="Times New Roman" w:hAnsi="Arial" w:cs="Arial"/>
          <w:b/>
          <w:bCs/>
          <w:color w:val="000000"/>
          <w:sz w:val="20"/>
          <w:szCs w:val="20"/>
          <w:lang w:eastAsia="es-ES"/>
        </w:rPr>
        <w:t>N°</w:t>
      </w:r>
      <w:proofErr w:type="spellEnd"/>
      <w:r w:rsidRPr="00127935">
        <w:rPr>
          <w:rFonts w:ascii="Arial" w:eastAsia="Times New Roman" w:hAnsi="Arial" w:cs="Arial"/>
          <w:b/>
          <w:bCs/>
          <w:color w:val="000000"/>
          <w:sz w:val="20"/>
          <w:szCs w:val="20"/>
          <w:lang w:eastAsia="es-ES"/>
        </w:rPr>
        <w:t xml:space="preserve"> 19</w:t>
      </w:r>
      <w:r w:rsidRPr="00127935">
        <w:rPr>
          <w:rFonts w:ascii="Arial" w:eastAsia="Times New Roman" w:hAnsi="Arial" w:cs="Arial"/>
          <w:color w:val="000000"/>
          <w:sz w:val="20"/>
          <w:szCs w:val="20"/>
          <w:lang w:eastAsia="es-ES"/>
        </w:rPr>
        <w:t>.</w:t>
      </w:r>
    </w:p>
    <w:p w14:paraId="01AC6600" w14:textId="77777777" w:rsidR="00127935" w:rsidRPr="00127935" w:rsidRDefault="00127935" w:rsidP="00127935">
      <w:pPr>
        <w:spacing w:after="0" w:line="240" w:lineRule="auto"/>
        <w:ind w:left="709"/>
        <w:jc w:val="both"/>
        <w:rPr>
          <w:rFonts w:ascii="Arial" w:eastAsia="Times New Roman" w:hAnsi="Arial" w:cs="Arial"/>
          <w:color w:val="000000"/>
          <w:sz w:val="20"/>
          <w:szCs w:val="20"/>
          <w:lang w:eastAsia="es-ES"/>
        </w:rPr>
      </w:pPr>
    </w:p>
    <w:p w14:paraId="4DD1B08B" w14:textId="77777777" w:rsidR="00127935" w:rsidRPr="00127935" w:rsidRDefault="00127935" w:rsidP="00127935">
      <w:pPr>
        <w:spacing w:after="0" w:line="240" w:lineRule="auto"/>
        <w:ind w:left="709"/>
        <w:jc w:val="both"/>
        <w:rPr>
          <w:rFonts w:ascii="Arial" w:eastAsia="Times New Roman" w:hAnsi="Arial" w:cs="Arial"/>
          <w:color w:val="000000"/>
          <w:sz w:val="20"/>
          <w:szCs w:val="20"/>
          <w:lang w:eastAsia="es-ES"/>
        </w:rPr>
      </w:pPr>
      <w:r w:rsidRPr="00127935">
        <w:rPr>
          <w:rFonts w:ascii="Arial" w:eastAsia="Times New Roman" w:hAnsi="Arial" w:cs="Arial"/>
          <w:color w:val="000000"/>
          <w:sz w:val="20"/>
          <w:szCs w:val="20"/>
          <w:lang w:eastAsia="es-ES"/>
        </w:rPr>
        <w:t>Sólo en caso que en las bases se considere el requisito de Experiencia del Personal Clave y adicionalmente el factor de evaluación Experiencia Específica Adicional del Personal Clave, el postor acredita toda la experiencia del personal clave propuesto en la oferta para la evaluación técnica, adjuntando en su oferta, copia simple de cualquiera de los siguientes documentos: (i) contratos y su respectiva conformidad; (</w:t>
      </w:r>
      <w:proofErr w:type="spellStart"/>
      <w:r w:rsidRPr="00127935">
        <w:rPr>
          <w:rFonts w:ascii="Arial" w:eastAsia="Times New Roman" w:hAnsi="Arial" w:cs="Arial"/>
          <w:color w:val="000000"/>
          <w:sz w:val="20"/>
          <w:szCs w:val="20"/>
          <w:lang w:eastAsia="es-ES"/>
        </w:rPr>
        <w:t>ii</w:t>
      </w:r>
      <w:proofErr w:type="spellEnd"/>
      <w:r w:rsidRPr="00127935">
        <w:rPr>
          <w:rFonts w:ascii="Arial" w:eastAsia="Times New Roman" w:hAnsi="Arial" w:cs="Arial"/>
          <w:color w:val="000000"/>
          <w:sz w:val="20"/>
          <w:szCs w:val="20"/>
          <w:lang w:eastAsia="es-ES"/>
        </w:rPr>
        <w:t>) constancias; (</w:t>
      </w:r>
      <w:proofErr w:type="spellStart"/>
      <w:r w:rsidRPr="00127935">
        <w:rPr>
          <w:rFonts w:ascii="Arial" w:eastAsia="Times New Roman" w:hAnsi="Arial" w:cs="Arial"/>
          <w:color w:val="000000"/>
          <w:sz w:val="20"/>
          <w:szCs w:val="20"/>
          <w:lang w:eastAsia="es-ES"/>
        </w:rPr>
        <w:t>iii</w:t>
      </w:r>
      <w:proofErr w:type="spellEnd"/>
      <w:r w:rsidRPr="00127935">
        <w:rPr>
          <w:rFonts w:ascii="Arial" w:eastAsia="Times New Roman" w:hAnsi="Arial" w:cs="Arial"/>
          <w:color w:val="000000"/>
          <w:sz w:val="20"/>
          <w:szCs w:val="20"/>
          <w:lang w:eastAsia="es-ES"/>
        </w:rPr>
        <w:t>) certificados; o (</w:t>
      </w:r>
      <w:proofErr w:type="spellStart"/>
      <w:r w:rsidRPr="00127935">
        <w:rPr>
          <w:rFonts w:ascii="Arial" w:eastAsia="Times New Roman" w:hAnsi="Arial" w:cs="Arial"/>
          <w:color w:val="000000"/>
          <w:sz w:val="20"/>
          <w:szCs w:val="20"/>
          <w:lang w:eastAsia="es-ES"/>
        </w:rPr>
        <w:t>iv</w:t>
      </w:r>
      <w:proofErr w:type="spellEnd"/>
      <w:r w:rsidRPr="00127935">
        <w:rPr>
          <w:rFonts w:ascii="Arial" w:eastAsia="Times New Roman" w:hAnsi="Arial" w:cs="Arial"/>
          <w:color w:val="000000"/>
          <w:sz w:val="20"/>
          <w:szCs w:val="20"/>
          <w:lang w:eastAsia="es-ES"/>
        </w:rPr>
        <w:t xml:space="preserve">) cualquier otra documentación que, de manera fehaciente, demuestre la experiencia del personal propuesto. Estos documentos deben señalar los nombres y apellidos del personal clave; el cargo desempeñado, indicando el día, mes y año de inicio y culminación; el nombre de la entidad u organización que emite el documento; la fecha de emisión y nombres y apellidos de quien suscribe el documento. </w:t>
      </w:r>
    </w:p>
    <w:p w14:paraId="006E943A" w14:textId="77777777" w:rsidR="00127935" w:rsidRPr="00127935" w:rsidRDefault="00127935" w:rsidP="00127935">
      <w:pPr>
        <w:spacing w:after="0" w:line="240" w:lineRule="auto"/>
        <w:ind w:left="709"/>
        <w:jc w:val="both"/>
        <w:rPr>
          <w:rFonts w:ascii="Arial" w:eastAsia="Times New Roman" w:hAnsi="Arial" w:cs="Arial"/>
          <w:color w:val="000000"/>
          <w:sz w:val="20"/>
          <w:szCs w:val="20"/>
          <w:lang w:eastAsia="es-ES"/>
        </w:rPr>
      </w:pPr>
    </w:p>
    <w:p w14:paraId="2D392361" w14:textId="77777777" w:rsidR="00127935" w:rsidRPr="00127935" w:rsidRDefault="00127935" w:rsidP="00127935">
      <w:pPr>
        <w:spacing w:after="0" w:line="240" w:lineRule="auto"/>
        <w:ind w:left="709"/>
        <w:jc w:val="both"/>
        <w:textAlignment w:val="baseline"/>
        <w:rPr>
          <w:rFonts w:ascii="Arial" w:eastAsia="Times New Roman" w:hAnsi="Arial" w:cs="Arial"/>
          <w:sz w:val="20"/>
          <w:szCs w:val="24"/>
          <w:lang w:eastAsia="en-GB"/>
        </w:rPr>
      </w:pPr>
      <w:r w:rsidRPr="00127935">
        <w:rPr>
          <w:rFonts w:ascii="Arial" w:eastAsia="Times New Roman" w:hAnsi="Arial" w:cs="Arial"/>
          <w:color w:val="000000"/>
          <w:sz w:val="20"/>
          <w:szCs w:val="20"/>
          <w:lang w:eastAsia="en-GB"/>
        </w:rPr>
        <w:t>Caso contrario, el requisito de Experiencia de Personal Clave se acredita para la suscripción del contrato.</w:t>
      </w:r>
    </w:p>
    <w:p w14:paraId="040EFD76" w14:textId="77777777" w:rsidR="00127935" w:rsidRPr="00127935" w:rsidRDefault="00127935" w:rsidP="00127935">
      <w:pPr>
        <w:spacing w:after="0" w:line="240" w:lineRule="auto"/>
        <w:ind w:left="709"/>
        <w:jc w:val="both"/>
        <w:rPr>
          <w:rFonts w:ascii="Arial" w:eastAsia="Times New Roman" w:hAnsi="Arial" w:cs="Arial"/>
          <w:color w:val="000000"/>
          <w:sz w:val="20"/>
          <w:szCs w:val="20"/>
          <w:lang w:eastAsia="es-ES"/>
        </w:rPr>
      </w:pPr>
      <w:r w:rsidRPr="00127935">
        <w:rPr>
          <w:rFonts w:ascii="Arial" w:eastAsia="Times New Roman" w:hAnsi="Arial" w:cs="Arial"/>
          <w:color w:val="000000"/>
          <w:sz w:val="20"/>
          <w:szCs w:val="20"/>
          <w:lang w:eastAsia="es-ES"/>
        </w:rPr>
        <w:t xml:space="preserve">En caso los documentos que acreditan la experiencia establezcan está en meses sin especificar los días se debe considerar el mes completo. Se considera aquella experiencia que no tenga una antigüedad mayor a veinticinco años anteriores a la fecha </w:t>
      </w:r>
      <w:r w:rsidRPr="00127935">
        <w:rPr>
          <w:rFonts w:ascii="Arial" w:eastAsia="Times New Roman" w:hAnsi="Arial" w:cs="Arial"/>
          <w:color w:val="000000"/>
          <w:sz w:val="20"/>
          <w:szCs w:val="20"/>
          <w:lang w:eastAsia="es-ES"/>
        </w:rPr>
        <w:lastRenderedPageBreak/>
        <w:t>de la presentación de ofertas. De presentarse experiencia ejecutada paralelamente (traslape), para el cómputo de la misma sólo se considera una vez el periodo traslapado. En ningún caso corresponde exigir que el mismo personal clave acredite experiencia en más de un cargo.</w:t>
      </w:r>
    </w:p>
    <w:p w14:paraId="4E1E3FD7" w14:textId="77777777" w:rsidR="00127935" w:rsidRPr="00127935" w:rsidRDefault="00127935" w:rsidP="00127935">
      <w:pPr>
        <w:spacing w:after="0" w:line="240" w:lineRule="auto"/>
        <w:ind w:left="709"/>
        <w:jc w:val="both"/>
        <w:rPr>
          <w:rFonts w:ascii="Arial" w:eastAsia="Batang" w:hAnsi="Arial" w:cs="Arial"/>
          <w:color w:val="000000"/>
          <w:sz w:val="20"/>
          <w:szCs w:val="20"/>
          <w:lang w:eastAsia="es-PE"/>
        </w:rPr>
      </w:pPr>
    </w:p>
    <w:tbl>
      <w:tblPr>
        <w:tblStyle w:val="Tablaconcuadrcula"/>
        <w:tblW w:w="0" w:type="auto"/>
        <w:tblInd w:w="709"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5"/>
      </w:tblGrid>
      <w:tr w:rsidR="00127935" w:rsidRPr="00127935" w14:paraId="58AD2EC9" w14:textId="77777777" w:rsidTr="005156FD">
        <w:tc>
          <w:tcPr>
            <w:tcW w:w="7785" w:type="dxa"/>
          </w:tcPr>
          <w:p w14:paraId="7984047D" w14:textId="77777777" w:rsidR="00127935" w:rsidRPr="00127935" w:rsidRDefault="00127935" w:rsidP="00127935">
            <w:pPr>
              <w:jc w:val="both"/>
              <w:rPr>
                <w:rFonts w:ascii="Arial" w:eastAsia="Batang" w:hAnsi="Arial" w:cs="Arial"/>
                <w:color w:val="000000"/>
                <w:sz w:val="20"/>
                <w:szCs w:val="20"/>
                <w:lang w:eastAsia="es-PE"/>
              </w:rPr>
            </w:pPr>
            <w:r w:rsidRPr="00127935">
              <w:rPr>
                <w:rFonts w:ascii="Arial" w:eastAsia="Times New Roman" w:hAnsi="Arial" w:cs="Arial"/>
                <w:b/>
                <w:bCs/>
                <w:color w:val="0070C0"/>
                <w:sz w:val="18"/>
                <w:szCs w:val="18"/>
                <w:lang w:eastAsia="es-PE"/>
              </w:rPr>
              <w:t>Importante para la entidad contratante </w:t>
            </w:r>
          </w:p>
        </w:tc>
      </w:tr>
      <w:tr w:rsidR="00127935" w:rsidRPr="00127935" w14:paraId="57B94E63" w14:textId="77777777" w:rsidTr="005156FD">
        <w:tc>
          <w:tcPr>
            <w:tcW w:w="7785" w:type="dxa"/>
          </w:tcPr>
          <w:p w14:paraId="06E8CD22" w14:textId="77777777" w:rsidR="00127935" w:rsidRPr="00127935" w:rsidRDefault="00127935" w:rsidP="00127935">
            <w:pPr>
              <w:numPr>
                <w:ilvl w:val="0"/>
                <w:numId w:val="7"/>
              </w:numPr>
              <w:ind w:left="85" w:hanging="116"/>
              <w:contextualSpacing/>
              <w:jc w:val="both"/>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El presente requisito de calificación debe ser completado para cada uno de aquellos que conforman el personal clave.  </w:t>
            </w:r>
          </w:p>
          <w:p w14:paraId="2C124B59" w14:textId="77777777" w:rsidR="00127935" w:rsidRPr="00127935" w:rsidRDefault="00127935" w:rsidP="00127935">
            <w:pPr>
              <w:ind w:left="85" w:hanging="116"/>
              <w:contextualSpacing/>
              <w:jc w:val="both"/>
              <w:rPr>
                <w:rFonts w:ascii="Arial" w:eastAsia="Times New Roman" w:hAnsi="Arial" w:cs="Arial"/>
                <w:color w:val="0070C0"/>
                <w:sz w:val="18"/>
                <w:szCs w:val="18"/>
                <w:lang w:eastAsia="es-PE"/>
              </w:rPr>
            </w:pPr>
          </w:p>
          <w:p w14:paraId="54E15F6F" w14:textId="77777777" w:rsidR="00127935" w:rsidRPr="00127935" w:rsidRDefault="00127935" w:rsidP="00127935">
            <w:pPr>
              <w:numPr>
                <w:ilvl w:val="0"/>
                <w:numId w:val="7"/>
              </w:numPr>
              <w:ind w:left="85" w:hanging="116"/>
              <w:contextualSpacing/>
              <w:jc w:val="both"/>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Como mínimo debe considerarse personal clave al residente de obra, para el cual debe tenerse en cuenta los requisitos establecidos en el artículo 177 del Reglamento.</w:t>
            </w:r>
          </w:p>
          <w:p w14:paraId="651717D0" w14:textId="77777777" w:rsidR="00127935" w:rsidRPr="00127935" w:rsidRDefault="00127935" w:rsidP="00127935">
            <w:pPr>
              <w:ind w:left="85" w:hanging="116"/>
              <w:contextualSpacing/>
              <w:jc w:val="both"/>
              <w:textAlignment w:val="baseline"/>
              <w:rPr>
                <w:rFonts w:ascii="Arial" w:eastAsia="Times New Roman" w:hAnsi="Arial" w:cs="Arial"/>
                <w:color w:val="0070C0"/>
                <w:sz w:val="18"/>
                <w:szCs w:val="18"/>
                <w:lang w:eastAsia="es-PE"/>
              </w:rPr>
            </w:pPr>
          </w:p>
          <w:p w14:paraId="41F97562" w14:textId="77777777" w:rsidR="00127935" w:rsidRPr="00127935" w:rsidRDefault="00127935" w:rsidP="00127935">
            <w:pPr>
              <w:numPr>
                <w:ilvl w:val="0"/>
                <w:numId w:val="7"/>
              </w:numPr>
              <w:ind w:left="85" w:hanging="116"/>
              <w:contextualSpacing/>
              <w:jc w:val="both"/>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El tiempo de experiencia mínimo debe ser razonable y congruente con el periodo en el cual el personal ejecuta las actividades para las que se le requiere y con la cuantía de contratación, de forma tal que no constituya una restricción a la participación de postores.</w:t>
            </w:r>
          </w:p>
          <w:p w14:paraId="1A18FCE2" w14:textId="77777777" w:rsidR="00127935" w:rsidRPr="00127935" w:rsidRDefault="00127935" w:rsidP="00127935">
            <w:pPr>
              <w:rPr>
                <w:rFonts w:ascii="Arial" w:eastAsia="Times New Roman" w:hAnsi="Arial" w:cs="Arial"/>
                <w:color w:val="0070C0"/>
                <w:sz w:val="18"/>
                <w:szCs w:val="18"/>
                <w:lang w:eastAsia="es-PE"/>
              </w:rPr>
            </w:pPr>
          </w:p>
          <w:p w14:paraId="4BAA1A21" w14:textId="77777777" w:rsidR="00127935" w:rsidRPr="00127935" w:rsidRDefault="00127935" w:rsidP="00127935">
            <w:pPr>
              <w:numPr>
                <w:ilvl w:val="0"/>
                <w:numId w:val="7"/>
              </w:numPr>
              <w:ind w:left="85" w:hanging="116"/>
              <w:contextualSpacing/>
              <w:jc w:val="both"/>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La colegiatura y habilitación de los profesionales debe requerirse para el inicio de su participación efectiva en la ejecución de la prestación, tanto para los profesionales titulados en el Perú como para los titulados en el extranjero.</w:t>
            </w:r>
          </w:p>
        </w:tc>
      </w:tr>
    </w:tbl>
    <w:p w14:paraId="7B01031A" w14:textId="77777777" w:rsidR="00127935" w:rsidRPr="00127935" w:rsidRDefault="00127935" w:rsidP="00127935">
      <w:pPr>
        <w:spacing w:after="0" w:line="240" w:lineRule="auto"/>
        <w:ind w:left="709"/>
        <w:textAlignment w:val="baseline"/>
        <w:rPr>
          <w:rFonts w:ascii="Arial" w:eastAsia="Times New Roman" w:hAnsi="Arial" w:cs="Arial"/>
          <w:color w:val="0070C0"/>
          <w:sz w:val="18"/>
          <w:szCs w:val="18"/>
          <w:lang w:eastAsia="es-PE"/>
        </w:rPr>
      </w:pPr>
      <w:r w:rsidRPr="00127935">
        <w:rPr>
          <w:rFonts w:ascii="Arial" w:eastAsia="Times New Roman" w:hAnsi="Arial" w:cs="Arial"/>
          <w:color w:val="0070C0"/>
          <w:sz w:val="18"/>
          <w:szCs w:val="18"/>
          <w:lang w:eastAsia="es-PE"/>
        </w:rPr>
        <w:t>Esta nota debe ser eliminada una vez culminada la elaboración de las bases</w:t>
      </w:r>
    </w:p>
    <w:p w14:paraId="70E10629" w14:textId="77777777" w:rsidR="00127935" w:rsidRPr="00127935" w:rsidRDefault="00127935" w:rsidP="00127935">
      <w:pPr>
        <w:spacing w:after="0" w:line="240" w:lineRule="auto"/>
        <w:ind w:left="709"/>
        <w:textAlignment w:val="baseline"/>
        <w:rPr>
          <w:rFonts w:ascii="Arial" w:eastAsia="Times New Roman" w:hAnsi="Arial" w:cs="Arial"/>
          <w:color w:val="0070C0"/>
          <w:sz w:val="18"/>
          <w:szCs w:val="18"/>
          <w:lang w:eastAsia="es-PE"/>
        </w:rPr>
      </w:pPr>
    </w:p>
    <w:tbl>
      <w:tblPr>
        <w:tblStyle w:val="Tablaconcuadrcula"/>
        <w:tblW w:w="0" w:type="auto"/>
        <w:tblInd w:w="704" w:type="dxa"/>
        <w:tblLook w:val="04A0" w:firstRow="1" w:lastRow="0" w:firstColumn="1" w:lastColumn="0" w:noHBand="0" w:noVBand="1"/>
      </w:tblPr>
      <w:tblGrid>
        <w:gridCol w:w="7790"/>
      </w:tblGrid>
      <w:tr w:rsidR="00127935" w:rsidRPr="00127935" w14:paraId="03CFC125" w14:textId="77777777" w:rsidTr="005156FD">
        <w:tc>
          <w:tcPr>
            <w:tcW w:w="7790" w:type="dxa"/>
          </w:tcPr>
          <w:p w14:paraId="03B64DB5" w14:textId="77777777" w:rsidR="00127935" w:rsidRPr="00127935" w:rsidRDefault="00127935" w:rsidP="00127935">
            <w:pPr>
              <w:rPr>
                <w:rFonts w:ascii="Arial" w:eastAsia="Arial" w:hAnsi="Arial" w:cs="Arial"/>
                <w:b/>
                <w:strike/>
                <w:color w:val="EE0000"/>
                <w:sz w:val="18"/>
                <w:szCs w:val="18"/>
                <w:lang w:eastAsia="es-PE"/>
              </w:rPr>
            </w:pPr>
            <w:r w:rsidRPr="00127935">
              <w:rPr>
                <w:rFonts w:ascii="Arial" w:eastAsia="Arial" w:hAnsi="Arial" w:cs="Arial"/>
                <w:b/>
                <w:bCs/>
                <w:color w:val="EE0000"/>
                <w:sz w:val="18"/>
                <w:szCs w:val="18"/>
                <w:lang w:eastAsia="es-PE"/>
              </w:rPr>
              <w:t>Advertencia:</w:t>
            </w:r>
          </w:p>
        </w:tc>
      </w:tr>
      <w:tr w:rsidR="00127935" w:rsidRPr="00127935" w14:paraId="57B8B304" w14:textId="77777777" w:rsidTr="005156FD">
        <w:tc>
          <w:tcPr>
            <w:tcW w:w="7790" w:type="dxa"/>
          </w:tcPr>
          <w:p w14:paraId="5431583F" w14:textId="77777777" w:rsidR="00127935" w:rsidRPr="00127935" w:rsidRDefault="00127935" w:rsidP="00127935">
            <w:pPr>
              <w:numPr>
                <w:ilvl w:val="0"/>
                <w:numId w:val="10"/>
              </w:numPr>
              <w:ind w:left="35" w:hanging="118"/>
              <w:jc w:val="both"/>
              <w:rPr>
                <w:rFonts w:ascii="Arial" w:eastAsia="Arial" w:hAnsi="Arial" w:cs="Arial"/>
                <w:color w:val="EE0000"/>
                <w:sz w:val="18"/>
                <w:szCs w:val="18"/>
                <w:lang w:eastAsia="es-PE"/>
              </w:rPr>
            </w:pPr>
            <w:r w:rsidRPr="00127935">
              <w:rPr>
                <w:rFonts w:ascii="Arial" w:eastAsia="Arial" w:hAnsi="Arial" w:cs="Arial"/>
                <w:color w:val="EE0000"/>
                <w:sz w:val="18"/>
                <w:szCs w:val="18"/>
                <w:lang w:eastAsia="es-PE"/>
              </w:rPr>
              <w:t>Sólo en caso que en las bases se considere el requisito de Experiencia del Personal Clave y adicionalmente el factor de evaluación Experiencia Específica Adicional del Personal Clave, el postor acredita toda la experiencia del personal clave propuesto en la oferta para la evaluación técnica.</w:t>
            </w:r>
          </w:p>
          <w:p w14:paraId="04133E62" w14:textId="77777777" w:rsidR="00127935" w:rsidRPr="00127935" w:rsidRDefault="00127935" w:rsidP="00127935">
            <w:pPr>
              <w:ind w:left="35" w:hanging="118"/>
              <w:jc w:val="both"/>
              <w:rPr>
                <w:rFonts w:ascii="Arial" w:eastAsia="Arial" w:hAnsi="Arial" w:cs="Arial"/>
                <w:color w:val="EE0000"/>
                <w:sz w:val="18"/>
                <w:szCs w:val="18"/>
                <w:lang w:eastAsia="es-PE"/>
              </w:rPr>
            </w:pPr>
          </w:p>
          <w:p w14:paraId="714CF2BE" w14:textId="77777777" w:rsidR="00127935" w:rsidRPr="00127935" w:rsidRDefault="00127935" w:rsidP="00127935">
            <w:pPr>
              <w:numPr>
                <w:ilvl w:val="0"/>
                <w:numId w:val="10"/>
              </w:numPr>
              <w:ind w:left="35" w:hanging="118"/>
              <w:jc w:val="both"/>
              <w:rPr>
                <w:rFonts w:ascii="Arial" w:eastAsia="Arial" w:hAnsi="Arial" w:cs="Arial"/>
                <w:color w:val="EE0000"/>
                <w:sz w:val="18"/>
                <w:szCs w:val="18"/>
                <w:lang w:eastAsia="es-PE"/>
              </w:rPr>
            </w:pPr>
            <w:r w:rsidRPr="00127935">
              <w:rPr>
                <w:rFonts w:ascii="Arial" w:eastAsia="Arial" w:hAnsi="Arial" w:cs="Arial"/>
                <w:color w:val="EE0000"/>
                <w:sz w:val="18"/>
                <w:szCs w:val="18"/>
                <w:lang w:eastAsia="es-PE"/>
              </w:rPr>
              <w:t>Al calificar la experiencia del personal clave, se debe valorar de manera integral los documentos presentados por el postor para acreditar dicha experiencia. En tal sentido, aun cuando en los documentos presentados la denominación del cargo o puesto no coincida literalmente con aquella prevista en las bases, se debe validar la experiencia si las actividades que realizó el personal corresponden con la función propia del cargo o puesto requerido en las bases. </w:t>
            </w:r>
          </w:p>
          <w:p w14:paraId="30094541" w14:textId="77777777" w:rsidR="00127935" w:rsidRPr="00127935" w:rsidRDefault="00127935" w:rsidP="00127935">
            <w:pPr>
              <w:ind w:left="35" w:hanging="118"/>
              <w:jc w:val="both"/>
              <w:rPr>
                <w:rFonts w:ascii="Arial" w:eastAsia="Arial" w:hAnsi="Arial" w:cs="Arial"/>
                <w:color w:val="EE0000"/>
                <w:sz w:val="18"/>
                <w:szCs w:val="18"/>
                <w:lang w:eastAsia="es-PE"/>
              </w:rPr>
            </w:pPr>
          </w:p>
          <w:p w14:paraId="6EB2AD8B" w14:textId="77777777" w:rsidR="00127935" w:rsidRPr="00127935" w:rsidRDefault="00127935" w:rsidP="00127935">
            <w:pPr>
              <w:numPr>
                <w:ilvl w:val="0"/>
                <w:numId w:val="10"/>
              </w:numPr>
              <w:ind w:left="35" w:hanging="118"/>
              <w:jc w:val="both"/>
              <w:rPr>
                <w:rFonts w:ascii="Arial" w:eastAsia="Arial" w:hAnsi="Arial" w:cs="Arial"/>
                <w:strike/>
                <w:color w:val="EE0000"/>
                <w:sz w:val="18"/>
                <w:szCs w:val="18"/>
                <w:lang w:eastAsia="es-PE"/>
              </w:rPr>
            </w:pPr>
            <w:r w:rsidRPr="00127935">
              <w:rPr>
                <w:rFonts w:ascii="Arial" w:eastAsia="Arial" w:hAnsi="Arial" w:cs="Arial"/>
                <w:color w:val="EE0000"/>
                <w:sz w:val="18"/>
                <w:szCs w:val="18"/>
                <w:lang w:eastAsia="es-PE"/>
              </w:rPr>
              <w:t>Solo se puede establecer el cómputo de la experiencia desde la colegiatura cuando la normativa de determinada profesión establezca que la función que desempeñará el profesional requiere de la habilitación en el colegio profesional.</w:t>
            </w:r>
          </w:p>
        </w:tc>
      </w:tr>
    </w:tbl>
    <w:p w14:paraId="63B894AA" w14:textId="77777777" w:rsidR="00127935" w:rsidRPr="00127935" w:rsidRDefault="00127935" w:rsidP="00127935">
      <w:pPr>
        <w:numPr>
          <w:ilvl w:val="2"/>
          <w:numId w:val="15"/>
        </w:numPr>
        <w:tabs>
          <w:tab w:val="left" w:pos="426"/>
        </w:tabs>
        <w:spacing w:before="240" w:after="240" w:line="278" w:lineRule="auto"/>
        <w:ind w:left="709"/>
        <w:contextualSpacing/>
        <w:jc w:val="both"/>
        <w:rPr>
          <w:rFonts w:ascii="Arial" w:eastAsia="Arial" w:hAnsi="Arial" w:cs="Arial"/>
          <w:color w:val="000000"/>
          <w:sz w:val="20"/>
          <w:szCs w:val="20"/>
          <w:lang w:eastAsia="es-PE"/>
        </w:rPr>
      </w:pPr>
      <w:r w:rsidRPr="00127935">
        <w:rPr>
          <w:rFonts w:ascii="Arial" w:eastAsia="Arial" w:hAnsi="Arial" w:cs="Arial"/>
          <w:b/>
          <w:bCs/>
          <w:color w:val="000000"/>
          <w:sz w:val="20"/>
          <w:szCs w:val="20"/>
          <w:lang w:eastAsia="es-PE"/>
        </w:rPr>
        <w:t>REQUISITOS DE CALIFICACIÓN ADICIONALES</w:t>
      </w:r>
    </w:p>
    <w:tbl>
      <w:tblPr>
        <w:tblStyle w:val="Tablaconcuadrcula"/>
        <w:tblW w:w="0" w:type="auto"/>
        <w:tblInd w:w="709"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5"/>
      </w:tblGrid>
      <w:tr w:rsidR="00127935" w:rsidRPr="00127935" w14:paraId="29BC8A47" w14:textId="77777777" w:rsidTr="005156FD">
        <w:tc>
          <w:tcPr>
            <w:tcW w:w="7785" w:type="dxa"/>
          </w:tcPr>
          <w:p w14:paraId="3B2C3365" w14:textId="77777777" w:rsidR="00127935" w:rsidRPr="00127935" w:rsidRDefault="00127935" w:rsidP="00127935">
            <w:pPr>
              <w:rPr>
                <w:rFonts w:ascii="Perpetua" w:eastAsia="Batang" w:hAnsi="Perpetua" w:cs="Times New Roman"/>
                <w:color w:val="000000"/>
                <w:szCs w:val="20"/>
                <w:lang w:eastAsia="es-PE"/>
              </w:rPr>
            </w:pPr>
            <w:r w:rsidRPr="00127935">
              <w:rPr>
                <w:rFonts w:ascii="Arial" w:eastAsia="Arial" w:hAnsi="Arial" w:cs="Arial"/>
                <w:b/>
                <w:bCs/>
                <w:color w:val="0070C0"/>
                <w:sz w:val="18"/>
                <w:szCs w:val="18"/>
                <w:lang w:eastAsia="es-PE"/>
              </w:rPr>
              <w:t>Importante para la entidad contratante</w:t>
            </w:r>
          </w:p>
        </w:tc>
      </w:tr>
      <w:tr w:rsidR="00127935" w:rsidRPr="00127935" w14:paraId="572C74D0" w14:textId="77777777" w:rsidTr="005156FD">
        <w:tc>
          <w:tcPr>
            <w:tcW w:w="7785" w:type="dxa"/>
          </w:tcPr>
          <w:p w14:paraId="41117E70" w14:textId="77777777" w:rsidR="00127935" w:rsidRPr="00127935" w:rsidRDefault="00127935" w:rsidP="00127935">
            <w:pPr>
              <w:rPr>
                <w:rFonts w:ascii="Perpetua" w:eastAsia="Batang" w:hAnsi="Perpetua" w:cs="Times New Roman"/>
                <w:color w:val="000000"/>
                <w:szCs w:val="20"/>
                <w:lang w:eastAsia="es-PE"/>
              </w:rPr>
            </w:pPr>
            <w:r w:rsidRPr="00127935">
              <w:rPr>
                <w:rFonts w:ascii="Arial" w:eastAsia="Arial" w:hAnsi="Arial" w:cs="Arial"/>
                <w:color w:val="0070C0"/>
                <w:sz w:val="18"/>
                <w:szCs w:val="18"/>
                <w:lang w:eastAsia="es-PE"/>
              </w:rPr>
              <w:t>En caso así se determine en la estrategia de contratación, la entidad contratante puede incluir cualquiera de los siguientes requisitos de calificación adicionales Cabe señalar que, una vez incorporados en el presente numeral, los requisitos de calificación se consideran obligatorios, debiéndose eliminar aquellos que no hayan sido seleccionados.</w:t>
            </w:r>
          </w:p>
        </w:tc>
      </w:tr>
    </w:tbl>
    <w:p w14:paraId="5F8A3F81" w14:textId="77777777" w:rsidR="00127935" w:rsidRPr="00127935" w:rsidRDefault="00127935" w:rsidP="00127935">
      <w:pPr>
        <w:spacing w:after="0" w:line="240" w:lineRule="auto"/>
        <w:ind w:left="709"/>
        <w:jc w:val="both"/>
        <w:rPr>
          <w:rFonts w:ascii="Arial" w:eastAsia="Arial" w:hAnsi="Arial" w:cs="Arial"/>
          <w:color w:val="0070C0"/>
          <w:sz w:val="18"/>
          <w:szCs w:val="18"/>
          <w:lang w:eastAsia="es-PE"/>
        </w:rPr>
      </w:pPr>
      <w:r w:rsidRPr="00127935">
        <w:rPr>
          <w:rFonts w:ascii="Arial" w:eastAsia="Arial" w:hAnsi="Arial" w:cs="Arial"/>
          <w:color w:val="0070C0"/>
          <w:sz w:val="18"/>
          <w:szCs w:val="18"/>
          <w:lang w:eastAsia="es-PE"/>
        </w:rPr>
        <w:t>Esta nota debe ser eliminada una vez culminada la elaboración de las bases.</w:t>
      </w:r>
    </w:p>
    <w:p w14:paraId="55B31FF0" w14:textId="77777777" w:rsidR="00127935" w:rsidRPr="00127935" w:rsidRDefault="00127935" w:rsidP="00127935">
      <w:pPr>
        <w:spacing w:after="0" w:line="240" w:lineRule="auto"/>
        <w:ind w:left="709"/>
        <w:jc w:val="both"/>
        <w:rPr>
          <w:rFonts w:ascii="Arial" w:eastAsia="Arial" w:hAnsi="Arial" w:cs="Arial"/>
          <w:color w:val="0070C0"/>
          <w:sz w:val="18"/>
          <w:szCs w:val="18"/>
          <w:lang w:eastAsia="es-PE"/>
        </w:rPr>
      </w:pPr>
    </w:p>
    <w:p w14:paraId="53DD1F7D" w14:textId="77777777" w:rsidR="00127935" w:rsidRPr="00127935" w:rsidRDefault="00127935" w:rsidP="00127935">
      <w:pPr>
        <w:spacing w:after="0" w:line="240" w:lineRule="auto"/>
        <w:ind w:left="709" w:hanging="425"/>
        <w:jc w:val="both"/>
        <w:rPr>
          <w:rFonts w:ascii="Arial" w:eastAsia="Arial" w:hAnsi="Arial" w:cs="Arial"/>
          <w:b/>
          <w:bCs/>
          <w:color w:val="000000"/>
          <w:sz w:val="20"/>
          <w:szCs w:val="20"/>
          <w:lang w:eastAsia="es-PE"/>
        </w:rPr>
      </w:pPr>
      <w:r w:rsidRPr="00127935">
        <w:rPr>
          <w:rFonts w:ascii="Arial" w:eastAsia="Arial" w:hAnsi="Arial" w:cs="Arial"/>
          <w:b/>
          <w:bCs/>
          <w:color w:val="000000"/>
          <w:sz w:val="20"/>
          <w:szCs w:val="20"/>
          <w:lang w:eastAsia="es-PE"/>
        </w:rPr>
        <w:t>B.3 EQUIPAMIENTO ESTRATÉGICO</w:t>
      </w:r>
    </w:p>
    <w:p w14:paraId="650DEE6D" w14:textId="77777777" w:rsidR="00127935" w:rsidRPr="00127935" w:rsidRDefault="00127935" w:rsidP="00127935">
      <w:pPr>
        <w:spacing w:after="0" w:line="240" w:lineRule="auto"/>
        <w:ind w:left="426"/>
        <w:jc w:val="both"/>
        <w:rPr>
          <w:rFonts w:ascii="Arial" w:eastAsia="Arial" w:hAnsi="Arial" w:cs="Arial"/>
          <w:b/>
          <w:bCs/>
          <w:color w:val="0070C0"/>
          <w:sz w:val="18"/>
          <w:szCs w:val="18"/>
          <w:lang w:eastAsia="es-PE"/>
        </w:rPr>
      </w:pPr>
    </w:p>
    <w:p w14:paraId="6280BAA4" w14:textId="77777777" w:rsidR="00127935" w:rsidRPr="00127935" w:rsidRDefault="00127935" w:rsidP="00127935">
      <w:pPr>
        <w:spacing w:after="0" w:line="240" w:lineRule="auto"/>
        <w:ind w:left="709"/>
        <w:jc w:val="both"/>
        <w:rPr>
          <w:rFonts w:ascii="Arial" w:eastAsia="Arial" w:hAnsi="Arial" w:cs="Arial"/>
          <w:color w:val="000000"/>
          <w:sz w:val="20"/>
          <w:szCs w:val="20"/>
          <w:lang w:eastAsia="es-PE"/>
        </w:rPr>
      </w:pPr>
      <w:r w:rsidRPr="00127935">
        <w:rPr>
          <w:rFonts w:ascii="Arial" w:eastAsia="Arial" w:hAnsi="Arial" w:cs="Arial"/>
          <w:color w:val="000000"/>
          <w:sz w:val="20"/>
          <w:szCs w:val="20"/>
          <w:u w:val="single"/>
          <w:lang w:eastAsia="es-PE"/>
        </w:rPr>
        <w:t>Requisitos</w:t>
      </w:r>
      <w:r w:rsidRPr="00127935">
        <w:rPr>
          <w:rFonts w:ascii="Arial" w:eastAsia="Arial" w:hAnsi="Arial" w:cs="Arial"/>
          <w:color w:val="000000"/>
          <w:sz w:val="20"/>
          <w:szCs w:val="20"/>
          <w:lang w:eastAsia="es-PE"/>
        </w:rPr>
        <w:t>:</w:t>
      </w:r>
    </w:p>
    <w:p w14:paraId="7F8506C2" w14:textId="77777777" w:rsidR="00127935" w:rsidRPr="00127935" w:rsidRDefault="00127935" w:rsidP="00127935">
      <w:pPr>
        <w:spacing w:after="0" w:line="240" w:lineRule="auto"/>
        <w:ind w:left="426"/>
        <w:jc w:val="both"/>
        <w:rPr>
          <w:rFonts w:ascii="Arial" w:eastAsia="Arial" w:hAnsi="Arial" w:cs="Arial"/>
          <w:b/>
          <w:bCs/>
          <w:color w:val="0070C0"/>
          <w:sz w:val="18"/>
          <w:szCs w:val="18"/>
          <w:lang w:eastAsia="es-PE"/>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56"/>
        <w:gridCol w:w="1929"/>
      </w:tblGrid>
      <w:tr w:rsidR="00127935" w:rsidRPr="00127935" w14:paraId="07B98491" w14:textId="77777777" w:rsidTr="00127935">
        <w:trPr>
          <w:trHeight w:val="300"/>
        </w:trPr>
        <w:tc>
          <w:tcPr>
            <w:tcW w:w="5856" w:type="dxa"/>
            <w:shd w:val="clear" w:color="auto" w:fill="D9D9D9"/>
            <w:tcMar>
              <w:left w:w="108" w:type="dxa"/>
              <w:right w:w="108" w:type="dxa"/>
            </w:tcMar>
          </w:tcPr>
          <w:p w14:paraId="2D6130DF" w14:textId="77777777" w:rsidR="00127935" w:rsidRPr="00127935" w:rsidRDefault="00127935" w:rsidP="00127935">
            <w:pPr>
              <w:spacing w:after="0" w:line="240" w:lineRule="auto"/>
              <w:jc w:val="center"/>
              <w:rPr>
                <w:rFonts w:ascii="Perpetua" w:eastAsia="Batang" w:hAnsi="Perpetua" w:cs="Times New Roman"/>
                <w:b/>
                <w:bCs/>
                <w:color w:val="000000"/>
                <w:sz w:val="20"/>
                <w:szCs w:val="20"/>
                <w:lang w:eastAsia="es-PE"/>
              </w:rPr>
            </w:pPr>
            <w:r w:rsidRPr="00127935">
              <w:rPr>
                <w:rFonts w:ascii="Arial" w:eastAsia="Arial" w:hAnsi="Arial" w:cs="Arial"/>
                <w:b/>
                <w:bCs/>
                <w:color w:val="000000"/>
                <w:sz w:val="20"/>
                <w:szCs w:val="20"/>
                <w:lang w:eastAsia="es-PE"/>
              </w:rPr>
              <w:t>Equipamiento mínimo</w:t>
            </w:r>
          </w:p>
        </w:tc>
        <w:tc>
          <w:tcPr>
            <w:tcW w:w="1929" w:type="dxa"/>
            <w:shd w:val="clear" w:color="auto" w:fill="D9D9D9"/>
            <w:tcMar>
              <w:left w:w="108" w:type="dxa"/>
              <w:right w:w="108" w:type="dxa"/>
            </w:tcMar>
          </w:tcPr>
          <w:p w14:paraId="049CA02D" w14:textId="77777777" w:rsidR="00127935" w:rsidRPr="00127935" w:rsidRDefault="00127935" w:rsidP="00127935">
            <w:pPr>
              <w:spacing w:after="0" w:line="240" w:lineRule="auto"/>
              <w:jc w:val="center"/>
              <w:rPr>
                <w:rFonts w:ascii="Perpetua" w:eastAsia="Batang" w:hAnsi="Perpetua" w:cs="Times New Roman"/>
                <w:b/>
                <w:bCs/>
                <w:color w:val="000000"/>
                <w:sz w:val="20"/>
                <w:szCs w:val="20"/>
                <w:lang w:eastAsia="es-PE"/>
              </w:rPr>
            </w:pPr>
            <w:r w:rsidRPr="00127935">
              <w:rPr>
                <w:rFonts w:ascii="Arial" w:eastAsia="Arial" w:hAnsi="Arial" w:cs="Arial"/>
                <w:b/>
                <w:bCs/>
                <w:color w:val="000000"/>
                <w:sz w:val="20"/>
                <w:szCs w:val="20"/>
                <w:lang w:eastAsia="es-PE"/>
              </w:rPr>
              <w:t>Cantidad</w:t>
            </w:r>
          </w:p>
        </w:tc>
      </w:tr>
      <w:tr w:rsidR="00127935" w:rsidRPr="00127935" w14:paraId="43DF78D5" w14:textId="77777777" w:rsidTr="00127935">
        <w:trPr>
          <w:trHeight w:val="300"/>
        </w:trPr>
        <w:tc>
          <w:tcPr>
            <w:tcW w:w="5856" w:type="dxa"/>
            <w:tcMar>
              <w:left w:w="108" w:type="dxa"/>
              <w:right w:w="108" w:type="dxa"/>
            </w:tcMar>
          </w:tcPr>
          <w:p w14:paraId="731F5436" w14:textId="77777777" w:rsidR="00127935" w:rsidRPr="00127935" w:rsidRDefault="00127935" w:rsidP="00127935">
            <w:pPr>
              <w:spacing w:after="0" w:line="240" w:lineRule="auto"/>
              <w:jc w:val="both"/>
              <w:rPr>
                <w:rFonts w:ascii="Perpetua" w:eastAsia="Batang" w:hAnsi="Perpetua" w:cs="Times New Roman"/>
                <w:color w:val="000000"/>
                <w:sz w:val="20"/>
                <w:szCs w:val="20"/>
                <w:lang w:eastAsia="es-PE"/>
              </w:rPr>
            </w:pPr>
            <w:r w:rsidRPr="00127935">
              <w:rPr>
                <w:rFonts w:ascii="Arial" w:eastAsia="Arial" w:hAnsi="Arial" w:cs="Arial"/>
                <w:color w:val="000000"/>
                <w:sz w:val="20"/>
                <w:szCs w:val="20"/>
                <w:lang w:eastAsia="es-PE"/>
              </w:rPr>
              <w:t>[CONSIGNAR EL LISTADO DEL EQUIPAMIENTO (EQUIPO Y/O MAQUINARIA) REQUERIDO PARA EJECUTAR LA OBRA DE ACUERDO CON LO SEÑALADO EN EL EXPEDIENTE TÉCNICO].</w:t>
            </w:r>
          </w:p>
        </w:tc>
        <w:tc>
          <w:tcPr>
            <w:tcW w:w="1929" w:type="dxa"/>
            <w:tcMar>
              <w:left w:w="108" w:type="dxa"/>
              <w:right w:w="108" w:type="dxa"/>
            </w:tcMar>
          </w:tcPr>
          <w:p w14:paraId="13EE9BE6" w14:textId="77777777" w:rsidR="00127935" w:rsidRPr="00127935" w:rsidRDefault="00127935" w:rsidP="00127935">
            <w:pPr>
              <w:spacing w:after="0" w:line="240" w:lineRule="auto"/>
              <w:jc w:val="center"/>
              <w:rPr>
                <w:rFonts w:ascii="Perpetua" w:eastAsia="Batang" w:hAnsi="Perpetua" w:cs="Times New Roman"/>
                <w:color w:val="000000"/>
                <w:sz w:val="20"/>
                <w:szCs w:val="20"/>
                <w:lang w:eastAsia="es-PE"/>
              </w:rPr>
            </w:pPr>
            <w:r w:rsidRPr="00127935">
              <w:rPr>
                <w:rFonts w:ascii="Arial" w:eastAsia="Arial" w:hAnsi="Arial" w:cs="Arial"/>
                <w:color w:val="000000"/>
                <w:sz w:val="20"/>
                <w:szCs w:val="20"/>
                <w:lang w:eastAsia="es-PE"/>
              </w:rPr>
              <w:t>[..]</w:t>
            </w:r>
          </w:p>
        </w:tc>
      </w:tr>
    </w:tbl>
    <w:p w14:paraId="6F2B58A5" w14:textId="77777777" w:rsidR="00127935" w:rsidRPr="00127935" w:rsidRDefault="00127935" w:rsidP="00127935">
      <w:pPr>
        <w:spacing w:after="0" w:line="240" w:lineRule="auto"/>
        <w:ind w:left="426"/>
        <w:jc w:val="both"/>
        <w:rPr>
          <w:rFonts w:ascii="Arial" w:eastAsia="Arial" w:hAnsi="Arial" w:cs="Arial"/>
          <w:color w:val="0070C0"/>
          <w:sz w:val="18"/>
          <w:szCs w:val="18"/>
          <w:lang w:eastAsia="es-PE"/>
        </w:rPr>
      </w:pPr>
    </w:p>
    <w:p w14:paraId="6CF4A6E7" w14:textId="77777777" w:rsidR="00127935" w:rsidRPr="00127935" w:rsidRDefault="00127935" w:rsidP="00127935">
      <w:pPr>
        <w:spacing w:after="0" w:line="240" w:lineRule="auto"/>
        <w:ind w:left="709"/>
        <w:jc w:val="both"/>
        <w:rPr>
          <w:rFonts w:ascii="Perpetua" w:eastAsia="Batang" w:hAnsi="Perpetua" w:cs="Times New Roman"/>
          <w:color w:val="000000"/>
          <w:sz w:val="20"/>
          <w:szCs w:val="20"/>
          <w:lang w:eastAsia="es-PE"/>
        </w:rPr>
      </w:pPr>
      <w:r w:rsidRPr="00127935">
        <w:rPr>
          <w:rFonts w:ascii="Arial" w:eastAsia="Arial" w:hAnsi="Arial" w:cs="Arial"/>
          <w:color w:val="000000"/>
          <w:sz w:val="20"/>
          <w:szCs w:val="20"/>
          <w:u w:val="single"/>
          <w:lang w:eastAsia="es-PE"/>
        </w:rPr>
        <w:t>Acreditación</w:t>
      </w:r>
      <w:r w:rsidRPr="00127935">
        <w:rPr>
          <w:rFonts w:ascii="Arial" w:eastAsia="Arial" w:hAnsi="Arial" w:cs="Arial"/>
          <w:color w:val="000000"/>
          <w:sz w:val="20"/>
          <w:szCs w:val="20"/>
          <w:lang w:eastAsia="es-PE"/>
        </w:rPr>
        <w:t>:</w:t>
      </w:r>
    </w:p>
    <w:p w14:paraId="00B3DA97" w14:textId="77777777" w:rsidR="00127935" w:rsidRPr="00127935" w:rsidRDefault="00127935" w:rsidP="00127935">
      <w:pPr>
        <w:spacing w:after="0" w:line="240" w:lineRule="auto"/>
        <w:ind w:left="709"/>
        <w:jc w:val="both"/>
        <w:rPr>
          <w:rFonts w:ascii="Perpetua" w:eastAsia="Batang" w:hAnsi="Perpetua" w:cs="Times New Roman"/>
          <w:color w:val="000000"/>
          <w:sz w:val="20"/>
          <w:szCs w:val="20"/>
          <w:lang w:eastAsia="es-PE"/>
        </w:rPr>
      </w:pPr>
      <w:r w:rsidRPr="00127935">
        <w:rPr>
          <w:rFonts w:ascii="Arial" w:eastAsia="Arial" w:hAnsi="Arial" w:cs="Arial"/>
          <w:color w:val="000000"/>
          <w:sz w:val="20"/>
          <w:szCs w:val="20"/>
          <w:lang w:eastAsia="es-PE"/>
        </w:rPr>
        <w:t xml:space="preserve"> </w:t>
      </w:r>
    </w:p>
    <w:p w14:paraId="0ED59146" w14:textId="77777777" w:rsidR="00127935" w:rsidRPr="00127935" w:rsidRDefault="00127935" w:rsidP="00127935">
      <w:pPr>
        <w:spacing w:after="0" w:line="240" w:lineRule="auto"/>
        <w:ind w:left="709"/>
        <w:jc w:val="both"/>
        <w:rPr>
          <w:rFonts w:ascii="Perpetua" w:eastAsia="Batang" w:hAnsi="Perpetua" w:cs="Times New Roman"/>
          <w:color w:val="000000"/>
          <w:sz w:val="20"/>
          <w:szCs w:val="20"/>
          <w:lang w:eastAsia="es-PE"/>
        </w:rPr>
      </w:pPr>
      <w:r w:rsidRPr="00127935">
        <w:rPr>
          <w:rFonts w:ascii="Arial" w:eastAsia="Arial" w:hAnsi="Arial" w:cs="Arial"/>
          <w:color w:val="000000"/>
          <w:sz w:val="20"/>
          <w:szCs w:val="20"/>
          <w:lang w:eastAsia="es-PE"/>
        </w:rPr>
        <w:t>Copia simple de documentos que sustenten la propiedad, la posesión, el compromiso de compraventa o alquiler, u otro documento que acredite que la maquinaria y/o equipamiento estará disponible para la ejecución del proyecto.</w:t>
      </w:r>
    </w:p>
    <w:p w14:paraId="3232E9AC" w14:textId="77777777" w:rsidR="00127935" w:rsidRPr="00127935" w:rsidRDefault="00127935" w:rsidP="00127935">
      <w:pPr>
        <w:spacing w:after="0" w:line="240" w:lineRule="auto"/>
        <w:ind w:left="709"/>
        <w:jc w:val="both"/>
        <w:rPr>
          <w:rFonts w:ascii="Arial" w:eastAsia="Arial" w:hAnsi="Arial" w:cs="Arial"/>
          <w:color w:val="000000"/>
          <w:sz w:val="20"/>
          <w:szCs w:val="20"/>
          <w:lang w:eastAsia="es-PE"/>
        </w:rPr>
      </w:pPr>
    </w:p>
    <w:p w14:paraId="663B3626" w14:textId="77777777" w:rsidR="00127935" w:rsidRPr="00127935" w:rsidRDefault="00127935" w:rsidP="00127935">
      <w:pPr>
        <w:spacing w:after="0" w:line="240" w:lineRule="auto"/>
        <w:ind w:left="709"/>
        <w:jc w:val="both"/>
        <w:rPr>
          <w:rFonts w:ascii="Arial" w:eastAsia="Arial" w:hAnsi="Arial" w:cs="Arial"/>
          <w:color w:val="000000"/>
          <w:sz w:val="20"/>
          <w:szCs w:val="20"/>
          <w:lang w:eastAsia="es-PE"/>
        </w:rPr>
      </w:pPr>
      <w:r w:rsidRPr="00127935">
        <w:rPr>
          <w:rFonts w:ascii="Arial" w:eastAsia="Arial" w:hAnsi="Arial" w:cs="Arial"/>
          <w:color w:val="000000"/>
          <w:sz w:val="20"/>
          <w:szCs w:val="20"/>
          <w:lang w:eastAsia="es-PE"/>
        </w:rPr>
        <w:t>Este requisito de calificación se acredita para la suscripción del contrato.</w:t>
      </w:r>
    </w:p>
    <w:p w14:paraId="08993D04" w14:textId="77777777" w:rsidR="00127935" w:rsidRPr="00127935" w:rsidRDefault="00127935" w:rsidP="00127935">
      <w:pPr>
        <w:spacing w:after="0" w:line="240" w:lineRule="auto"/>
        <w:ind w:left="709"/>
        <w:jc w:val="both"/>
        <w:rPr>
          <w:rFonts w:ascii="Arial" w:eastAsia="Arial" w:hAnsi="Arial" w:cs="Arial"/>
          <w:color w:val="000000"/>
          <w:sz w:val="20"/>
          <w:szCs w:val="20"/>
          <w:lang w:eastAsia="es-PE"/>
        </w:rPr>
      </w:pPr>
    </w:p>
    <w:tbl>
      <w:tblPr>
        <w:tblStyle w:val="Tablaconcuadrcula"/>
        <w:tblW w:w="0" w:type="auto"/>
        <w:tblInd w:w="709" w:type="dxa"/>
        <w:tblLook w:val="04A0" w:firstRow="1" w:lastRow="0" w:firstColumn="1" w:lastColumn="0" w:noHBand="0" w:noVBand="1"/>
      </w:tblPr>
      <w:tblGrid>
        <w:gridCol w:w="7785"/>
      </w:tblGrid>
      <w:tr w:rsidR="00127935" w:rsidRPr="00127935" w14:paraId="4F088D3A" w14:textId="77777777" w:rsidTr="005156FD">
        <w:tc>
          <w:tcPr>
            <w:tcW w:w="8494" w:type="dxa"/>
          </w:tcPr>
          <w:p w14:paraId="79C67F24" w14:textId="77777777" w:rsidR="00127935" w:rsidRPr="00127935" w:rsidRDefault="00127935" w:rsidP="00127935">
            <w:pPr>
              <w:ind w:left="-41"/>
              <w:jc w:val="both"/>
              <w:rPr>
                <w:rFonts w:ascii="Arial" w:eastAsia="Arial" w:hAnsi="Arial" w:cs="Arial"/>
                <w:color w:val="000000"/>
                <w:sz w:val="20"/>
                <w:szCs w:val="20"/>
                <w:lang w:eastAsia="es-PE"/>
              </w:rPr>
            </w:pPr>
            <w:r w:rsidRPr="00127935">
              <w:rPr>
                <w:rFonts w:ascii="Arial" w:eastAsia="Arial" w:hAnsi="Arial" w:cs="Arial"/>
                <w:b/>
                <w:bCs/>
                <w:color w:val="FF0000"/>
                <w:sz w:val="18"/>
                <w:szCs w:val="18"/>
                <w:lang w:eastAsia="es-PE"/>
              </w:rPr>
              <w:t>Advertencia</w:t>
            </w:r>
          </w:p>
        </w:tc>
      </w:tr>
      <w:tr w:rsidR="00127935" w:rsidRPr="00127935" w14:paraId="3406E210" w14:textId="77777777" w:rsidTr="005156FD">
        <w:tc>
          <w:tcPr>
            <w:tcW w:w="8494" w:type="dxa"/>
          </w:tcPr>
          <w:p w14:paraId="161EBB5F" w14:textId="77777777" w:rsidR="00127935" w:rsidRPr="00127935" w:rsidRDefault="00127935" w:rsidP="00127935">
            <w:pPr>
              <w:ind w:left="-41"/>
              <w:jc w:val="both"/>
              <w:rPr>
                <w:rFonts w:ascii="Arial" w:eastAsia="Arial" w:hAnsi="Arial" w:cs="Arial"/>
                <w:color w:val="000000"/>
                <w:sz w:val="20"/>
                <w:szCs w:val="20"/>
                <w:lang w:eastAsia="es-PE"/>
              </w:rPr>
            </w:pPr>
            <w:r w:rsidRPr="00127935">
              <w:rPr>
                <w:rFonts w:ascii="Arial" w:eastAsia="Arial" w:hAnsi="Arial" w:cs="Arial"/>
                <w:color w:val="FF0000"/>
                <w:sz w:val="18"/>
                <w:szCs w:val="18"/>
                <w:lang w:eastAsia="es-PE"/>
              </w:rPr>
              <w:lastRenderedPageBreak/>
              <w:t>En el caso que el postor sea un consorcio los documentos de acreditación de este requisito pueden estar a nombre del consorcio o de uno de sus integrantes.</w:t>
            </w:r>
          </w:p>
        </w:tc>
      </w:tr>
    </w:tbl>
    <w:p w14:paraId="071B3C49" w14:textId="77777777" w:rsidR="00127935" w:rsidRPr="00127935" w:rsidRDefault="00127935" w:rsidP="00127935">
      <w:pPr>
        <w:spacing w:after="0" w:line="240" w:lineRule="auto"/>
        <w:ind w:left="709"/>
        <w:jc w:val="both"/>
        <w:rPr>
          <w:rFonts w:ascii="Arial" w:eastAsia="Arial" w:hAnsi="Arial" w:cs="Arial"/>
          <w:color w:val="000000"/>
          <w:sz w:val="20"/>
          <w:szCs w:val="20"/>
          <w:lang w:eastAsia="es-PE"/>
        </w:rPr>
      </w:pPr>
    </w:p>
    <w:tbl>
      <w:tblPr>
        <w:tblStyle w:val="Tablaconcuadrcula"/>
        <w:tblW w:w="0" w:type="auto"/>
        <w:tblInd w:w="709" w:type="dxa"/>
        <w:tblBorders>
          <w:top w:val="single" w:sz="4" w:space="0" w:color="A5C9EB"/>
          <w:left w:val="single" w:sz="4" w:space="0" w:color="A5C9EB"/>
          <w:bottom w:val="single" w:sz="4" w:space="0" w:color="A5C9EB"/>
          <w:right w:val="single" w:sz="4" w:space="0" w:color="A5C9EB"/>
          <w:insideH w:val="single" w:sz="4" w:space="0" w:color="A5C9EB"/>
          <w:insideV w:val="single" w:sz="4" w:space="0" w:color="A5C9EB"/>
        </w:tblBorders>
        <w:tblLook w:val="04A0" w:firstRow="1" w:lastRow="0" w:firstColumn="1" w:lastColumn="0" w:noHBand="0" w:noVBand="1"/>
      </w:tblPr>
      <w:tblGrid>
        <w:gridCol w:w="7785"/>
      </w:tblGrid>
      <w:tr w:rsidR="00127935" w:rsidRPr="00127935" w14:paraId="664516DA" w14:textId="77777777" w:rsidTr="005156FD">
        <w:tc>
          <w:tcPr>
            <w:tcW w:w="7785" w:type="dxa"/>
          </w:tcPr>
          <w:p w14:paraId="3AE46009" w14:textId="77777777" w:rsidR="00127935" w:rsidRPr="00127935" w:rsidRDefault="00127935" w:rsidP="00127935">
            <w:pPr>
              <w:ind w:left="-55"/>
              <w:jc w:val="both"/>
              <w:rPr>
                <w:rFonts w:ascii="Arial" w:eastAsia="Arial" w:hAnsi="Arial" w:cs="Arial"/>
                <w:color w:val="000000"/>
                <w:sz w:val="20"/>
                <w:szCs w:val="20"/>
                <w:lang w:eastAsia="es-PE"/>
              </w:rPr>
            </w:pPr>
            <w:r w:rsidRPr="00127935">
              <w:rPr>
                <w:rFonts w:ascii="Arial" w:eastAsia="Arial" w:hAnsi="Arial" w:cs="Arial"/>
                <w:b/>
                <w:color w:val="0070C0"/>
                <w:sz w:val="18"/>
                <w:szCs w:val="18"/>
                <w:lang w:eastAsia="es-PE"/>
              </w:rPr>
              <w:t>Importante para la entidad contratante</w:t>
            </w:r>
          </w:p>
        </w:tc>
      </w:tr>
      <w:tr w:rsidR="00127935" w:rsidRPr="00127935" w14:paraId="78D0E863" w14:textId="77777777" w:rsidTr="005156FD">
        <w:tc>
          <w:tcPr>
            <w:tcW w:w="7785" w:type="dxa"/>
          </w:tcPr>
          <w:p w14:paraId="038AA462" w14:textId="77777777" w:rsidR="00127935" w:rsidRPr="00127935" w:rsidRDefault="00127935" w:rsidP="00127935">
            <w:pPr>
              <w:ind w:left="-55"/>
              <w:jc w:val="both"/>
              <w:rPr>
                <w:rFonts w:ascii="Arial" w:eastAsia="Arial" w:hAnsi="Arial" w:cs="Arial"/>
                <w:color w:val="000000"/>
                <w:sz w:val="20"/>
                <w:szCs w:val="20"/>
                <w:lang w:eastAsia="es-PE"/>
              </w:rPr>
            </w:pPr>
            <w:r w:rsidRPr="00127935">
              <w:rPr>
                <w:rFonts w:ascii="Arial" w:eastAsia="Arial" w:hAnsi="Arial" w:cs="Arial"/>
                <w:color w:val="0070C0"/>
                <w:sz w:val="18"/>
                <w:szCs w:val="18"/>
                <w:lang w:eastAsia="es-PE"/>
              </w:rPr>
              <w:t>No corresponde solicitar como equipamiento que el postor cuente con oficinas, locales u otros espacios físicos. Asimismo, no se puede requerir características, años de antigüedad y demás condiciones del equipamiento que no consten en el expediente técnico o estructura de costos para la consultoría de obras.</w:t>
            </w:r>
          </w:p>
        </w:tc>
      </w:tr>
    </w:tbl>
    <w:p w14:paraId="0170254A" w14:textId="77777777" w:rsidR="00127935" w:rsidRPr="00127935" w:rsidRDefault="00127935" w:rsidP="00127935">
      <w:pPr>
        <w:spacing w:after="0" w:line="240" w:lineRule="auto"/>
        <w:ind w:left="709"/>
        <w:jc w:val="both"/>
        <w:rPr>
          <w:rFonts w:ascii="Arial" w:eastAsia="Arial" w:hAnsi="Arial" w:cs="Arial"/>
          <w:color w:val="000000"/>
          <w:sz w:val="20"/>
          <w:szCs w:val="20"/>
          <w:lang w:eastAsia="es-PE"/>
        </w:rPr>
      </w:pPr>
      <w:r w:rsidRPr="00127935">
        <w:rPr>
          <w:rFonts w:ascii="Arial" w:eastAsia="Batang" w:hAnsi="Arial" w:cs="Arial"/>
          <w:color w:val="0070C0"/>
          <w:sz w:val="18"/>
          <w:szCs w:val="18"/>
          <w:lang w:eastAsia="es-PE"/>
        </w:rPr>
        <w:t>Esta nota debe ser eliminada una vez culminada la elaboración de bases.</w:t>
      </w:r>
    </w:p>
    <w:p w14:paraId="46533D28" w14:textId="77777777" w:rsidR="00127935" w:rsidRPr="00127935" w:rsidRDefault="00127935" w:rsidP="00127935">
      <w:pPr>
        <w:spacing w:after="0" w:line="240" w:lineRule="auto"/>
        <w:ind w:left="709"/>
        <w:jc w:val="both"/>
        <w:rPr>
          <w:rFonts w:ascii="Arial" w:eastAsia="Arial" w:hAnsi="Arial" w:cs="Arial"/>
          <w:color w:val="000000"/>
          <w:sz w:val="20"/>
          <w:szCs w:val="20"/>
          <w:lang w:eastAsia="es-PE"/>
        </w:rPr>
      </w:pPr>
    </w:p>
    <w:p w14:paraId="025E06FF" w14:textId="77777777" w:rsidR="00127935" w:rsidRPr="00127935" w:rsidRDefault="00127935" w:rsidP="00127935">
      <w:pPr>
        <w:numPr>
          <w:ilvl w:val="0"/>
          <w:numId w:val="6"/>
        </w:numPr>
        <w:spacing w:after="0" w:line="240" w:lineRule="auto"/>
        <w:contextualSpacing/>
        <w:jc w:val="both"/>
        <w:rPr>
          <w:rFonts w:ascii="Arial" w:eastAsia="Batang" w:hAnsi="Arial" w:cs="Arial"/>
          <w:b/>
          <w:bCs/>
          <w:color w:val="0070C0"/>
          <w:sz w:val="18"/>
          <w:szCs w:val="18"/>
          <w:lang w:eastAsia="es-PE"/>
        </w:rPr>
      </w:pPr>
      <w:r w:rsidRPr="00127935">
        <w:rPr>
          <w:rFonts w:ascii="Arial" w:eastAsia="Arial" w:hAnsi="Arial" w:cs="Arial"/>
          <w:b/>
          <w:bCs/>
          <w:color w:val="000000"/>
          <w:sz w:val="20"/>
          <w:szCs w:val="20"/>
          <w:lang w:eastAsia="es-PE"/>
        </w:rPr>
        <w:t>PARTICIPACIÓN EN CONSORCIO</w:t>
      </w:r>
    </w:p>
    <w:p w14:paraId="6C3F0CF2" w14:textId="77777777" w:rsidR="00127935" w:rsidRPr="00127935" w:rsidRDefault="00127935" w:rsidP="00127935">
      <w:pPr>
        <w:spacing w:after="0" w:line="240" w:lineRule="auto"/>
        <w:jc w:val="both"/>
        <w:rPr>
          <w:rFonts w:ascii="Arial" w:eastAsia="Batang" w:hAnsi="Arial" w:cs="Arial"/>
          <w:b/>
          <w:bCs/>
          <w:color w:val="0070C0"/>
          <w:sz w:val="18"/>
          <w:szCs w:val="18"/>
          <w:lang w:eastAsia="es-PE"/>
        </w:rPr>
      </w:pPr>
    </w:p>
    <w:p w14:paraId="49E0957B" w14:textId="77777777" w:rsidR="00127935" w:rsidRPr="00127935" w:rsidRDefault="00127935" w:rsidP="00127935">
      <w:pPr>
        <w:spacing w:after="0" w:line="240" w:lineRule="auto"/>
        <w:ind w:left="709"/>
        <w:jc w:val="both"/>
        <w:rPr>
          <w:rFonts w:ascii="Arial" w:eastAsia="Batang" w:hAnsi="Arial" w:cs="Arial"/>
          <w:color w:val="000000"/>
          <w:sz w:val="20"/>
          <w:szCs w:val="20"/>
          <w:u w:val="single"/>
          <w:lang w:eastAsia="es-PE"/>
        </w:rPr>
      </w:pPr>
      <w:r w:rsidRPr="00127935">
        <w:rPr>
          <w:rFonts w:ascii="Arial" w:eastAsia="Batang" w:hAnsi="Arial" w:cs="Arial"/>
          <w:color w:val="000000"/>
          <w:sz w:val="20"/>
          <w:szCs w:val="20"/>
          <w:u w:val="single"/>
          <w:lang w:eastAsia="es-PE"/>
        </w:rPr>
        <w:t xml:space="preserve">Requisitos: </w:t>
      </w:r>
    </w:p>
    <w:p w14:paraId="47D359F0" w14:textId="77777777" w:rsidR="00127935" w:rsidRPr="00127935" w:rsidRDefault="00127935" w:rsidP="00127935">
      <w:pPr>
        <w:spacing w:after="0" w:line="240" w:lineRule="auto"/>
        <w:ind w:left="709"/>
        <w:jc w:val="both"/>
        <w:rPr>
          <w:rFonts w:ascii="Arial" w:eastAsia="Batang" w:hAnsi="Arial" w:cs="Arial"/>
          <w:sz w:val="20"/>
          <w:szCs w:val="20"/>
          <w:u w:val="single"/>
          <w:lang w:eastAsia="es-PE"/>
        </w:rPr>
      </w:pPr>
    </w:p>
    <w:p w14:paraId="122E2641" w14:textId="77777777" w:rsidR="00127935" w:rsidRPr="00127935" w:rsidRDefault="00127935" w:rsidP="00127935">
      <w:pPr>
        <w:widowControl w:val="0"/>
        <w:spacing w:after="0" w:line="240" w:lineRule="auto"/>
        <w:ind w:left="709"/>
        <w:jc w:val="both"/>
        <w:rPr>
          <w:rFonts w:ascii="Arial" w:eastAsia="Batang" w:hAnsi="Arial" w:cs="Arial"/>
          <w:sz w:val="20"/>
          <w:szCs w:val="20"/>
          <w:lang w:eastAsia="es-PE"/>
        </w:rPr>
      </w:pPr>
      <w:r w:rsidRPr="00127935">
        <w:rPr>
          <w:rFonts w:ascii="Arial" w:eastAsia="Batang" w:hAnsi="Arial" w:cs="Arial"/>
          <w:sz w:val="20"/>
          <w:szCs w:val="20"/>
          <w:lang w:eastAsia="es-PE"/>
        </w:rPr>
        <w:t>[CONSIGNAR UNO O MÁS DE ESTOS REQUISITOS EN CASO ASÍ HAYA SIDO SUSTENTADO EN LA ESTRATEGIA DE CONTRATACIÓN]</w:t>
      </w:r>
    </w:p>
    <w:p w14:paraId="0F7E4BD5" w14:textId="77777777" w:rsidR="00127935" w:rsidRPr="00127935" w:rsidRDefault="00127935" w:rsidP="00127935">
      <w:pPr>
        <w:widowControl w:val="0"/>
        <w:spacing w:after="0" w:line="240" w:lineRule="auto"/>
        <w:ind w:left="709"/>
        <w:jc w:val="both"/>
        <w:rPr>
          <w:rFonts w:ascii="Arial" w:eastAsia="Arial" w:hAnsi="Arial" w:cs="Arial"/>
          <w:sz w:val="20"/>
          <w:szCs w:val="20"/>
          <w:lang w:eastAsia="es-PE"/>
        </w:rPr>
      </w:pPr>
    </w:p>
    <w:p w14:paraId="7B2FD10A" w14:textId="77777777" w:rsidR="00127935" w:rsidRPr="00127935" w:rsidRDefault="00127935" w:rsidP="00127935">
      <w:pPr>
        <w:widowControl w:val="0"/>
        <w:spacing w:after="0"/>
        <w:ind w:left="1134" w:hanging="425"/>
        <w:contextualSpacing/>
        <w:jc w:val="both"/>
        <w:rPr>
          <w:rFonts w:ascii="Arial" w:eastAsia="Arial" w:hAnsi="Arial" w:cs="Arial"/>
          <w:sz w:val="20"/>
          <w:szCs w:val="20"/>
          <w:lang w:eastAsia="es-PE"/>
        </w:rPr>
      </w:pPr>
      <w:r w:rsidRPr="00127935">
        <w:rPr>
          <w:rFonts w:ascii="Arial" w:eastAsia="Arial" w:hAnsi="Arial" w:cs="Arial"/>
          <w:sz w:val="20"/>
          <w:szCs w:val="20"/>
          <w:lang w:eastAsia="es-PE"/>
        </w:rPr>
        <w:t>C.1 El número máximo de consorciados es de [CONSIGNAR EL NÚMERO MÁXIMO DE INTEGRANTES DEL CONSORCIO EN FUNCIÓN A LA NATURALEZA DE LA PRESTACIÓN].</w:t>
      </w:r>
    </w:p>
    <w:p w14:paraId="74736258" w14:textId="77777777" w:rsidR="00127935" w:rsidRPr="00127935" w:rsidRDefault="00127935" w:rsidP="00127935">
      <w:pPr>
        <w:widowControl w:val="0"/>
        <w:spacing w:after="0" w:line="240" w:lineRule="auto"/>
        <w:ind w:left="1134" w:hanging="425"/>
        <w:jc w:val="both"/>
        <w:rPr>
          <w:rFonts w:ascii="Arial" w:eastAsia="Arial" w:hAnsi="Arial" w:cs="Arial"/>
          <w:sz w:val="20"/>
          <w:szCs w:val="20"/>
          <w:lang w:eastAsia="es-PE"/>
        </w:rPr>
      </w:pPr>
    </w:p>
    <w:p w14:paraId="0990B199" w14:textId="77777777" w:rsidR="00127935" w:rsidRPr="00127935" w:rsidRDefault="00127935" w:rsidP="00127935">
      <w:pPr>
        <w:widowControl w:val="0"/>
        <w:spacing w:after="0" w:line="240" w:lineRule="auto"/>
        <w:ind w:left="1134" w:hanging="425"/>
        <w:contextualSpacing/>
        <w:jc w:val="both"/>
        <w:rPr>
          <w:rFonts w:ascii="Arial" w:eastAsia="Arial" w:hAnsi="Arial" w:cs="Arial"/>
          <w:sz w:val="20"/>
          <w:szCs w:val="20"/>
          <w:lang w:eastAsia="es-PE"/>
        </w:rPr>
      </w:pPr>
      <w:r w:rsidRPr="00127935">
        <w:rPr>
          <w:rFonts w:ascii="Arial" w:eastAsia="Arial" w:hAnsi="Arial" w:cs="Arial"/>
          <w:sz w:val="20"/>
          <w:szCs w:val="20"/>
          <w:lang w:eastAsia="es-PE"/>
        </w:rPr>
        <w:t>C.2 El porcentaje mínimo de participación de cada consorciado es de [CONSIGNAR EL PORCENTAJE MÍNIMO DE PARTICIPACIÓN DE CADA INTEGRANTE DEL CONSORCIO].</w:t>
      </w:r>
    </w:p>
    <w:p w14:paraId="0EF9F627" w14:textId="77777777" w:rsidR="00127935" w:rsidRPr="00127935" w:rsidRDefault="00127935" w:rsidP="00127935">
      <w:pPr>
        <w:widowControl w:val="0"/>
        <w:spacing w:after="0" w:line="240" w:lineRule="auto"/>
        <w:ind w:left="1134" w:hanging="425"/>
        <w:jc w:val="both"/>
        <w:rPr>
          <w:rFonts w:ascii="Arial" w:eastAsia="Arial" w:hAnsi="Arial" w:cs="Arial"/>
          <w:sz w:val="20"/>
          <w:szCs w:val="20"/>
          <w:lang w:eastAsia="es-PE"/>
        </w:rPr>
      </w:pPr>
    </w:p>
    <w:p w14:paraId="2664F928" w14:textId="77777777" w:rsidR="00127935" w:rsidRPr="00127935" w:rsidRDefault="00127935" w:rsidP="00127935">
      <w:pPr>
        <w:spacing w:after="0" w:line="240" w:lineRule="auto"/>
        <w:ind w:left="1134" w:hanging="425"/>
        <w:jc w:val="both"/>
        <w:rPr>
          <w:rFonts w:ascii="Arial" w:eastAsia="Batang" w:hAnsi="Arial" w:cs="Arial"/>
          <w:b/>
          <w:bCs/>
          <w:color w:val="0070C0"/>
          <w:sz w:val="18"/>
          <w:szCs w:val="18"/>
          <w:lang w:eastAsia="es-PE"/>
        </w:rPr>
      </w:pPr>
      <w:r w:rsidRPr="00127935">
        <w:rPr>
          <w:rFonts w:ascii="Arial" w:eastAsia="Arial" w:hAnsi="Arial" w:cs="Arial"/>
          <w:sz w:val="20"/>
          <w:szCs w:val="20"/>
          <w:lang w:eastAsia="es-PE"/>
        </w:rPr>
        <w:t>C.3 El porcentaje mínimo de participación en la ejecución del contrato, para el integrante del consorcio que acredite mayor experiencia, es de [CONSIGNAR EL PORCENTAJE MÍNIMO DE PARTICIPACIÓN EN LAS OBLIGACIONES DEL INTEGRANTE DEL CONSORCIO QUE ACREDITE LA MAYOR EXPERIENCIA</w:t>
      </w:r>
      <w:r w:rsidRPr="00127935">
        <w:rPr>
          <w:rFonts w:ascii="Arial" w:eastAsia="Arial" w:hAnsi="Arial" w:cs="Arial"/>
          <w:color w:val="000099"/>
          <w:sz w:val="20"/>
          <w:szCs w:val="20"/>
          <w:lang w:eastAsia="es-PE"/>
        </w:rPr>
        <w:t>]</w:t>
      </w:r>
    </w:p>
    <w:p w14:paraId="0AB735D9" w14:textId="77777777" w:rsidR="00127935" w:rsidRPr="00127935" w:rsidRDefault="00127935" w:rsidP="00127935">
      <w:pPr>
        <w:spacing w:after="0" w:line="240" w:lineRule="auto"/>
        <w:ind w:left="709"/>
        <w:jc w:val="both"/>
        <w:rPr>
          <w:rFonts w:ascii="Arial" w:eastAsia="Batang" w:hAnsi="Arial" w:cs="Arial"/>
          <w:b/>
          <w:bCs/>
          <w:color w:val="0070C0"/>
          <w:sz w:val="18"/>
          <w:szCs w:val="18"/>
          <w:lang w:eastAsia="es-PE"/>
        </w:rPr>
      </w:pPr>
    </w:p>
    <w:p w14:paraId="31996FCB" w14:textId="77777777" w:rsidR="00127935" w:rsidRPr="00127935" w:rsidRDefault="00127935" w:rsidP="00127935">
      <w:pPr>
        <w:spacing w:after="0" w:line="240" w:lineRule="auto"/>
        <w:ind w:left="709"/>
        <w:jc w:val="both"/>
        <w:rPr>
          <w:rFonts w:ascii="Arial" w:eastAsia="Arial" w:hAnsi="Arial" w:cs="Arial"/>
          <w:color w:val="000000"/>
          <w:sz w:val="20"/>
          <w:szCs w:val="24"/>
          <w:lang w:eastAsia="en-GB"/>
        </w:rPr>
      </w:pPr>
      <w:r w:rsidRPr="00127935">
        <w:rPr>
          <w:rFonts w:ascii="Arial" w:eastAsia="Arial" w:hAnsi="Arial" w:cs="Arial"/>
          <w:color w:val="000000"/>
          <w:sz w:val="20"/>
          <w:szCs w:val="24"/>
          <w:u w:val="single"/>
          <w:lang w:eastAsia="en-GB"/>
        </w:rPr>
        <w:t>Acreditación</w:t>
      </w:r>
      <w:r w:rsidRPr="00127935">
        <w:rPr>
          <w:rFonts w:ascii="Arial" w:eastAsia="Arial" w:hAnsi="Arial" w:cs="Arial"/>
          <w:color w:val="000000"/>
          <w:sz w:val="20"/>
          <w:szCs w:val="24"/>
          <w:lang w:eastAsia="en-GB"/>
        </w:rPr>
        <w:t>:</w:t>
      </w:r>
    </w:p>
    <w:p w14:paraId="66628DCB" w14:textId="77777777" w:rsidR="00127935" w:rsidRPr="00127935" w:rsidRDefault="00127935" w:rsidP="00127935">
      <w:pPr>
        <w:spacing w:after="0" w:line="240" w:lineRule="auto"/>
        <w:ind w:left="709"/>
        <w:jc w:val="both"/>
        <w:rPr>
          <w:rFonts w:ascii="Arial" w:eastAsia="Arial" w:hAnsi="Arial" w:cs="Arial"/>
          <w:color w:val="000000"/>
          <w:sz w:val="20"/>
          <w:szCs w:val="24"/>
          <w:lang w:eastAsia="en-GB"/>
        </w:rPr>
      </w:pPr>
    </w:p>
    <w:p w14:paraId="36BD7514" w14:textId="6DE696C9" w:rsidR="000419B6" w:rsidRDefault="00127935" w:rsidP="00127935">
      <w:r w:rsidRPr="00127935">
        <w:rPr>
          <w:rFonts w:ascii="Arial" w:eastAsia="Arial" w:hAnsi="Arial" w:cs="Arial"/>
          <w:color w:val="000000"/>
          <w:sz w:val="20"/>
          <w:szCs w:val="24"/>
          <w:lang w:eastAsia="en-GB"/>
        </w:rPr>
        <w:t>Se acredita con la promesa de consorcio.</w:t>
      </w:r>
    </w:p>
    <w:sectPr w:rsidR="000419B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D214B" w14:textId="77777777" w:rsidR="009F4D9D" w:rsidRDefault="009F4D9D" w:rsidP="00127935">
      <w:pPr>
        <w:spacing w:after="0" w:line="240" w:lineRule="auto"/>
      </w:pPr>
      <w:r>
        <w:separator/>
      </w:r>
    </w:p>
  </w:endnote>
  <w:endnote w:type="continuationSeparator" w:id="0">
    <w:p w14:paraId="119C7E94" w14:textId="77777777" w:rsidR="009F4D9D" w:rsidRDefault="009F4D9D" w:rsidP="00127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erpetua">
    <w:altName w:val="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B6BDB" w14:textId="77777777" w:rsidR="009F4D9D" w:rsidRDefault="009F4D9D" w:rsidP="00127935">
      <w:pPr>
        <w:spacing w:after="0" w:line="240" w:lineRule="auto"/>
      </w:pPr>
      <w:r>
        <w:separator/>
      </w:r>
    </w:p>
  </w:footnote>
  <w:footnote w:type="continuationSeparator" w:id="0">
    <w:p w14:paraId="75623BB0" w14:textId="77777777" w:rsidR="009F4D9D" w:rsidRDefault="009F4D9D" w:rsidP="00127935">
      <w:pPr>
        <w:spacing w:after="0" w:line="240" w:lineRule="auto"/>
      </w:pPr>
      <w:r>
        <w:continuationSeparator/>
      </w:r>
    </w:p>
  </w:footnote>
  <w:footnote w:id="1">
    <w:p w14:paraId="42338864" w14:textId="77777777" w:rsidR="00127935" w:rsidRPr="00661D44" w:rsidRDefault="00127935" w:rsidP="00127935">
      <w:pPr>
        <w:ind w:left="252" w:hanging="214"/>
        <w:jc w:val="both"/>
        <w:rPr>
          <w:rFonts w:ascii="Arial" w:eastAsia="Perpetua" w:hAnsi="Arial" w:cs="Arial"/>
          <w:sz w:val="16"/>
          <w:szCs w:val="16"/>
        </w:rPr>
      </w:pPr>
      <w:r w:rsidRPr="00661D44">
        <w:rPr>
          <w:rFonts w:ascii="Arial" w:hAnsi="Arial" w:cs="Arial"/>
          <w:sz w:val="16"/>
          <w:szCs w:val="16"/>
          <w:vertAlign w:val="superscript"/>
        </w:rPr>
        <w:footnoteRef/>
      </w:r>
      <w:r w:rsidRPr="00661D44">
        <w:rPr>
          <w:rFonts w:ascii="Arial" w:hAnsi="Arial" w:cs="Arial"/>
          <w:sz w:val="16"/>
          <w:szCs w:val="16"/>
        </w:rPr>
        <w:t xml:space="preserve">  </w:t>
      </w:r>
      <w:r w:rsidRPr="00661D44">
        <w:rPr>
          <w:rFonts w:ascii="Arial" w:eastAsia="Arial" w:hAnsi="Arial" w:cs="Arial"/>
          <w:sz w:val="16"/>
          <w:szCs w:val="16"/>
        </w:rPr>
        <w:t>En caso de utilizarse la metodología BIM, incluir en este anexo los Requisitos de Intercambio de Información (EIR), y otros documentos de referencia y recursos compartidos, según corresponda, conforme al numeral 5.4.2. Actividad 2: Petición de ofertas de la Guía Nacional BIM.</w:t>
      </w:r>
    </w:p>
  </w:footnote>
  <w:footnote w:id="2">
    <w:p w14:paraId="4E044968" w14:textId="77777777" w:rsidR="00127935" w:rsidRPr="00127935" w:rsidRDefault="00127935" w:rsidP="00127935">
      <w:pPr>
        <w:ind w:left="284" w:hanging="284"/>
        <w:jc w:val="both"/>
        <w:rPr>
          <w:rFonts w:ascii="Arial" w:hAnsi="Arial" w:cs="Arial"/>
          <w:color w:val="000000"/>
          <w:sz w:val="16"/>
          <w:szCs w:val="16"/>
        </w:rPr>
      </w:pPr>
      <w:r w:rsidRPr="00127935">
        <w:rPr>
          <w:rStyle w:val="Refdenotaalpie"/>
          <w:rFonts w:ascii="Arial" w:hAnsi="Arial" w:cs="Arial"/>
          <w:color w:val="000000"/>
          <w:sz w:val="16"/>
          <w:szCs w:val="16"/>
        </w:rPr>
        <w:footnoteRef/>
      </w:r>
      <w:r w:rsidRPr="00127935">
        <w:rPr>
          <w:rFonts w:ascii="Arial" w:hAnsi="Arial" w:cs="Arial"/>
          <w:color w:val="000000"/>
          <w:sz w:val="16"/>
          <w:szCs w:val="16"/>
        </w:rPr>
        <w:t xml:space="preserve"> </w:t>
      </w:r>
      <w:r w:rsidRPr="00127935">
        <w:rPr>
          <w:rFonts w:ascii="Arial" w:hAnsi="Arial" w:cs="Arial"/>
          <w:color w:val="000000"/>
          <w:sz w:val="16"/>
          <w:szCs w:val="16"/>
        </w:rPr>
        <w:tab/>
        <w:t>“</w:t>
      </w:r>
      <w:r w:rsidRPr="00127935">
        <w:rPr>
          <w:rFonts w:ascii="Arial" w:hAnsi="Arial" w:cs="Arial"/>
          <w:b/>
          <w:bCs/>
          <w:color w:val="000000"/>
          <w:sz w:val="16"/>
          <w:szCs w:val="16"/>
        </w:rPr>
        <w:t>Artículo 108. Subcontratación</w:t>
      </w:r>
    </w:p>
    <w:p w14:paraId="1580F5E6" w14:textId="77777777" w:rsidR="00127935" w:rsidRPr="00127935" w:rsidRDefault="00127935" w:rsidP="00127935">
      <w:pPr>
        <w:pStyle w:val="Textonotapie"/>
        <w:ind w:left="266"/>
        <w:rPr>
          <w:rFonts w:ascii="Arial" w:hAnsi="Arial" w:cs="Arial"/>
          <w:sz w:val="16"/>
          <w:szCs w:val="16"/>
        </w:rPr>
      </w:pPr>
      <w:r w:rsidRPr="00127935">
        <w:rPr>
          <w:rFonts w:ascii="Arial" w:hAnsi="Arial" w:cs="Arial"/>
          <w:sz w:val="16"/>
          <w:szCs w:val="16"/>
        </w:rPr>
        <w:t xml:space="preserve">108.1. Se puede subcontratar por un máximo del 40% del monto del </w:t>
      </w:r>
      <w:r w:rsidRPr="00127935">
        <w:rPr>
          <w:rFonts w:ascii="Arial" w:hAnsi="Arial" w:cs="Arial"/>
          <w:sz w:val="16"/>
          <w:szCs w:val="16"/>
          <w:u w:val="single"/>
        </w:rPr>
        <w:t>contrato vigente</w:t>
      </w:r>
      <w:r w:rsidRPr="00127935">
        <w:rPr>
          <w:rFonts w:ascii="Arial" w:hAnsi="Arial" w:cs="Arial"/>
          <w:sz w:val="16"/>
          <w:szCs w:val="16"/>
        </w:rPr>
        <w:t xml:space="preserve"> de bienes, servicios u obras. (…) </w:t>
      </w:r>
    </w:p>
  </w:footnote>
  <w:footnote w:id="3">
    <w:p w14:paraId="0F66273D" w14:textId="77777777" w:rsidR="00127935" w:rsidRPr="00661D44" w:rsidRDefault="00127935" w:rsidP="00127935">
      <w:pPr>
        <w:ind w:left="284" w:hanging="284"/>
        <w:jc w:val="both"/>
        <w:rPr>
          <w:rFonts w:ascii="Arial" w:eastAsia="Arial" w:hAnsi="Arial" w:cs="Arial"/>
          <w:sz w:val="16"/>
          <w:szCs w:val="16"/>
        </w:rPr>
      </w:pPr>
      <w:r w:rsidRPr="003D0201">
        <w:rPr>
          <w:rFonts w:ascii="Arial" w:eastAsia="Arial" w:hAnsi="Arial" w:cs="Arial"/>
          <w:sz w:val="16"/>
          <w:szCs w:val="16"/>
        </w:rPr>
        <w:footnoteRef/>
      </w:r>
      <w:r w:rsidRPr="00661D44">
        <w:rPr>
          <w:rFonts w:ascii="Arial" w:eastAsia="Arial" w:hAnsi="Arial" w:cs="Arial"/>
          <w:sz w:val="16"/>
          <w:szCs w:val="16"/>
        </w:rPr>
        <w:t xml:space="preserve"> </w:t>
      </w:r>
      <w:r>
        <w:rPr>
          <w:rFonts w:ascii="Arial" w:eastAsia="Arial" w:hAnsi="Arial" w:cs="Arial"/>
          <w:sz w:val="16"/>
          <w:szCs w:val="16"/>
        </w:rPr>
        <w:tab/>
      </w:r>
      <w:r w:rsidRPr="00127935">
        <w:rPr>
          <w:rFonts w:ascii="Arial" w:eastAsia="Arial" w:hAnsi="Arial" w:cs="Arial"/>
          <w:color w:val="000000"/>
          <w:sz w:val="16"/>
          <w:szCs w:val="16"/>
        </w:rPr>
        <w:t xml:space="preserve">Considerar la aplicación obligatoria de BIM en las inversiones correspondientes a las tipologías indicadas en artículo 2 de la Resolución Directoral </w:t>
      </w:r>
      <w:proofErr w:type="spellStart"/>
      <w:r w:rsidRPr="00127935">
        <w:rPr>
          <w:rFonts w:ascii="Arial" w:eastAsia="Arial" w:hAnsi="Arial" w:cs="Arial"/>
          <w:color w:val="000000"/>
          <w:sz w:val="16"/>
          <w:szCs w:val="16"/>
        </w:rPr>
        <w:t>N°</w:t>
      </w:r>
      <w:proofErr w:type="spellEnd"/>
      <w:r w:rsidRPr="00127935">
        <w:rPr>
          <w:rFonts w:ascii="Arial" w:eastAsia="Arial" w:hAnsi="Arial" w:cs="Arial"/>
          <w:color w:val="000000"/>
          <w:sz w:val="16"/>
          <w:szCs w:val="16"/>
        </w:rPr>
        <w:t xml:space="preserve"> 0007-2025-EF/63.01, considerando además que, la entidad debe haber cumplido previamente con el acondicionamiento organizacional BIM definido en los “Lineamientos para la Adopción Progresiva de BIM en las Fases del Ciclo de Inversión, para lo cual deberá prever las acciones del caso con la debida anticipación, conforme a  los plazos perentorios señalados en la misma resolución directoral.</w:t>
      </w:r>
    </w:p>
  </w:footnote>
  <w:footnote w:id="4">
    <w:p w14:paraId="5CFC08DA" w14:textId="77777777" w:rsidR="00127935" w:rsidRPr="00661D44" w:rsidRDefault="00127935" w:rsidP="00127935">
      <w:pPr>
        <w:pStyle w:val="Textonotapie"/>
        <w:ind w:left="284" w:hanging="284"/>
        <w:jc w:val="both"/>
        <w:rPr>
          <w:rFonts w:ascii="Arial" w:hAnsi="Arial" w:cs="Arial"/>
          <w:sz w:val="16"/>
          <w:szCs w:val="16"/>
        </w:rPr>
      </w:pPr>
      <w:r w:rsidRPr="00CA1631">
        <w:rPr>
          <w:rStyle w:val="Refdenotaalpie"/>
          <w:rFonts w:ascii="Arial" w:hAnsi="Arial" w:cs="Arial"/>
          <w:sz w:val="16"/>
          <w:szCs w:val="16"/>
        </w:rPr>
        <w:footnoteRef/>
      </w:r>
      <w:r w:rsidRPr="00CA1631">
        <w:rPr>
          <w:rFonts w:ascii="Arial" w:hAnsi="Arial" w:cs="Arial"/>
          <w:sz w:val="16"/>
          <w:szCs w:val="16"/>
        </w:rPr>
        <w:t xml:space="preserve"> </w:t>
      </w:r>
      <w:r w:rsidRPr="00661D44">
        <w:rPr>
          <w:rFonts w:ascii="Arial" w:hAnsi="Arial" w:cs="Arial"/>
          <w:sz w:val="16"/>
          <w:szCs w:val="16"/>
        </w:rPr>
        <w:t xml:space="preserve"> </w:t>
      </w:r>
      <w:r>
        <w:rPr>
          <w:rFonts w:ascii="Arial" w:hAnsi="Arial" w:cs="Arial"/>
          <w:sz w:val="16"/>
          <w:szCs w:val="16"/>
        </w:rPr>
        <w:tab/>
      </w:r>
      <w:r w:rsidRPr="00661D44">
        <w:rPr>
          <w:rFonts w:ascii="Arial" w:hAnsi="Arial" w:cs="Arial"/>
          <w:color w:val="auto"/>
          <w:sz w:val="16"/>
          <w:szCs w:val="16"/>
        </w:rPr>
        <w:t>En caso de emplear Metodología BIM para la ejecución de la obra, el Expediente Técnico de Prestaciones Adicionales debe realizarse con metodología BIM, conforme a los Requisitos de Intercambio de Información - EIR, para lo cual se debe tener en cuenta la capacidad de gestión de la información BIM de quien está a cargo de la ejecución del expediente.</w:t>
      </w:r>
    </w:p>
  </w:footnote>
  <w:footnote w:id="5">
    <w:p w14:paraId="4BEC8E27" w14:textId="77777777" w:rsidR="00127935" w:rsidRPr="00661D44" w:rsidRDefault="00127935" w:rsidP="00127935">
      <w:pPr>
        <w:ind w:left="284" w:hanging="284"/>
        <w:jc w:val="both"/>
        <w:rPr>
          <w:rFonts w:eastAsia="Perpetua" w:cs="Perpetua"/>
        </w:rPr>
      </w:pPr>
      <w:r w:rsidRPr="00CA1631">
        <w:rPr>
          <w:rStyle w:val="Refdenotaalpie"/>
          <w:rFonts w:ascii="Arial" w:hAnsi="Arial" w:cs="Arial"/>
          <w:sz w:val="16"/>
          <w:szCs w:val="16"/>
        </w:rPr>
        <w:footnoteRef/>
      </w:r>
      <w:r w:rsidRPr="00CA1631">
        <w:rPr>
          <w:rStyle w:val="Refdenotaalpie"/>
          <w:rFonts w:ascii="Arial" w:hAnsi="Arial" w:cs="Arial"/>
          <w:sz w:val="16"/>
          <w:szCs w:val="16"/>
        </w:rPr>
        <w:t xml:space="preserve"> </w:t>
      </w:r>
      <w:r w:rsidRPr="00661D44">
        <w:rPr>
          <w:rFonts w:ascii="Arial" w:hAnsi="Arial" w:cs="Arial"/>
          <w:sz w:val="16"/>
          <w:szCs w:val="16"/>
        </w:rPr>
        <w:t xml:space="preserve"> </w:t>
      </w:r>
      <w:r>
        <w:rPr>
          <w:rFonts w:ascii="Arial" w:hAnsi="Arial" w:cs="Arial"/>
          <w:sz w:val="16"/>
          <w:szCs w:val="16"/>
        </w:rPr>
        <w:tab/>
      </w:r>
      <w:r w:rsidRPr="00661D44">
        <w:rPr>
          <w:rFonts w:ascii="Arial" w:eastAsia="Arial" w:hAnsi="Arial" w:cs="Arial"/>
          <w:sz w:val="16"/>
          <w:szCs w:val="16"/>
        </w:rPr>
        <w:t>En caso de ejecutarse con Metodología BIM, adicional a las establecidas en la cláusula correspondiente del contrato, las consultas y respuestas pueden realizarse utilizando el Entorno de Datos Comunes (CDE).</w:t>
      </w:r>
    </w:p>
  </w:footnote>
  <w:footnote w:id="6">
    <w:p w14:paraId="4D164AC7" w14:textId="77777777" w:rsidR="00127935" w:rsidRPr="00127935" w:rsidRDefault="00127935" w:rsidP="00127935">
      <w:pPr>
        <w:pStyle w:val="Textonotapie"/>
        <w:widowControl w:val="0"/>
        <w:tabs>
          <w:tab w:val="left" w:pos="284"/>
        </w:tabs>
        <w:ind w:left="182" w:hanging="200"/>
        <w:jc w:val="both"/>
        <w:rPr>
          <w:rFonts w:ascii="Arial" w:hAnsi="Arial" w:cs="Arial"/>
          <w:sz w:val="16"/>
          <w:szCs w:val="16"/>
        </w:rPr>
      </w:pPr>
      <w:r w:rsidRPr="00127935">
        <w:rPr>
          <w:rStyle w:val="Refdenotaalpie"/>
          <w:rFonts w:ascii="Arial" w:hAnsi="Arial" w:cs="Arial"/>
          <w:sz w:val="16"/>
          <w:szCs w:val="16"/>
        </w:rPr>
        <w:footnoteRef/>
      </w:r>
      <w:r w:rsidRPr="00127935">
        <w:rPr>
          <w:rFonts w:ascii="Arial" w:hAnsi="Arial" w:cs="Arial"/>
          <w:sz w:val="16"/>
          <w:szCs w:val="16"/>
        </w:rPr>
        <w:t xml:space="preserve">  Si la entidad contratante ha previsto la entrega de adelantos, debe regular el procedimiento para su entrega, conforme a lo establecido en los artículos 178, 179 y 181 del Reglamento.</w:t>
      </w:r>
    </w:p>
  </w:footnote>
  <w:footnote w:id="7">
    <w:p w14:paraId="6B3FA19C" w14:textId="77777777" w:rsidR="00127935" w:rsidRPr="00127935" w:rsidRDefault="00127935" w:rsidP="00127935">
      <w:pPr>
        <w:pStyle w:val="Textonotapie"/>
        <w:ind w:left="284" w:hanging="284"/>
        <w:rPr>
          <w:rFonts w:ascii="Arial" w:hAnsi="Arial" w:cs="Arial"/>
          <w:sz w:val="16"/>
          <w:szCs w:val="16"/>
        </w:rPr>
      </w:pPr>
      <w:r w:rsidRPr="00127935">
        <w:rPr>
          <w:rStyle w:val="Refdenotaalpie"/>
          <w:rFonts w:ascii="Arial" w:hAnsi="Arial" w:cs="Arial"/>
          <w:sz w:val="16"/>
          <w:szCs w:val="16"/>
        </w:rPr>
        <w:footnoteRef/>
      </w:r>
      <w:r w:rsidRPr="00127935">
        <w:rPr>
          <w:rFonts w:ascii="Arial" w:hAnsi="Arial" w:cs="Arial"/>
          <w:sz w:val="16"/>
          <w:szCs w:val="16"/>
        </w:rPr>
        <w:t xml:space="preserve">  Al pago del contratista se le incluye adicionalmente el IGV, de corresponder.</w:t>
      </w:r>
    </w:p>
  </w:footnote>
  <w:footnote w:id="8">
    <w:p w14:paraId="0327DE67" w14:textId="77777777" w:rsidR="00127935" w:rsidRPr="000E7C4F" w:rsidRDefault="00127935" w:rsidP="00127935">
      <w:pPr>
        <w:ind w:left="284" w:hanging="284"/>
        <w:jc w:val="both"/>
        <w:rPr>
          <w:rFonts w:ascii="Arial" w:eastAsia="Arial" w:hAnsi="Arial" w:cs="Arial"/>
          <w:sz w:val="16"/>
          <w:szCs w:val="16"/>
        </w:rPr>
      </w:pPr>
      <w:r w:rsidRPr="00D03917">
        <w:rPr>
          <w:rFonts w:ascii="Arial" w:eastAsia="Arial" w:hAnsi="Arial" w:cs="Arial"/>
          <w:sz w:val="16"/>
          <w:szCs w:val="16"/>
        </w:rPr>
        <w:footnoteRef/>
      </w:r>
      <w:r w:rsidRPr="000E7C4F">
        <w:rPr>
          <w:rFonts w:ascii="Arial" w:eastAsia="Arial" w:hAnsi="Arial" w:cs="Arial"/>
          <w:sz w:val="16"/>
          <w:szCs w:val="16"/>
        </w:rPr>
        <w:t xml:space="preserve"> </w:t>
      </w:r>
      <w:r w:rsidRPr="000E7C4F">
        <w:rPr>
          <w:rFonts w:ascii="Arial" w:eastAsia="Arial" w:hAnsi="Arial" w:cs="Arial"/>
          <w:sz w:val="16"/>
          <w:szCs w:val="16"/>
        </w:rPr>
        <w:tab/>
      </w:r>
      <w:r w:rsidRPr="00127935">
        <w:rPr>
          <w:rFonts w:ascii="Arial" w:eastAsia="Arial" w:hAnsi="Arial" w:cs="Arial"/>
          <w:color w:val="000000"/>
          <w:sz w:val="16"/>
          <w:szCs w:val="16"/>
        </w:rPr>
        <w:t xml:space="preserve">Enlace: </w:t>
      </w:r>
      <w:hyperlink r:id="rId1" w:history="1">
        <w:r w:rsidRPr="000E7C4F">
          <w:rPr>
            <w:rStyle w:val="Hipervnculo"/>
            <w:rFonts w:ascii="Arial" w:eastAsia="Arial" w:hAnsi="Arial" w:cs="Arial"/>
            <w:sz w:val="16"/>
            <w:szCs w:val="16"/>
          </w:rPr>
          <w:t>https://www.gob.pe/institucion/mef/normas-legales/6755677-0016-2025-ef-54-01</w:t>
        </w:r>
      </w:hyperlink>
      <w:r w:rsidRPr="00127935">
        <w:rPr>
          <w:rFonts w:ascii="Arial" w:eastAsia="Arial" w:hAnsi="Arial" w:cs="Arial"/>
          <w:color w:val="000000"/>
          <w:sz w:val="16"/>
          <w:szCs w:val="16"/>
        </w:rPr>
        <w:t xml:space="preserve"> </w:t>
      </w:r>
    </w:p>
  </w:footnote>
  <w:footnote w:id="9">
    <w:p w14:paraId="2B8BCB4B" w14:textId="77777777" w:rsidR="00127935" w:rsidRPr="00127935" w:rsidRDefault="00127935" w:rsidP="00127935">
      <w:pPr>
        <w:pStyle w:val="Textonotapie"/>
        <w:tabs>
          <w:tab w:val="left" w:pos="284"/>
        </w:tabs>
        <w:ind w:left="284" w:hanging="284"/>
        <w:rPr>
          <w:rFonts w:ascii="Arial" w:hAnsi="Arial" w:cs="Arial"/>
          <w:sz w:val="16"/>
          <w:szCs w:val="16"/>
        </w:rPr>
      </w:pPr>
      <w:r w:rsidRPr="00127935">
        <w:rPr>
          <w:rStyle w:val="Refdenotaalpie"/>
          <w:rFonts w:ascii="Arial" w:hAnsi="Arial" w:cs="Arial"/>
          <w:sz w:val="16"/>
          <w:szCs w:val="16"/>
        </w:rPr>
        <w:footnoteRef/>
      </w:r>
      <w:r w:rsidRPr="00127935">
        <w:rPr>
          <w:rFonts w:ascii="Arial" w:hAnsi="Arial" w:cs="Arial"/>
          <w:sz w:val="16"/>
          <w:szCs w:val="16"/>
        </w:rPr>
        <w:t xml:space="preserve"> </w:t>
      </w:r>
      <w:r w:rsidRPr="00127935">
        <w:rPr>
          <w:rFonts w:ascii="Arial" w:hAnsi="Arial" w:cs="Arial"/>
          <w:sz w:val="16"/>
          <w:szCs w:val="16"/>
        </w:rPr>
        <w:tab/>
        <w:t>Se entiende “privados” como aquellos que no son entidades contratantes.</w:t>
      </w:r>
    </w:p>
  </w:footnote>
  <w:footnote w:id="10">
    <w:p w14:paraId="2D02C6BB" w14:textId="77777777" w:rsidR="00127935" w:rsidRPr="00D03917" w:rsidRDefault="00127935" w:rsidP="00127935">
      <w:pPr>
        <w:pStyle w:val="Textonotapie"/>
        <w:tabs>
          <w:tab w:val="left" w:pos="182"/>
        </w:tabs>
        <w:ind w:left="284" w:hanging="284"/>
        <w:jc w:val="both"/>
        <w:rPr>
          <w:rFonts w:ascii="Arial" w:hAnsi="Arial" w:cs="Arial"/>
          <w:sz w:val="16"/>
          <w:szCs w:val="16"/>
        </w:rPr>
      </w:pPr>
      <w:r w:rsidRPr="00D03917">
        <w:rPr>
          <w:rStyle w:val="Refdenotaalpie"/>
          <w:rFonts w:ascii="Arial" w:hAnsi="Arial" w:cs="Arial"/>
          <w:sz w:val="16"/>
          <w:szCs w:val="16"/>
        </w:rPr>
        <w:footnoteRef/>
      </w:r>
      <w:r w:rsidRPr="00D03917">
        <w:rPr>
          <w:rFonts w:ascii="Arial" w:hAnsi="Arial" w:cs="Arial"/>
          <w:sz w:val="16"/>
          <w:szCs w:val="16"/>
        </w:rPr>
        <w:t xml:space="preserve">  </w:t>
      </w:r>
      <w:r w:rsidRPr="00D03917">
        <w:rPr>
          <w:rFonts w:ascii="Arial" w:hAnsi="Arial" w:cs="Arial"/>
          <w:sz w:val="16"/>
          <w:szCs w:val="16"/>
        </w:rPr>
        <w:tab/>
        <w:t xml:space="preserve"> El solo sello de cancelado en el comprobante, cuando ha sido colocado por el propio postor, no puede ser considerado como una acreditación fehaciente de la cancelación. Es válido el sello colocado por el cliente del postor (sea utilizando el término “cancelado” o “pagado”.</w:t>
      </w:r>
    </w:p>
  </w:footnote>
  <w:footnote w:id="11">
    <w:p w14:paraId="5E8EAD2D" w14:textId="77777777" w:rsidR="00127935" w:rsidRPr="00661D44" w:rsidRDefault="00127935" w:rsidP="00127935">
      <w:pPr>
        <w:pStyle w:val="Textonotapie"/>
        <w:tabs>
          <w:tab w:val="left" w:pos="182"/>
          <w:tab w:val="left" w:pos="284"/>
        </w:tabs>
        <w:ind w:left="284" w:hanging="284"/>
        <w:jc w:val="both"/>
        <w:rPr>
          <w:rFonts w:ascii="Arial" w:hAnsi="Arial" w:cs="Arial"/>
          <w:sz w:val="16"/>
          <w:szCs w:val="16"/>
        </w:rPr>
      </w:pPr>
      <w:r w:rsidRPr="00D03917">
        <w:rPr>
          <w:rStyle w:val="Refdenotaalpie"/>
          <w:rFonts w:ascii="Arial" w:hAnsi="Arial" w:cs="Arial"/>
          <w:sz w:val="16"/>
          <w:szCs w:val="16"/>
        </w:rPr>
        <w:footnoteRef/>
      </w:r>
      <w:r w:rsidRPr="00D03917">
        <w:rPr>
          <w:rFonts w:ascii="Arial" w:hAnsi="Arial" w:cs="Arial"/>
          <w:sz w:val="16"/>
          <w:szCs w:val="16"/>
        </w:rPr>
        <w:t xml:space="preserve">   De acuerdo con el Régimen de Retenciones del Impuesto General a las Ventas (IGV)</w:t>
      </w:r>
    </w:p>
  </w:footnote>
  <w:footnote w:id="12">
    <w:p w14:paraId="22968EDC" w14:textId="77777777" w:rsidR="00127935" w:rsidRPr="00661D44" w:rsidRDefault="00127935" w:rsidP="00127935">
      <w:pPr>
        <w:pStyle w:val="Textonotapie"/>
        <w:ind w:left="284" w:hanging="284"/>
        <w:jc w:val="both"/>
        <w:rPr>
          <w:rFonts w:ascii="Arial" w:hAnsi="Arial" w:cs="Arial"/>
          <w:sz w:val="16"/>
          <w:szCs w:val="16"/>
        </w:rPr>
      </w:pPr>
      <w:r w:rsidRPr="003842A2">
        <w:rPr>
          <w:rStyle w:val="Refdenotaalpie"/>
          <w:rFonts w:ascii="Arial" w:hAnsi="Arial" w:cs="Arial"/>
          <w:sz w:val="16"/>
          <w:szCs w:val="16"/>
        </w:rPr>
        <w:footnoteRef/>
      </w:r>
      <w:r w:rsidRPr="00661D44">
        <w:rPr>
          <w:rFonts w:ascii="Arial" w:hAnsi="Arial" w:cs="Arial"/>
          <w:sz w:val="16"/>
          <w:szCs w:val="16"/>
        </w:rPr>
        <w:t xml:space="preserve">   De acuerdo con el artículo 16 de la Ley </w:t>
      </w:r>
      <w:proofErr w:type="spellStart"/>
      <w:r w:rsidRPr="00661D44">
        <w:rPr>
          <w:rFonts w:ascii="Arial" w:hAnsi="Arial" w:cs="Arial"/>
          <w:sz w:val="16"/>
          <w:szCs w:val="16"/>
        </w:rPr>
        <w:t>N°</w:t>
      </w:r>
      <w:proofErr w:type="spellEnd"/>
      <w:r w:rsidRPr="00661D44">
        <w:rPr>
          <w:rFonts w:ascii="Arial" w:hAnsi="Arial" w:cs="Arial"/>
          <w:sz w:val="16"/>
          <w:szCs w:val="16"/>
        </w:rPr>
        <w:t xml:space="preserve"> 30512, Ley de Institutos y Escuelas de Educación Superior y de la Carrera Pública de sus Docentes, los títulos que se otorgan de acuerdo al nivel del programa formativo son título profesional, título profesional técnico y Titulo de segunda especialidad.</w:t>
      </w:r>
    </w:p>
  </w:footnote>
  <w:footnote w:id="13">
    <w:p w14:paraId="04F35CE6" w14:textId="77777777" w:rsidR="00127935" w:rsidRPr="00661D44" w:rsidRDefault="00127935" w:rsidP="00127935">
      <w:pPr>
        <w:pStyle w:val="Textonotapie"/>
        <w:ind w:left="284" w:hanging="280"/>
        <w:jc w:val="both"/>
        <w:rPr>
          <w:rFonts w:ascii="Arial" w:hAnsi="Arial" w:cs="Arial"/>
          <w:sz w:val="16"/>
          <w:szCs w:val="16"/>
        </w:rPr>
      </w:pPr>
      <w:r w:rsidRPr="00A72B44">
        <w:rPr>
          <w:rStyle w:val="Refdenotaalpie"/>
          <w:rFonts w:ascii="Arial" w:hAnsi="Arial" w:cs="Arial"/>
          <w:sz w:val="16"/>
          <w:szCs w:val="16"/>
        </w:rPr>
        <w:footnoteRef/>
      </w:r>
      <w:r w:rsidRPr="00661D44">
        <w:rPr>
          <w:rFonts w:ascii="Arial" w:hAnsi="Arial" w:cs="Arial"/>
          <w:sz w:val="16"/>
          <w:szCs w:val="16"/>
        </w:rPr>
        <w:t xml:space="preserve">  La entidad contratante debe verificar si existe ficha de homologación del sector correspondiente que establezca la experiencia del personal clave.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50E65"/>
    <w:multiLevelType w:val="hybridMultilevel"/>
    <w:tmpl w:val="FAD2092A"/>
    <w:lvl w:ilvl="0" w:tplc="AB046804">
      <w:start w:val="1"/>
      <w:numFmt w:val="bullet"/>
      <w:lvlText w:val="-"/>
      <w:lvlJc w:val="left"/>
      <w:pPr>
        <w:ind w:left="4188" w:hanging="360"/>
      </w:pPr>
      <w:rPr>
        <w:rFonts w:hint="default"/>
      </w:rPr>
    </w:lvl>
    <w:lvl w:ilvl="1" w:tplc="280A0003" w:tentative="1">
      <w:start w:val="1"/>
      <w:numFmt w:val="bullet"/>
      <w:lvlText w:val="o"/>
      <w:lvlJc w:val="left"/>
      <w:pPr>
        <w:ind w:left="1458" w:hanging="360"/>
      </w:pPr>
      <w:rPr>
        <w:rFonts w:ascii="Courier New" w:hAnsi="Courier New" w:cs="Courier New" w:hint="default"/>
      </w:rPr>
    </w:lvl>
    <w:lvl w:ilvl="2" w:tplc="280A0005" w:tentative="1">
      <w:start w:val="1"/>
      <w:numFmt w:val="bullet"/>
      <w:lvlText w:val=""/>
      <w:lvlJc w:val="left"/>
      <w:pPr>
        <w:ind w:left="2178" w:hanging="360"/>
      </w:pPr>
      <w:rPr>
        <w:rFonts w:ascii="Wingdings" w:hAnsi="Wingdings" w:hint="default"/>
      </w:rPr>
    </w:lvl>
    <w:lvl w:ilvl="3" w:tplc="280A0001" w:tentative="1">
      <w:start w:val="1"/>
      <w:numFmt w:val="bullet"/>
      <w:lvlText w:val=""/>
      <w:lvlJc w:val="left"/>
      <w:pPr>
        <w:ind w:left="2898" w:hanging="360"/>
      </w:pPr>
      <w:rPr>
        <w:rFonts w:ascii="Symbol" w:hAnsi="Symbol" w:hint="default"/>
      </w:rPr>
    </w:lvl>
    <w:lvl w:ilvl="4" w:tplc="280A0003" w:tentative="1">
      <w:start w:val="1"/>
      <w:numFmt w:val="bullet"/>
      <w:lvlText w:val="o"/>
      <w:lvlJc w:val="left"/>
      <w:pPr>
        <w:ind w:left="3618" w:hanging="360"/>
      </w:pPr>
      <w:rPr>
        <w:rFonts w:ascii="Courier New" w:hAnsi="Courier New" w:cs="Courier New" w:hint="default"/>
      </w:rPr>
    </w:lvl>
    <w:lvl w:ilvl="5" w:tplc="280A0005" w:tentative="1">
      <w:start w:val="1"/>
      <w:numFmt w:val="bullet"/>
      <w:lvlText w:val=""/>
      <w:lvlJc w:val="left"/>
      <w:pPr>
        <w:ind w:left="4338" w:hanging="360"/>
      </w:pPr>
      <w:rPr>
        <w:rFonts w:ascii="Wingdings" w:hAnsi="Wingdings" w:hint="default"/>
      </w:rPr>
    </w:lvl>
    <w:lvl w:ilvl="6" w:tplc="280A0001" w:tentative="1">
      <w:start w:val="1"/>
      <w:numFmt w:val="bullet"/>
      <w:lvlText w:val=""/>
      <w:lvlJc w:val="left"/>
      <w:pPr>
        <w:ind w:left="5058" w:hanging="360"/>
      </w:pPr>
      <w:rPr>
        <w:rFonts w:ascii="Symbol" w:hAnsi="Symbol" w:hint="default"/>
      </w:rPr>
    </w:lvl>
    <w:lvl w:ilvl="7" w:tplc="280A0003" w:tentative="1">
      <w:start w:val="1"/>
      <w:numFmt w:val="bullet"/>
      <w:lvlText w:val="o"/>
      <w:lvlJc w:val="left"/>
      <w:pPr>
        <w:ind w:left="5778" w:hanging="360"/>
      </w:pPr>
      <w:rPr>
        <w:rFonts w:ascii="Courier New" w:hAnsi="Courier New" w:cs="Courier New" w:hint="default"/>
      </w:rPr>
    </w:lvl>
    <w:lvl w:ilvl="8" w:tplc="280A0005" w:tentative="1">
      <w:start w:val="1"/>
      <w:numFmt w:val="bullet"/>
      <w:lvlText w:val=""/>
      <w:lvlJc w:val="left"/>
      <w:pPr>
        <w:ind w:left="6498" w:hanging="360"/>
      </w:pPr>
      <w:rPr>
        <w:rFonts w:ascii="Wingdings" w:hAnsi="Wingdings" w:hint="default"/>
      </w:rPr>
    </w:lvl>
  </w:abstractNum>
  <w:abstractNum w:abstractNumId="1" w15:restartNumberingAfterBreak="0">
    <w:nsid w:val="1442B247"/>
    <w:multiLevelType w:val="hybridMultilevel"/>
    <w:tmpl w:val="FFFFFFFF"/>
    <w:lvl w:ilvl="0" w:tplc="E4A8BBFA">
      <w:start w:val="1"/>
      <w:numFmt w:val="bullet"/>
      <w:lvlText w:val="·"/>
      <w:lvlJc w:val="left"/>
      <w:pPr>
        <w:ind w:left="720" w:hanging="360"/>
      </w:pPr>
      <w:rPr>
        <w:rFonts w:ascii="Symbol" w:hAnsi="Symbol" w:hint="default"/>
      </w:rPr>
    </w:lvl>
    <w:lvl w:ilvl="1" w:tplc="146845DE">
      <w:start w:val="1"/>
      <w:numFmt w:val="bullet"/>
      <w:lvlText w:val="o"/>
      <w:lvlJc w:val="left"/>
      <w:pPr>
        <w:ind w:left="1440" w:hanging="360"/>
      </w:pPr>
      <w:rPr>
        <w:rFonts w:ascii="Courier New" w:hAnsi="Courier New" w:hint="default"/>
      </w:rPr>
    </w:lvl>
    <w:lvl w:ilvl="2" w:tplc="B9AC8438">
      <w:start w:val="1"/>
      <w:numFmt w:val="bullet"/>
      <w:lvlText w:val=""/>
      <w:lvlJc w:val="left"/>
      <w:pPr>
        <w:ind w:left="2160" w:hanging="360"/>
      </w:pPr>
      <w:rPr>
        <w:rFonts w:ascii="Wingdings" w:hAnsi="Wingdings" w:hint="default"/>
      </w:rPr>
    </w:lvl>
    <w:lvl w:ilvl="3" w:tplc="BCBC28B0">
      <w:start w:val="1"/>
      <w:numFmt w:val="bullet"/>
      <w:lvlText w:val=""/>
      <w:lvlJc w:val="left"/>
      <w:pPr>
        <w:ind w:left="2880" w:hanging="360"/>
      </w:pPr>
      <w:rPr>
        <w:rFonts w:ascii="Symbol" w:hAnsi="Symbol" w:hint="default"/>
      </w:rPr>
    </w:lvl>
    <w:lvl w:ilvl="4" w:tplc="38185874">
      <w:start w:val="1"/>
      <w:numFmt w:val="bullet"/>
      <w:lvlText w:val="o"/>
      <w:lvlJc w:val="left"/>
      <w:pPr>
        <w:ind w:left="3600" w:hanging="360"/>
      </w:pPr>
      <w:rPr>
        <w:rFonts w:ascii="Courier New" w:hAnsi="Courier New" w:hint="default"/>
      </w:rPr>
    </w:lvl>
    <w:lvl w:ilvl="5" w:tplc="E0F0D430">
      <w:start w:val="1"/>
      <w:numFmt w:val="bullet"/>
      <w:lvlText w:val=""/>
      <w:lvlJc w:val="left"/>
      <w:pPr>
        <w:ind w:left="4320" w:hanging="360"/>
      </w:pPr>
      <w:rPr>
        <w:rFonts w:ascii="Wingdings" w:hAnsi="Wingdings" w:hint="default"/>
      </w:rPr>
    </w:lvl>
    <w:lvl w:ilvl="6" w:tplc="EEE4407E">
      <w:start w:val="1"/>
      <w:numFmt w:val="bullet"/>
      <w:lvlText w:val=""/>
      <w:lvlJc w:val="left"/>
      <w:pPr>
        <w:ind w:left="5040" w:hanging="360"/>
      </w:pPr>
      <w:rPr>
        <w:rFonts w:ascii="Symbol" w:hAnsi="Symbol" w:hint="default"/>
      </w:rPr>
    </w:lvl>
    <w:lvl w:ilvl="7" w:tplc="AAA4C382">
      <w:start w:val="1"/>
      <w:numFmt w:val="bullet"/>
      <w:lvlText w:val="o"/>
      <w:lvlJc w:val="left"/>
      <w:pPr>
        <w:ind w:left="5760" w:hanging="360"/>
      </w:pPr>
      <w:rPr>
        <w:rFonts w:ascii="Courier New" w:hAnsi="Courier New" w:hint="default"/>
      </w:rPr>
    </w:lvl>
    <w:lvl w:ilvl="8" w:tplc="07DE4B46">
      <w:start w:val="1"/>
      <w:numFmt w:val="bullet"/>
      <w:lvlText w:val=""/>
      <w:lvlJc w:val="left"/>
      <w:pPr>
        <w:ind w:left="6480" w:hanging="360"/>
      </w:pPr>
      <w:rPr>
        <w:rFonts w:ascii="Wingdings" w:hAnsi="Wingdings" w:hint="default"/>
      </w:rPr>
    </w:lvl>
  </w:abstractNum>
  <w:abstractNum w:abstractNumId="2" w15:restartNumberingAfterBreak="0">
    <w:nsid w:val="15505DF8"/>
    <w:multiLevelType w:val="hybridMultilevel"/>
    <w:tmpl w:val="3732CF2C"/>
    <w:lvl w:ilvl="0" w:tplc="0D8C0822">
      <w:start w:val="1"/>
      <w:numFmt w:val="bullet"/>
      <w:lvlText w:val=""/>
      <w:lvlJc w:val="left"/>
      <w:pPr>
        <w:ind w:left="4188" w:hanging="360"/>
      </w:pPr>
      <w:rPr>
        <w:rFonts w:ascii="Symbol" w:hAnsi="Symbol" w:hint="default"/>
        <w:color w:val="98A7BD" w:themeColor="text2" w:themeTint="80"/>
      </w:rPr>
    </w:lvl>
    <w:lvl w:ilvl="1" w:tplc="FFFFFFFF" w:tentative="1">
      <w:start w:val="1"/>
      <w:numFmt w:val="bullet"/>
      <w:lvlText w:val="o"/>
      <w:lvlJc w:val="left"/>
      <w:pPr>
        <w:ind w:left="1458" w:hanging="360"/>
      </w:pPr>
      <w:rPr>
        <w:rFonts w:ascii="Courier New" w:hAnsi="Courier New" w:cs="Courier New" w:hint="default"/>
      </w:rPr>
    </w:lvl>
    <w:lvl w:ilvl="2" w:tplc="FFFFFFFF" w:tentative="1">
      <w:start w:val="1"/>
      <w:numFmt w:val="bullet"/>
      <w:lvlText w:val=""/>
      <w:lvlJc w:val="left"/>
      <w:pPr>
        <w:ind w:left="2178" w:hanging="360"/>
      </w:pPr>
      <w:rPr>
        <w:rFonts w:ascii="Wingdings" w:hAnsi="Wingdings" w:hint="default"/>
      </w:rPr>
    </w:lvl>
    <w:lvl w:ilvl="3" w:tplc="FFFFFFFF" w:tentative="1">
      <w:start w:val="1"/>
      <w:numFmt w:val="bullet"/>
      <w:lvlText w:val=""/>
      <w:lvlJc w:val="left"/>
      <w:pPr>
        <w:ind w:left="2898" w:hanging="360"/>
      </w:pPr>
      <w:rPr>
        <w:rFonts w:ascii="Symbol" w:hAnsi="Symbol" w:hint="default"/>
      </w:rPr>
    </w:lvl>
    <w:lvl w:ilvl="4" w:tplc="FFFFFFFF" w:tentative="1">
      <w:start w:val="1"/>
      <w:numFmt w:val="bullet"/>
      <w:lvlText w:val="o"/>
      <w:lvlJc w:val="left"/>
      <w:pPr>
        <w:ind w:left="3618" w:hanging="360"/>
      </w:pPr>
      <w:rPr>
        <w:rFonts w:ascii="Courier New" w:hAnsi="Courier New" w:cs="Courier New" w:hint="default"/>
      </w:rPr>
    </w:lvl>
    <w:lvl w:ilvl="5" w:tplc="FFFFFFFF" w:tentative="1">
      <w:start w:val="1"/>
      <w:numFmt w:val="bullet"/>
      <w:lvlText w:val=""/>
      <w:lvlJc w:val="left"/>
      <w:pPr>
        <w:ind w:left="4338" w:hanging="360"/>
      </w:pPr>
      <w:rPr>
        <w:rFonts w:ascii="Wingdings" w:hAnsi="Wingdings" w:hint="default"/>
      </w:rPr>
    </w:lvl>
    <w:lvl w:ilvl="6" w:tplc="FFFFFFFF" w:tentative="1">
      <w:start w:val="1"/>
      <w:numFmt w:val="bullet"/>
      <w:lvlText w:val=""/>
      <w:lvlJc w:val="left"/>
      <w:pPr>
        <w:ind w:left="5058" w:hanging="360"/>
      </w:pPr>
      <w:rPr>
        <w:rFonts w:ascii="Symbol" w:hAnsi="Symbol" w:hint="default"/>
      </w:rPr>
    </w:lvl>
    <w:lvl w:ilvl="7" w:tplc="FFFFFFFF" w:tentative="1">
      <w:start w:val="1"/>
      <w:numFmt w:val="bullet"/>
      <w:lvlText w:val="o"/>
      <w:lvlJc w:val="left"/>
      <w:pPr>
        <w:ind w:left="5778" w:hanging="360"/>
      </w:pPr>
      <w:rPr>
        <w:rFonts w:ascii="Courier New" w:hAnsi="Courier New" w:cs="Courier New" w:hint="default"/>
      </w:rPr>
    </w:lvl>
    <w:lvl w:ilvl="8" w:tplc="FFFFFFFF" w:tentative="1">
      <w:start w:val="1"/>
      <w:numFmt w:val="bullet"/>
      <w:lvlText w:val=""/>
      <w:lvlJc w:val="left"/>
      <w:pPr>
        <w:ind w:left="6498" w:hanging="360"/>
      </w:pPr>
      <w:rPr>
        <w:rFonts w:ascii="Wingdings" w:hAnsi="Wingdings" w:hint="default"/>
      </w:rPr>
    </w:lvl>
  </w:abstractNum>
  <w:abstractNum w:abstractNumId="3" w15:restartNumberingAfterBreak="0">
    <w:nsid w:val="1A09051E"/>
    <w:multiLevelType w:val="hybridMultilevel"/>
    <w:tmpl w:val="01125A52"/>
    <w:lvl w:ilvl="0" w:tplc="48AEA62C">
      <w:start w:val="1"/>
      <w:numFmt w:val="bullet"/>
      <w:lvlText w:val=""/>
      <w:lvlJc w:val="left"/>
      <w:pPr>
        <w:ind w:left="720" w:hanging="360"/>
      </w:pPr>
      <w:rPr>
        <w:rFonts w:ascii="Symbol" w:hAnsi="Symbol" w:hint="default"/>
        <w:color w:val="0070C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DB77E31"/>
    <w:multiLevelType w:val="hybridMultilevel"/>
    <w:tmpl w:val="EF8C67A6"/>
    <w:lvl w:ilvl="0" w:tplc="04C0A414">
      <w:start w:val="1"/>
      <w:numFmt w:val="bullet"/>
      <w:lvlText w:val=""/>
      <w:lvlJc w:val="left"/>
      <w:pPr>
        <w:ind w:left="720" w:hanging="360"/>
      </w:pPr>
      <w:rPr>
        <w:rFonts w:ascii="Symbol" w:hAnsi="Symbol" w:hint="default"/>
        <w:color w:val="0070C0"/>
        <w:sz w:val="20"/>
        <w:szCs w:val="2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3993CF2"/>
    <w:multiLevelType w:val="hybridMultilevel"/>
    <w:tmpl w:val="FE42B6BA"/>
    <w:lvl w:ilvl="0" w:tplc="6E88BF58">
      <w:start w:val="1"/>
      <w:numFmt w:val="upperLetter"/>
      <w:lvlText w:val="%1."/>
      <w:lvlJc w:val="left"/>
      <w:pPr>
        <w:ind w:left="720" w:hanging="360"/>
      </w:pPr>
      <w:rPr>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69610D"/>
    <w:multiLevelType w:val="hybridMultilevel"/>
    <w:tmpl w:val="F9D04142"/>
    <w:lvl w:ilvl="0" w:tplc="CB86841C">
      <w:start w:val="1"/>
      <w:numFmt w:val="bullet"/>
      <w:lvlText w:val=""/>
      <w:lvlJc w:val="left"/>
      <w:pPr>
        <w:ind w:left="720" w:hanging="360"/>
      </w:pPr>
      <w:rPr>
        <w:rFonts w:ascii="Symbol" w:hAnsi="Symbol" w:hint="default"/>
        <w:color w:val="FF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66556A9"/>
    <w:multiLevelType w:val="multilevel"/>
    <w:tmpl w:val="D84C53C8"/>
    <w:lvl w:ilvl="0">
      <w:start w:val="3"/>
      <w:numFmt w:val="decimal"/>
      <w:lvlText w:val="%1"/>
      <w:lvlJc w:val="left"/>
      <w:pPr>
        <w:ind w:left="444" w:hanging="444"/>
      </w:pPr>
      <w:rPr>
        <w:rFonts w:hint="default"/>
        <w:b/>
      </w:rPr>
    </w:lvl>
    <w:lvl w:ilvl="1">
      <w:start w:val="4"/>
      <w:numFmt w:val="decimal"/>
      <w:lvlText w:val="%1.%2"/>
      <w:lvlJc w:val="left"/>
      <w:pPr>
        <w:ind w:left="799" w:hanging="444"/>
      </w:pPr>
      <w:rPr>
        <w:rFonts w:hint="default"/>
        <w:b/>
      </w:rPr>
    </w:lvl>
    <w:lvl w:ilvl="2">
      <w:start w:val="2"/>
      <w:numFmt w:val="decimal"/>
      <w:lvlText w:val="%1.%2.%3"/>
      <w:lvlJc w:val="left"/>
      <w:pPr>
        <w:ind w:left="1430" w:hanging="720"/>
      </w:pPr>
      <w:rPr>
        <w:rFonts w:hint="default"/>
        <w:b/>
      </w:rPr>
    </w:lvl>
    <w:lvl w:ilvl="3">
      <w:start w:val="1"/>
      <w:numFmt w:val="decimal"/>
      <w:lvlText w:val="%1.%2.%3.%4"/>
      <w:lvlJc w:val="left"/>
      <w:pPr>
        <w:ind w:left="1785" w:hanging="720"/>
      </w:pPr>
      <w:rPr>
        <w:rFonts w:hint="default"/>
        <w:b/>
      </w:rPr>
    </w:lvl>
    <w:lvl w:ilvl="4">
      <w:start w:val="1"/>
      <w:numFmt w:val="decimal"/>
      <w:lvlText w:val="%1.%2.%3.%4.%5"/>
      <w:lvlJc w:val="left"/>
      <w:pPr>
        <w:ind w:left="2500" w:hanging="1080"/>
      </w:pPr>
      <w:rPr>
        <w:rFonts w:hint="default"/>
        <w:b/>
      </w:rPr>
    </w:lvl>
    <w:lvl w:ilvl="5">
      <w:start w:val="1"/>
      <w:numFmt w:val="decimal"/>
      <w:lvlText w:val="%1.%2.%3.%4.%5.%6"/>
      <w:lvlJc w:val="left"/>
      <w:pPr>
        <w:ind w:left="2855" w:hanging="1080"/>
      </w:pPr>
      <w:rPr>
        <w:rFonts w:hint="default"/>
        <w:b/>
      </w:rPr>
    </w:lvl>
    <w:lvl w:ilvl="6">
      <w:start w:val="1"/>
      <w:numFmt w:val="decimal"/>
      <w:lvlText w:val="%1.%2.%3.%4.%5.%6.%7"/>
      <w:lvlJc w:val="left"/>
      <w:pPr>
        <w:ind w:left="3570" w:hanging="1440"/>
      </w:pPr>
      <w:rPr>
        <w:rFonts w:hint="default"/>
        <w:b/>
      </w:rPr>
    </w:lvl>
    <w:lvl w:ilvl="7">
      <w:start w:val="1"/>
      <w:numFmt w:val="decimal"/>
      <w:lvlText w:val="%1.%2.%3.%4.%5.%6.%7.%8"/>
      <w:lvlJc w:val="left"/>
      <w:pPr>
        <w:ind w:left="3925" w:hanging="1440"/>
      </w:pPr>
      <w:rPr>
        <w:rFonts w:hint="default"/>
        <w:b/>
      </w:rPr>
    </w:lvl>
    <w:lvl w:ilvl="8">
      <w:start w:val="1"/>
      <w:numFmt w:val="decimal"/>
      <w:lvlText w:val="%1.%2.%3.%4.%5.%6.%7.%8.%9"/>
      <w:lvlJc w:val="left"/>
      <w:pPr>
        <w:ind w:left="4640" w:hanging="1800"/>
      </w:pPr>
      <w:rPr>
        <w:rFonts w:hint="default"/>
        <w:b/>
      </w:rPr>
    </w:lvl>
  </w:abstractNum>
  <w:abstractNum w:abstractNumId="8" w15:restartNumberingAfterBreak="0">
    <w:nsid w:val="4E9D1214"/>
    <w:multiLevelType w:val="multilevel"/>
    <w:tmpl w:val="A01CF1A0"/>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A20D4A"/>
    <w:multiLevelType w:val="hybridMultilevel"/>
    <w:tmpl w:val="04C6630A"/>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0" w15:restartNumberingAfterBreak="0">
    <w:nsid w:val="677825F6"/>
    <w:multiLevelType w:val="hybridMultilevel"/>
    <w:tmpl w:val="EB8E4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84153C"/>
    <w:multiLevelType w:val="multilevel"/>
    <w:tmpl w:val="7CB0DC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ECE1126"/>
    <w:multiLevelType w:val="hybridMultilevel"/>
    <w:tmpl w:val="82A804C0"/>
    <w:lvl w:ilvl="0" w:tplc="6E9CDC8C">
      <w:start w:val="1"/>
      <w:numFmt w:val="bullet"/>
      <w:lvlText w:val=""/>
      <w:lvlJc w:val="left"/>
      <w:pPr>
        <w:ind w:left="1080" w:hanging="360"/>
      </w:pPr>
      <w:rPr>
        <w:rFonts w:ascii="Symbol" w:hAnsi="Symbol" w:hint="default"/>
        <w:color w:val="EE0000"/>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3" w15:restartNumberingAfterBreak="0">
    <w:nsid w:val="6F0C7BCA"/>
    <w:multiLevelType w:val="hybridMultilevel"/>
    <w:tmpl w:val="63AAF79E"/>
    <w:lvl w:ilvl="0" w:tplc="0D8C0822">
      <w:start w:val="1"/>
      <w:numFmt w:val="bullet"/>
      <w:lvlText w:val=""/>
      <w:lvlJc w:val="left"/>
      <w:pPr>
        <w:ind w:left="4188" w:hanging="360"/>
      </w:pPr>
      <w:rPr>
        <w:rFonts w:ascii="Symbol" w:hAnsi="Symbol" w:hint="default"/>
        <w:color w:val="98A7BD" w:themeColor="text2" w:themeTint="80"/>
      </w:rPr>
    </w:lvl>
    <w:lvl w:ilvl="1" w:tplc="FFFFFFFF" w:tentative="1">
      <w:start w:val="1"/>
      <w:numFmt w:val="bullet"/>
      <w:lvlText w:val="o"/>
      <w:lvlJc w:val="left"/>
      <w:pPr>
        <w:ind w:left="1458" w:hanging="360"/>
      </w:pPr>
      <w:rPr>
        <w:rFonts w:ascii="Courier New" w:hAnsi="Courier New" w:cs="Courier New" w:hint="default"/>
      </w:rPr>
    </w:lvl>
    <w:lvl w:ilvl="2" w:tplc="FFFFFFFF" w:tentative="1">
      <w:start w:val="1"/>
      <w:numFmt w:val="bullet"/>
      <w:lvlText w:val=""/>
      <w:lvlJc w:val="left"/>
      <w:pPr>
        <w:ind w:left="2178" w:hanging="360"/>
      </w:pPr>
      <w:rPr>
        <w:rFonts w:ascii="Wingdings" w:hAnsi="Wingdings" w:hint="default"/>
      </w:rPr>
    </w:lvl>
    <w:lvl w:ilvl="3" w:tplc="FFFFFFFF" w:tentative="1">
      <w:start w:val="1"/>
      <w:numFmt w:val="bullet"/>
      <w:lvlText w:val=""/>
      <w:lvlJc w:val="left"/>
      <w:pPr>
        <w:ind w:left="2898" w:hanging="360"/>
      </w:pPr>
      <w:rPr>
        <w:rFonts w:ascii="Symbol" w:hAnsi="Symbol" w:hint="default"/>
      </w:rPr>
    </w:lvl>
    <w:lvl w:ilvl="4" w:tplc="FFFFFFFF" w:tentative="1">
      <w:start w:val="1"/>
      <w:numFmt w:val="bullet"/>
      <w:lvlText w:val="o"/>
      <w:lvlJc w:val="left"/>
      <w:pPr>
        <w:ind w:left="3618" w:hanging="360"/>
      </w:pPr>
      <w:rPr>
        <w:rFonts w:ascii="Courier New" w:hAnsi="Courier New" w:cs="Courier New" w:hint="default"/>
      </w:rPr>
    </w:lvl>
    <w:lvl w:ilvl="5" w:tplc="FFFFFFFF" w:tentative="1">
      <w:start w:val="1"/>
      <w:numFmt w:val="bullet"/>
      <w:lvlText w:val=""/>
      <w:lvlJc w:val="left"/>
      <w:pPr>
        <w:ind w:left="4338" w:hanging="360"/>
      </w:pPr>
      <w:rPr>
        <w:rFonts w:ascii="Wingdings" w:hAnsi="Wingdings" w:hint="default"/>
      </w:rPr>
    </w:lvl>
    <w:lvl w:ilvl="6" w:tplc="FFFFFFFF" w:tentative="1">
      <w:start w:val="1"/>
      <w:numFmt w:val="bullet"/>
      <w:lvlText w:val=""/>
      <w:lvlJc w:val="left"/>
      <w:pPr>
        <w:ind w:left="5058" w:hanging="360"/>
      </w:pPr>
      <w:rPr>
        <w:rFonts w:ascii="Symbol" w:hAnsi="Symbol" w:hint="default"/>
      </w:rPr>
    </w:lvl>
    <w:lvl w:ilvl="7" w:tplc="FFFFFFFF" w:tentative="1">
      <w:start w:val="1"/>
      <w:numFmt w:val="bullet"/>
      <w:lvlText w:val="o"/>
      <w:lvlJc w:val="left"/>
      <w:pPr>
        <w:ind w:left="5778" w:hanging="360"/>
      </w:pPr>
      <w:rPr>
        <w:rFonts w:ascii="Courier New" w:hAnsi="Courier New" w:cs="Courier New" w:hint="default"/>
      </w:rPr>
    </w:lvl>
    <w:lvl w:ilvl="8" w:tplc="FFFFFFFF" w:tentative="1">
      <w:start w:val="1"/>
      <w:numFmt w:val="bullet"/>
      <w:lvlText w:val=""/>
      <w:lvlJc w:val="left"/>
      <w:pPr>
        <w:ind w:left="6498" w:hanging="360"/>
      </w:pPr>
      <w:rPr>
        <w:rFonts w:ascii="Wingdings" w:hAnsi="Wingdings" w:hint="default"/>
      </w:rPr>
    </w:lvl>
  </w:abstractNum>
  <w:abstractNum w:abstractNumId="14" w15:restartNumberingAfterBreak="0">
    <w:nsid w:val="767A05A4"/>
    <w:multiLevelType w:val="hybridMultilevel"/>
    <w:tmpl w:val="F5043BEA"/>
    <w:lvl w:ilvl="0" w:tplc="0D8C0822">
      <w:start w:val="1"/>
      <w:numFmt w:val="bullet"/>
      <w:lvlText w:val=""/>
      <w:lvlJc w:val="left"/>
      <w:pPr>
        <w:ind w:left="360" w:hanging="360"/>
      </w:pPr>
      <w:rPr>
        <w:rFonts w:ascii="Symbol" w:hAnsi="Symbol" w:hint="default"/>
        <w:color w:val="98A7BD" w:themeColor="text2" w:themeTint="80"/>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abstractNumId w:val="14"/>
  </w:num>
  <w:num w:numId="2">
    <w:abstractNumId w:val="0"/>
  </w:num>
  <w:num w:numId="3">
    <w:abstractNumId w:val="11"/>
  </w:num>
  <w:num w:numId="4">
    <w:abstractNumId w:val="8"/>
  </w:num>
  <w:num w:numId="5">
    <w:abstractNumId w:val="1"/>
  </w:num>
  <w:num w:numId="6">
    <w:abstractNumId w:val="5"/>
  </w:num>
  <w:num w:numId="7">
    <w:abstractNumId w:val="9"/>
  </w:num>
  <w:num w:numId="8">
    <w:abstractNumId w:val="3"/>
  </w:num>
  <w:num w:numId="9">
    <w:abstractNumId w:val="4"/>
  </w:num>
  <w:num w:numId="10">
    <w:abstractNumId w:val="6"/>
  </w:num>
  <w:num w:numId="11">
    <w:abstractNumId w:val="10"/>
  </w:num>
  <w:num w:numId="12">
    <w:abstractNumId w:val="2"/>
  </w:num>
  <w:num w:numId="13">
    <w:abstractNumId w:val="12"/>
  </w:num>
  <w:num w:numId="14">
    <w:abstractNumId w:val="1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35"/>
    <w:rsid w:val="000419B6"/>
    <w:rsid w:val="00120AEB"/>
    <w:rsid w:val="00127935"/>
    <w:rsid w:val="009E3AF8"/>
    <w:rsid w:val="009F4D9D"/>
    <w:rsid w:val="00D132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311A"/>
  <w15:chartTrackingRefBased/>
  <w15:docId w15:val="{930BF6A9-6448-446A-A331-B27D3171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127935"/>
    <w:pPr>
      <w:spacing w:after="0" w:line="240" w:lineRule="auto"/>
    </w:pPr>
    <w:rPr>
      <w:rFonts w:ascii="Perpetua" w:eastAsia="Batang" w:hAnsi="Perpetua" w:cs="Times New Roman"/>
      <w:color w:val="000000"/>
      <w:sz w:val="20"/>
      <w:szCs w:val="20"/>
      <w:lang w:eastAsia="es-PE"/>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rsid w:val="00127935"/>
    <w:rPr>
      <w:rFonts w:ascii="Perpetua" w:eastAsia="Batang" w:hAnsi="Perpetua" w:cs="Times New Roman"/>
      <w:color w:val="000000"/>
      <w:sz w:val="20"/>
      <w:szCs w:val="20"/>
      <w:lang w:eastAsia="es-PE"/>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nhideWhenUsed/>
    <w:qFormat/>
    <w:rsid w:val="00127935"/>
    <w:rPr>
      <w:vertAlign w:val="superscript"/>
    </w:rPr>
  </w:style>
  <w:style w:type="table" w:styleId="Tablaconcuadrcula">
    <w:name w:val="Table Grid"/>
    <w:basedOn w:val="Tablanormal"/>
    <w:uiPriority w:val="59"/>
    <w:rsid w:val="0012793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127935"/>
    <w:rPr>
      <w:color w:val="CC99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tulosinstitutos.minedu.gob.pe/" TargetMode="External"/><Relationship Id="rId3" Type="http://schemas.openxmlformats.org/officeDocument/2006/relationships/settings" Target="settings.xml"/><Relationship Id="rId7" Type="http://schemas.openxmlformats.org/officeDocument/2006/relationships/hyperlink" Target="https://enlinea.sunedu.gob.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gob.pe/institucion/mef/normas-legales/6755677-0016-2025-ef-54-0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5844</Words>
  <Characters>32143</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EDGAR</cp:lastModifiedBy>
  <cp:revision>1</cp:revision>
  <dcterms:created xsi:type="dcterms:W3CDTF">2026-05-22T23:09:00Z</dcterms:created>
  <dcterms:modified xsi:type="dcterms:W3CDTF">2026-05-22T23:42:00Z</dcterms:modified>
</cp:coreProperties>
</file>