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ANDERSON CORREA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RUA JOS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GOMES FERREIRA, 123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3020-105 COIMBRA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Exmos. Srs.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MAXIVIDRO, 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9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Zona Industrial dos Viadores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9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Apartado 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9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3050-901 MEALHADA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4956" w:right="0" w:firstLine="707.999999999999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Coimbra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28 de dezembro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Assunto: Rescisão de Contrato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Exmos. Senhores,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e para os efeitos do disposto no n.º3 do art. 400.º, do Código do Trabalho, venho por este meio, rescindir o contrato de trabalho celebrado com a vossa empresa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cumprindo assim o pré-aviso mínimo de 30 dias de antecedência, definido por lei.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referida rescisão produzirá todos os seus efeitos a partir do próximo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dia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data em que cessarei todas e quaisquer funções laborais na empresa.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Aproveito para manifestar o apreço que tive em trabalhar para e com a empresa e desejo o maior sucesso à empresa.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 mais de momento, subscrevo-me, apresentando os melhores cumprimentos,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41C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 w:val="1"/>
    <w:rsid w:val="00662170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662170"/>
  </w:style>
  <w:style w:type="paragraph" w:styleId="Rodap">
    <w:name w:val="footer"/>
    <w:basedOn w:val="Normal"/>
    <w:link w:val="RodapCarter"/>
    <w:uiPriority w:val="99"/>
    <w:unhideWhenUsed w:val="1"/>
    <w:rsid w:val="00662170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66217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hm7RndqY02j6KLzXP84ktZs0uw==">AMUW2mUKjEAtm+RSqbeBfaujaZMZVBfvHJR8eI7NANVXAEyOS3kkuduF5HrNZqQsbPRUda+we1hGcfDOm3qGlJsz2OCyOdYbOG7XlbAA+DFv9WKvJI0scHA=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2020-10-21T14:01:00Z</dcterms:created>
  <dc:creator>Sandra Coelho</dc:creator>
</cp:coreProperties>
</file>