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" w:hAnsi="Aptos" w:eastAsia="Aptos"/>
          <w:b/>
          <w:color w:val="0059FF"/>
          <w:sz w:val="20"/>
        </w:rPr>
        <w:t>GLEMO PRODUCT REQUIREMENTS</w:t>
      </w:r>
    </w:p>
    <w:p>
      <w:pPr>
        <w:pStyle w:val="Title"/>
      </w:pPr>
      <w:r>
        <w:rPr>
          <w:rFonts w:ascii="Aptos" w:hAnsi="Aptos" w:eastAsia="Aptos"/>
          <w:b/>
          <w:sz w:val="44"/>
        </w:rPr>
        <w:t>Especificacao de Requisitos da Plataforma GlemO</w:t>
      </w:r>
    </w:p>
    <w:p>
      <w:pPr>
        <w:spacing w:after="100"/>
      </w:pPr>
      <w:r>
        <w:rPr>
          <w:rFonts w:ascii="Aptos" w:hAnsi="Aptos" w:eastAsia="Aptos"/>
          <w:b w:val="0"/>
          <w:sz w:val="24"/>
        </w:rPr>
        <w:t>Briefing MVP1 para desenvolvimento, produto, design, compliance, IA, integracoes e parceiros de entrega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shd w:fill="1F3A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064"/>
            <w:shd w:fill="1F3A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Versao</w:t>
            </w:r>
          </w:p>
        </w:tc>
        <w:tc>
          <w:tcPr>
            <w:tcW w:type="dxa" w:w="80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1.0 pronta para desenvolvimento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Data</w:t>
            </w:r>
          </w:p>
        </w:tc>
        <w:tc>
          <w:tcPr>
            <w:tcW w:type="dxa" w:w="80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15 de setembro de 2026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Audiencia</w:t>
            </w:r>
          </w:p>
        </w:tc>
        <w:tc>
          <w:tcPr>
            <w:tcW w:type="dxa" w:w="80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Engenharia, produto, UX, compliance, operacoes de IA, integracoes e parceiros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Tese do produto</w:t>
            </w:r>
          </w:p>
        </w:tc>
        <w:tc>
          <w:tcPr>
            <w:tcW w:type="dxa" w:w="80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Rail neutro por classe de ativo para liquidez e distribuicao de ativos do mundo real tokenizados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Primeiro mercado de prova</w:t>
            </w:r>
          </w:p>
        </w:tc>
        <w:tc>
          <w:tcPr>
            <w:tcW w:type="dxa" w:w="80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Credito imobiliario e ativos privados adjacentes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Pacote de referencia</w:t>
            </w:r>
          </w:p>
        </w:tc>
        <w:tc>
          <w:tcPr>
            <w:tcW w:type="dxa" w:w="80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Data room institucional Token2049 V4.7</w:t>
            </w:r>
          </w:p>
        </w:tc>
      </w:tr>
    </w:tbl>
    <w:p/>
    <w:p>
      <w:pPr>
        <w:spacing w:after="100"/>
      </w:pPr>
      <w:r>
        <w:rPr>
          <w:rFonts w:ascii="Aptos" w:hAnsi="Aptos" w:eastAsia="Aptos"/>
          <w:b w:val="0"/>
          <w:sz w:val="21"/>
        </w:rPr>
        <w:t>Conclusao de implementacao. A GlemO deve ser construida primeiro como uma plataforma operacional controlada, nao como uma exchange aberta. O MVP1 deve provar descoberta, elegibilidade, oferta de vendedores, revisao de evidencias, liberacao administrativa, registros privados de transacoes, prova publica, SaaS enterprise e operacoes de receita antes de expandir para liquidez automatizada, plugins e ecossistema de dApps.</w:t>
      </w:r>
    </w:p>
    <w:p>
      <w:r>
        <w:br w:type="page"/>
      </w:r>
    </w:p>
    <w:p>
      <w:pPr>
        <w:pStyle w:val="Heading1"/>
      </w:pPr>
      <w:r>
        <w:rPr>
          <w:rFonts w:ascii="Aptos" w:hAnsi="Aptos" w:eastAsia="Aptos"/>
          <w:b/>
          <w:sz w:val="32"/>
        </w:rPr>
        <w:t>1 Objetivo e tarefa do leitor</w:t>
      </w:r>
    </w:p>
    <w:p>
      <w:pPr>
        <w:spacing w:after="100"/>
      </w:pPr>
      <w:r>
        <w:rPr>
          <w:rFonts w:ascii="Aptos" w:hAnsi="Aptos" w:eastAsia="Aptos"/>
          <w:b w:val="0"/>
          <w:sz w:val="20"/>
        </w:rPr>
        <w:t>Este documento converte o data room Token2049 e o prototipo atual da GlemO em uma especificacao de requisitos pronta para desenvolvimento. Ele define o que deve ser construido no MVP1, o que pode permanecer manual, quais objetos de dados sao necessarios, quais atores precisam de ambientes privados e quais controles protegem o produto de escopo excessivo ou linguagem regulatoria inadequada.</w:t>
      </w:r>
    </w:p>
    <w:p>
      <w:pPr>
        <w:pStyle w:val="Heading1"/>
      </w:pPr>
      <w:r>
        <w:rPr>
          <w:rFonts w:ascii="Aptos" w:hAnsi="Aptos" w:eastAsia="Aptos"/>
          <w:b/>
          <w:sz w:val="32"/>
        </w:rPr>
        <w:t>2 Tese do produto e limites</w:t>
      </w:r>
    </w:p>
    <w:p>
      <w:pPr>
        <w:spacing w:after="100"/>
      </w:pPr>
      <w:r>
        <w:rPr>
          <w:rFonts w:ascii="Aptos" w:hAnsi="Aptos" w:eastAsia="Aptos"/>
          <w:b w:val="0"/>
          <w:sz w:val="20"/>
        </w:rPr>
        <w:t>A GlemO e um rail neutro por classe de ativo para liquidez e distribuicao de RWAs tokenizados. Credito imobiliario e o primeiro mercado de prova porque oferece ativos, lastro, documentos e demanda comercial compreensiveis. A plataforma deve preservar capacidade de expansao para recebiveis, credito privado, infraestrutura, cotas de fundos e outros ativos aprovados.</w:t>
      </w:r>
    </w:p>
    <w:p>
      <w:pPr>
        <w:pStyle w:val="Heading1"/>
      </w:pPr>
      <w:r>
        <w:rPr>
          <w:rFonts w:ascii="Aptos" w:hAnsi="Aptos" w:eastAsia="Aptos"/>
          <w:b/>
          <w:sz w:val="32"/>
        </w:rPr>
        <w:t>3 Escopo MVP1</w:t>
      </w:r>
    </w:p>
    <w:p>
      <w:pPr>
        <w:spacing w:after="100"/>
      </w:pPr>
      <w:r>
        <w:rPr>
          <w:rFonts w:ascii="Aptos" w:hAnsi="Aptos" w:eastAsia="Aptos"/>
          <w:b w:val="0"/>
          <w:sz w:val="20"/>
        </w:rPr>
        <w:t>O MVP1 deve entregar marketplace publico, contas de compradores, workspace de vendedores, asset factory, validacao, clearance administrativo, camada de transacoes, SaaS enterprise, operacoes de receita, IA concierge, rails Ethereum/Base e registro de prontidao. Nao deve prometer mercado secundario aberto, market making, custodia propria ou automacao total de compliance.</w:t>
      </w:r>
    </w:p>
    <w:p>
      <w:pPr>
        <w:pStyle w:val="Heading1"/>
      </w:pPr>
      <w:r>
        <w:rPr>
          <w:rFonts w:ascii="Aptos" w:hAnsi="Aptos" w:eastAsia="Aptos"/>
          <w:b/>
          <w:sz w:val="32"/>
        </w:rPr>
        <w:t>4 Atores e permissoes</w:t>
      </w:r>
    </w:p>
    <w:p>
      <w:pPr>
        <w:spacing w:after="100"/>
      </w:pPr>
      <w:r>
        <w:rPr>
          <w:rFonts w:ascii="Aptos" w:hAnsi="Aptos" w:eastAsia="Aptos"/>
          <w:b w:val="0"/>
          <w:sz w:val="20"/>
        </w:rPr>
        <w:t>Cada ator deve ter um ambiente proprio, permissoes explicitas e limites de acao. A producao deve ser orientada por papeis e status dos objetos, nao apenas por telas.</w:t>
      </w:r>
    </w:p>
    <w:p>
      <w:pPr>
        <w:pStyle w:val="Heading1"/>
      </w:pPr>
      <w:r>
        <w:rPr>
          <w:rFonts w:ascii="Aptos" w:hAnsi="Aptos" w:eastAsia="Aptos"/>
          <w:b/>
          <w:sz w:val="32"/>
        </w:rPr>
        <w:t>5 Modulos funcionais</w:t>
      </w:r>
    </w:p>
    <w:p>
      <w:pPr>
        <w:spacing w:after="100"/>
      </w:pPr>
      <w:r>
        <w:rPr>
          <w:rFonts w:ascii="Aptos" w:hAnsi="Aptos" w:eastAsia="Aptos"/>
          <w:b w:val="0"/>
          <w:sz w:val="20"/>
        </w:rPr>
        <w:t>Os modulos abaixo representam os epicos iniciais para estimativa, arquitetura e backlog.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648"/>
            <w:shd w:fill="1F3A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1872"/>
            <w:shd w:fill="1F3A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Modulo</w:t>
            </w:r>
          </w:p>
        </w:tc>
        <w:tc>
          <w:tcPr>
            <w:tcW w:type="dxa" w:w="1152"/>
            <w:shd w:fill="1F3A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Fase</w:t>
            </w:r>
          </w:p>
        </w:tc>
        <w:tc>
          <w:tcPr>
            <w:tcW w:type="dxa" w:w="1944"/>
            <w:shd w:fill="1F3A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Telas</w:t>
            </w:r>
          </w:p>
        </w:tc>
        <w:tc>
          <w:tcPr>
            <w:tcW w:type="dxa" w:w="4968"/>
            <w:shd w:fill="1F3A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Requisito</w:t>
            </w:r>
          </w:p>
        </w:tc>
      </w:tr>
      <w:tr>
        <w:tc>
          <w:tcPr>
            <w:tcW w:type="dxa" w:w="6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M01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Marketplace publico e descoberta</w:t>
            </w:r>
          </w:p>
        </w:tc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MVP1 core</w:t>
            </w:r>
          </w:p>
        </w:tc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market, assetFactSheet, distributionSaas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Inspecao publica de ativos aprovados, riscos e canais oficiais.</w:t>
            </w:r>
          </w:p>
        </w:tc>
      </w:tr>
      <w:tr>
        <w:tc>
          <w:tcPr>
            <w:tcW w:type="dxa" w:w="6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M02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Onboarding e elegibilidade</w:t>
            </w:r>
          </w:p>
        </w:tc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MVP1 core</w:t>
            </w:r>
          </w:p>
        </w:tc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retailPortal, investorGate, institutionalPortal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Conta, wallet, KYC/KYB, suitability, jurisdicao e regras da oferta.</w:t>
            </w:r>
          </w:p>
        </w:tc>
      </w:tr>
      <w:tr>
        <w:tc>
          <w:tcPr>
            <w:tcW w:type="dxa" w:w="6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M03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Admin do vendedor</w:t>
            </w:r>
          </w:p>
        </w:tc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MVP1 core</w:t>
            </w:r>
          </w:p>
        </w:tc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sellerOrgAdmin, bankOps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Entidade, KYB, signatarios, plano, evidencias e aprovacoes internas.</w:t>
            </w:r>
          </w:p>
        </w:tc>
      </w:tr>
      <w:tr>
        <w:tc>
          <w:tcPr>
            <w:tcW w:type="dxa" w:w="6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M04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Asset factory</w:t>
            </w:r>
          </w:p>
        </w:tc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MVP1 core</w:t>
            </w:r>
          </w:p>
        </w:tc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assetFactory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Criacao de pools ou ativos individuais com regras, documentos, oferta e liquidez.</w:t>
            </w:r>
          </w:p>
        </w:tc>
      </w:tr>
      <w:tr>
        <w:tc>
          <w:tcPr>
            <w:tcW w:type="dxa" w:w="6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M05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Validador e documentos</w:t>
            </w:r>
          </w:p>
        </w:tc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MVP1 core</w:t>
            </w:r>
          </w:p>
        </w:tc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validatorDesk, documentReview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Revisao de evidencias, pendencias, parecer e recomendacao.</w:t>
            </w:r>
          </w:p>
        </w:tc>
      </w:tr>
      <w:tr>
        <w:tc>
          <w:tcPr>
            <w:tcW w:type="dxa" w:w="6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M06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Admin e clearance</w:t>
            </w:r>
          </w:p>
        </w:tc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MVP1 core</w:t>
            </w:r>
          </w:p>
        </w:tc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adminDashboard, complianceCases, transactionClearance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Liberacao de publicacao e transacoes sensiveis em standby.</w:t>
            </w:r>
          </w:p>
        </w:tc>
      </w:tr>
      <w:tr>
        <w:tc>
          <w:tcPr>
            <w:tcW w:type="dxa" w:w="6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M07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Camada de transacoes</w:t>
            </w:r>
          </w:p>
        </w:tc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MVP1 core</w:t>
            </w:r>
          </w:p>
        </w:tc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transactionLayer, ledger, reports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Registros privados e explorador publico sanitizado.</w:t>
            </w:r>
          </w:p>
        </w:tc>
      </w:tr>
      <w:tr>
        <w:tc>
          <w:tcPr>
            <w:tcW w:type="dxa" w:w="6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M08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Ficha tecnica do ativo</w:t>
            </w:r>
          </w:p>
        </w:tc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MVP1 core</w:t>
            </w:r>
          </w:p>
        </w:tc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assetFactSheet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Entidades, historico, lastro, documentos, desempenho e liquidez.</w:t>
            </w:r>
          </w:p>
        </w:tc>
      </w:tr>
      <w:tr>
        <w:tc>
          <w:tcPr>
            <w:tcW w:type="dxa" w:w="6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M09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Distribution SaaS</w:t>
            </w:r>
          </w:p>
        </w:tc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MVP1 beta</w:t>
            </w:r>
          </w:p>
        </w:tc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distributionSaas, distributionPartner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Mapa de canais, vazamento externo, incentivos, conversao e performance.</w:t>
            </w:r>
          </w:p>
        </w:tc>
      </w:tr>
      <w:tr>
        <w:tc>
          <w:tcPr>
            <w:tcW w:type="dxa" w:w="6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M10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Planos e checkout enterprise</w:t>
            </w:r>
          </w:p>
        </w:tc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MVP1 beta</w:t>
            </w:r>
          </w:p>
        </w:tc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sellerPlans, enterpriseCheckout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Free e Enterprise AI com formulario, carrinho, mensal/anual, cartao/cripto.</w:t>
            </w:r>
          </w:p>
        </w:tc>
      </w:tr>
      <w:tr>
        <w:tc>
          <w:tcPr>
            <w:tcW w:type="dxa" w:w="6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M11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Billing e receita</w:t>
            </w:r>
          </w:p>
        </w:tc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MVP1 core</w:t>
            </w:r>
          </w:p>
        </w:tc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billingRevenue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SaaS, setup, servicing, taxas transacionais, faturas e cobranca.</w:t>
            </w:r>
          </w:p>
        </w:tc>
      </w:tr>
      <w:tr>
        <w:tc>
          <w:tcPr>
            <w:tcW w:type="dxa" w:w="6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M12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IA e concierge</w:t>
            </w:r>
          </w:p>
        </w:tc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MVP1 beta</w:t>
            </w:r>
          </w:p>
        </w:tc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aiOps, conciergeDesk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Solicitacoes, policy de prompt, execucao, QA humano e entrega.</w:t>
            </w:r>
          </w:p>
        </w:tc>
      </w:tr>
      <w:tr>
        <w:tc>
          <w:tcPr>
            <w:tcW w:type="dxa" w:w="6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M13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Risco e token reference</w:t>
            </w:r>
          </w:p>
        </w:tc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MVP1 beta</w:t>
            </w:r>
          </w:p>
        </w:tc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riskEngine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Valor de referencia, LTV, score, liquidez e alertas.</w:t>
            </w:r>
          </w:p>
        </w:tc>
      </w:tr>
      <w:tr>
        <w:tc>
          <w:tcPr>
            <w:tcW w:type="dxa" w:w="6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M14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Rails e reconciliacao</w:t>
            </w:r>
          </w:p>
        </w:tc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MVP1 beta</w:t>
            </w:r>
          </w:p>
        </w:tc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railPartner, ledger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Eventos Ethereum/Base, custodia, pagamento e reconciliacao.</w:t>
            </w:r>
          </w:p>
        </w:tc>
      </w:tr>
      <w:tr>
        <w:tc>
          <w:tcPr>
            <w:tcW w:type="dxa" w:w="6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M15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Liquidez e substituicao</w:t>
            </w:r>
          </w:p>
        </w:tc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MVP1 beta</w:t>
            </w:r>
          </w:p>
        </w:tc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liquidityDesk, replacementQueue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Reservas, filas, LMO e substituicao em ofertas em pool.</w:t>
            </w:r>
          </w:p>
        </w:tc>
      </w:tr>
      <w:tr>
        <w:tc>
          <w:tcPr>
            <w:tcW w:type="dxa" w:w="6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M16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Acesso e auditoria</w:t>
            </w:r>
          </w:p>
        </w:tc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MVP1 core</w:t>
            </w:r>
          </w:p>
        </w:tc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accessControl, ledger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RBAC, MFA, aprovacoes sensiveis e trilha imutavel.</w:t>
            </w:r>
          </w:p>
        </w:tc>
      </w:tr>
      <w:tr>
        <w:tc>
          <w:tcPr>
            <w:tcW w:type="dxa" w:w="6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M17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Readiness e downloads</w:t>
            </w:r>
          </w:p>
        </w:tc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MVP1 core</w:t>
            </w:r>
          </w:p>
        </w:tc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operatingReadiness, downloads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Status de artefatos, riscos, donos e gaps.</w:t>
            </w:r>
          </w:p>
        </w:tc>
      </w:tr>
      <w:tr>
        <w:tc>
          <w:tcPr>
            <w:tcW w:type="dxa" w:w="6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M18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Ecossistema dApp</w:t>
            </w:r>
          </w:p>
        </w:tc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Fase 2</w:t>
            </w:r>
          </w:p>
        </w:tc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ecosystemBuilder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Plugins e dApps apos prova do loop de liquidez.</w:t>
            </w:r>
          </w:p>
        </w:tc>
      </w:tr>
    </w:tbl>
    <w:p/>
    <w:p>
      <w:pPr>
        <w:pStyle w:val="Heading1"/>
      </w:pPr>
      <w:r>
        <w:rPr>
          <w:rFonts w:ascii="Aptos" w:hAnsi="Aptos" w:eastAsia="Aptos"/>
          <w:b/>
          <w:sz w:val="32"/>
        </w:rPr>
        <w:t>6 Jornadas criticas</w:t>
      </w:r>
    </w:p>
    <w:p>
      <w:pPr>
        <w:spacing w:after="100"/>
      </w:pPr>
      <w:r>
        <w:rPr>
          <w:rFonts w:ascii="Aptos" w:hAnsi="Aptos" w:eastAsia="Aptos"/>
          <w:b w:val="0"/>
          <w:sz w:val="20"/>
        </w:rPr>
        <w:t>As jornadas devem ser testadas de ponta a ponta antes do lancamento, incluindo estados de erro, pendencia e rejeicao.</w:t>
      </w:r>
    </w:p>
    <w:p>
      <w:pPr>
        <w:pStyle w:val="Heading1"/>
      </w:pPr>
      <w:r>
        <w:rPr>
          <w:rFonts w:ascii="Aptos" w:hAnsi="Aptos" w:eastAsia="Aptos"/>
          <w:b/>
          <w:sz w:val="32"/>
        </w:rPr>
        <w:t>7 Modelo de dados baseline</w:t>
      </w:r>
    </w:p>
    <w:p>
      <w:pPr>
        <w:spacing w:after="100"/>
      </w:pPr>
      <w:r>
        <w:rPr>
          <w:rFonts w:ascii="Aptos" w:hAnsi="Aptos" w:eastAsia="Aptos"/>
          <w:b w:val="0"/>
          <w:sz w:val="20"/>
        </w:rPr>
        <w:t>Offering deve ser o objeto central. Ele permite ofertas em pool ou ativos tokenizados individuais sem forcar todos os produtos para a mesma estrutura.</w:t>
      </w:r>
    </w:p>
    <w:p>
      <w:pPr>
        <w:pStyle w:val="Heading1"/>
      </w:pPr>
      <w:r>
        <w:rPr>
          <w:rFonts w:ascii="Aptos" w:hAnsi="Aptos" w:eastAsia="Aptos"/>
          <w:b/>
          <w:sz w:val="32"/>
        </w:rPr>
        <w:t>8 Servicos e APIs</w:t>
      </w:r>
    </w:p>
    <w:p>
      <w:pPr>
        <w:spacing w:after="100"/>
      </w:pPr>
      <w:r>
        <w:rPr>
          <w:rFonts w:ascii="Aptos" w:hAnsi="Aptos" w:eastAsia="Aptos"/>
          <w:b w:val="0"/>
          <w:sz w:val="20"/>
        </w:rPr>
        <w:t>Mesmo que o MVP1 seja entregue como monolito modular, as fronteiras de servico devem orientar rotas, repositorios, permissoes e futura separacao.</w:t>
      </w:r>
    </w:p>
    <w:p>
      <w:pPr>
        <w:pStyle w:val="Heading1"/>
      </w:pPr>
      <w:r>
        <w:rPr>
          <w:rFonts w:ascii="Aptos" w:hAnsi="Aptos" w:eastAsia="Aptos"/>
          <w:b/>
          <w:sz w:val="32"/>
        </w:rPr>
        <w:t>9 Blockchain e rails</w:t>
      </w:r>
    </w:p>
    <w:p>
      <w:pPr>
        <w:spacing w:after="100"/>
      </w:pPr>
      <w:r>
        <w:rPr>
          <w:rFonts w:ascii="Aptos" w:hAnsi="Aptos" w:eastAsia="Aptos"/>
          <w:b w:val="0"/>
          <w:sz w:val="20"/>
        </w:rPr>
        <w:t>Ethereum e Base devem ser os rails EVM iniciais. Ethereum oferece credibilidade institucional e Base oferece custo menor e acesso ao ecossistema. Rails parceiros continuam necessarios para custodia, pagamentos e reconciliacao.</w:t>
      </w:r>
    </w:p>
    <w:p>
      <w:pPr>
        <w:pStyle w:val="Heading1"/>
      </w:pPr>
      <w:r>
        <w:rPr>
          <w:rFonts w:ascii="Aptos" w:hAnsi="Aptos" w:eastAsia="Aptos"/>
          <w:b/>
          <w:sz w:val="32"/>
        </w:rPr>
        <w:t>10 Compliance e controles operacionais</w:t>
      </w:r>
    </w:p>
    <w:p>
      <w:pPr>
        <w:spacing w:after="100"/>
      </w:pPr>
      <w:r>
        <w:rPr>
          <w:rFonts w:ascii="Aptos" w:hAnsi="Aptos" w:eastAsia="Aptos"/>
          <w:b w:val="0"/>
          <w:sz w:val="20"/>
        </w:rPr>
        <w:t>Toda publicacao de ativo exige aprovacao do vendedor, pacote de evidencias, revisao do validador e liberacao do admin. Transacoes sensiveis entram em standby ate clearance no MVP1.</w:t>
      </w:r>
    </w:p>
    <w:p>
      <w:pPr>
        <w:pStyle w:val="Heading1"/>
      </w:pPr>
      <w:r>
        <w:rPr>
          <w:rFonts w:ascii="Aptos" w:hAnsi="Aptos" w:eastAsia="Aptos"/>
          <w:b/>
          <w:sz w:val="32"/>
        </w:rPr>
        <w:t>11 Requisitos de IA</w:t>
      </w:r>
    </w:p>
    <w:p>
      <w:pPr>
        <w:spacing w:after="100"/>
      </w:pPr>
      <w:r>
        <w:rPr>
          <w:rFonts w:ascii="Aptos" w:hAnsi="Aptos" w:eastAsia="Aptos"/>
          <w:b w:val="0"/>
          <w:sz w:val="20"/>
        </w:rPr>
        <w:t>A IA deve operar como servico enterprise governado: solicitacao do cliente, prompt interno estruturado, limites de dados, execucao por agente, QA humano e entrega auditavel.</w:t>
      </w:r>
    </w:p>
    <w:p>
      <w:pPr>
        <w:pStyle w:val="Heading1"/>
      </w:pPr>
      <w:r>
        <w:rPr>
          <w:rFonts w:ascii="Aptos" w:hAnsi="Aptos" w:eastAsia="Aptos"/>
          <w:b/>
          <w:sz w:val="32"/>
        </w:rPr>
        <w:t>12 Requisitos nao funcionais</w:t>
      </w:r>
    </w:p>
    <w:p>
      <w:pPr>
        <w:spacing w:after="100"/>
      </w:pPr>
      <w:r>
        <w:rPr>
          <w:rFonts w:ascii="Aptos" w:hAnsi="Aptos" w:eastAsia="Aptos"/>
          <w:b w:val="0"/>
          <w:sz w:val="20"/>
        </w:rPr>
        <w:t>Seguranca, privacidade, auditoria, disponibilidade, observabilidade, internacionalizacao, performance e acessibilidade sao requisitos de produto, nao detalhes secundarios.</w:t>
      </w:r>
    </w:p>
    <w:p>
      <w:pPr>
        <w:pStyle w:val="Heading1"/>
      </w:pPr>
      <w:r>
        <w:rPr>
          <w:rFonts w:ascii="Aptos" w:hAnsi="Aptos" w:eastAsia="Aptos"/>
          <w:b/>
          <w:sz w:val="32"/>
        </w:rPr>
        <w:t>13 Backlog de entrega MVP</w:t>
      </w:r>
    </w:p>
    <w:p>
      <w:pPr>
        <w:spacing w:after="100"/>
      </w:pPr>
      <w:r>
        <w:rPr>
          <w:rFonts w:ascii="Aptos" w:hAnsi="Aptos" w:eastAsia="Aptos"/>
          <w:b w:val="0"/>
          <w:sz w:val="20"/>
        </w:rPr>
        <w:t>A entrega deve comecar pela fundacao tecnica e avancar por marketplace, onboarding, vendedor, validacao, transacoes, receita, IA, rails e hardening.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584"/>
            <w:shd w:fill="1F3A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Fase</w:t>
            </w:r>
          </w:p>
        </w:tc>
        <w:tc>
          <w:tcPr>
            <w:tcW w:type="dxa" w:w="2520"/>
            <w:shd w:fill="1F3A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6696"/>
            <w:shd w:fill="1F3A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Entregas</w:t>
            </w:r>
          </w:p>
        </w:tc>
      </w:tr>
      <w:tr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Sprint 0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Fundacao tecnica</w:t>
            </w:r>
          </w:p>
        </w:tc>
        <w:tc>
          <w:tcPr>
            <w:tcW w:type="dxa" w:w="66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Repositorio, design system, auth, rotas, schema, CI/CD e staging.</w:t>
            </w:r>
          </w:p>
        </w:tc>
      </w:tr>
      <w:tr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Sprint 1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Marketplace</w:t>
            </w:r>
          </w:p>
        </w:tc>
        <w:tc>
          <w:tcPr>
            <w:tcW w:type="dxa" w:w="66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Front publico, ativo, riscos, canais e dados seed.</w:t>
            </w:r>
          </w:p>
        </w:tc>
      </w:tr>
      <w:tr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Sprint 2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Onboarding</w:t>
            </w:r>
          </w:p>
        </w:tc>
        <w:tc>
          <w:tcPr>
            <w:tcW w:type="dxa" w:w="66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Login, perfil, wallets, KYC/suitability e portais.</w:t>
            </w:r>
          </w:p>
        </w:tc>
      </w:tr>
      <w:tr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Sprint 3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Vendedor e asset factory</w:t>
            </w:r>
          </w:p>
        </w:tc>
        <w:tc>
          <w:tcPr>
            <w:tcW w:type="dxa" w:w="66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Organizacao, signatarios, plano, rascunho e documentos.</w:t>
            </w:r>
          </w:p>
        </w:tc>
      </w:tr>
      <w:tr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Sprint 4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Validador e admin</w:t>
            </w:r>
          </w:p>
        </w:tc>
        <w:tc>
          <w:tcPr>
            <w:tcW w:type="dxa" w:w="66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Mesa do validador, review, status e compliance cases.</w:t>
            </w:r>
          </w:p>
        </w:tc>
      </w:tr>
      <w:tr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Sprint 5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Transacoes</w:t>
            </w:r>
          </w:p>
        </w:tc>
        <w:tc>
          <w:tcPr>
            <w:tcW w:type="dxa" w:w="66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Registros privados, standby, explorador publico e ledger.</w:t>
            </w:r>
          </w:p>
        </w:tc>
      </w:tr>
      <w:tr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Sprint 6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Receita e SaaS</w:t>
            </w:r>
          </w:p>
        </w:tc>
        <w:tc>
          <w:tcPr>
            <w:tcW w:type="dxa" w:w="66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Planos, checkout, invoices e billing dashboard.</w:t>
            </w:r>
          </w:p>
        </w:tc>
      </w:tr>
      <w:tr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Sprint 7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IA e relatórios</w:t>
            </w:r>
          </w:p>
        </w:tc>
        <w:tc>
          <w:tcPr>
            <w:tcW w:type="dxa" w:w="66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Workflow de IA, policy, entrega e exports.</w:t>
            </w:r>
          </w:p>
        </w:tc>
      </w:tr>
      <w:tr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Sprint 8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Rails</w:t>
            </w:r>
          </w:p>
        </w:tc>
        <w:tc>
          <w:tcPr>
            <w:tcW w:type="dxa" w:w="66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Eventos Ethereum/Base, parceiros e reconciliacao.</w:t>
            </w:r>
          </w:p>
        </w:tc>
      </w:tr>
      <w:tr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Sprint 9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Hardening</w:t>
            </w:r>
          </w:p>
        </w:tc>
        <w:tc>
          <w:tcPr>
            <w:tcW w:type="dxa" w:w="66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Permissoes, mobile QA, traducoes, auditoria e checklist.</w:t>
            </w:r>
          </w:p>
        </w:tc>
      </w:tr>
    </w:tbl>
    <w:p/>
    <w:p>
      <w:pPr>
        <w:pStyle w:val="Heading1"/>
      </w:pPr>
      <w:r>
        <w:rPr>
          <w:rFonts w:ascii="Aptos" w:hAnsi="Aptos" w:eastAsia="Aptos"/>
          <w:b/>
          <w:sz w:val="32"/>
        </w:rPr>
        <w:t>14 Criterios de aceite</w:t>
      </w:r>
    </w:p>
    <w:p>
      <w:pPr>
        <w:spacing w:after="100"/>
      </w:pPr>
      <w:r>
        <w:rPr>
          <w:rFonts w:ascii="Aptos" w:hAnsi="Aptos" w:eastAsia="Aptos"/>
          <w:b w:val="0"/>
          <w:sz w:val="20"/>
        </w:rPr>
        <w:t>Cada modulo so deve ser considerado pronto quando possuir fluxo feliz, fluxo de erro, permissoes, auditoria, responsividade e evidencias exportaveis quando aplicavel.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936"/>
            <w:shd w:fill="1F3A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9864"/>
            <w:shd w:fill="1F3A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Criterio de aceite</w:t>
            </w:r>
          </w:p>
        </w:tc>
      </w:tr>
      <w:tr>
        <w:tc>
          <w:tcPr>
            <w:tcW w:type="dxa" w:w="9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A01</w:t>
            </w:r>
          </w:p>
        </w:tc>
        <w:tc>
          <w:tcPr>
            <w:tcW w:type="dxa" w:w="9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Visitante visualiza ativo aprovado, riscos, entidades e canais oficiais sem login.</w:t>
            </w:r>
          </w:p>
        </w:tc>
      </w:tr>
      <w:tr>
        <w:tc>
          <w:tcPr>
            <w:tcW w:type="dxa" w:w="9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A02</w:t>
            </w:r>
          </w:p>
        </w:tc>
        <w:tc>
          <w:tcPr>
            <w:tcW w:type="dxa" w:w="9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Comprador de varejo cria conta, conecta wallet e ve apenas acoes elegiveis.</w:t>
            </w:r>
          </w:p>
        </w:tc>
      </w:tr>
      <w:tr>
        <w:tc>
          <w:tcPr>
            <w:tcW w:type="dxa" w:w="9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A03</w:t>
            </w:r>
          </w:p>
        </w:tc>
        <w:tc>
          <w:tcPr>
            <w:tcW w:type="dxa" w:w="9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Institucional gerencia mandato, diligencia e solicitacoes maiores.</w:t>
            </w:r>
          </w:p>
        </w:tc>
      </w:tr>
      <w:tr>
        <w:tc>
          <w:tcPr>
            <w:tcW w:type="dxa" w:w="9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A04</w:t>
            </w:r>
          </w:p>
        </w:tc>
        <w:tc>
          <w:tcPr>
            <w:tcW w:type="dxa" w:w="9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Vendedor submete entidade, signatarios, plano e ativo em rascunho.</w:t>
            </w:r>
          </w:p>
        </w:tc>
      </w:tr>
      <w:tr>
        <w:tc>
          <w:tcPr>
            <w:tcW w:type="dxa" w:w="9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A05</w:t>
            </w:r>
          </w:p>
        </w:tc>
        <w:tc>
          <w:tcPr>
            <w:tcW w:type="dxa" w:w="9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Vendedor cria pool ou ativo individual sem obrigatoriedade de pool.</w:t>
            </w:r>
          </w:p>
        </w:tc>
      </w:tr>
      <w:tr>
        <w:tc>
          <w:tcPr>
            <w:tcW w:type="dxa" w:w="9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A06</w:t>
            </w:r>
          </w:p>
        </w:tc>
        <w:tc>
          <w:tcPr>
            <w:tcW w:type="dxa" w:w="9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Validador revisa evidencias, sinaliza problemas e emite parecer.</w:t>
            </w:r>
          </w:p>
        </w:tc>
      </w:tr>
      <w:tr>
        <w:tc>
          <w:tcPr>
            <w:tcW w:type="dxa" w:w="9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A07</w:t>
            </w:r>
          </w:p>
        </w:tc>
        <w:tc>
          <w:tcPr>
            <w:tcW w:type="dxa" w:w="9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Admin aprova, rejeita ou coloca publicacao/transacao em espera com motivo.</w:t>
            </w:r>
          </w:p>
        </w:tc>
      </w:tr>
      <w:tr>
        <w:tc>
          <w:tcPr>
            <w:tcW w:type="dxa" w:w="9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A08</w:t>
            </w:r>
          </w:p>
        </w:tc>
        <w:tc>
          <w:tcPr>
            <w:tcW w:type="dxa" w:w="9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Transacoes privadas ficam por ator; explorador publico mostra evento sanitizado.</w:t>
            </w:r>
          </w:p>
        </w:tc>
      </w:tr>
      <w:tr>
        <w:tc>
          <w:tcPr>
            <w:tcW w:type="dxa" w:w="9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A09</w:t>
            </w:r>
          </w:p>
        </w:tc>
        <w:tc>
          <w:tcPr>
            <w:tcW w:type="dxa" w:w="9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Pedido enterprise captura empresa, escopo, ciclo, meio de pagamento e status.</w:t>
            </w:r>
          </w:p>
        </w:tc>
      </w:tr>
      <w:tr>
        <w:tc>
          <w:tcPr>
            <w:tcW w:type="dxa" w:w="9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A10</w:t>
            </w:r>
          </w:p>
        </w:tc>
        <w:tc>
          <w:tcPr>
            <w:tcW w:type="dxa" w:w="9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Billing mostra SaaS, setup, servicing, taxas, faturas e cobranca.</w:t>
            </w:r>
          </w:p>
        </w:tc>
      </w:tr>
      <w:tr>
        <w:tc>
          <w:tcPr>
            <w:tcW w:type="dxa" w:w="9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A11</w:t>
            </w:r>
          </w:p>
        </w:tc>
        <w:tc>
          <w:tcPr>
            <w:tcW w:type="dxa" w:w="9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IA registra escopo, versao do prompt, execucao, QA e entrega.</w:t>
            </w:r>
          </w:p>
        </w:tc>
      </w:tr>
      <w:tr>
        <w:tc>
          <w:tcPr>
            <w:tcW w:type="dxa" w:w="9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A12</w:t>
            </w:r>
          </w:p>
        </w:tc>
        <w:tc>
          <w:tcPr>
            <w:tcW w:type="dxa" w:w="9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Rails mostram Ethereum/Base, parceiro, status e excecoes.</w:t>
            </w:r>
          </w:p>
        </w:tc>
      </w:tr>
      <w:tr>
        <w:tc>
          <w:tcPr>
            <w:tcW w:type="dxa" w:w="9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A13</w:t>
            </w:r>
          </w:p>
        </w:tc>
        <w:tc>
          <w:tcPr>
            <w:tcW w:type="dxa" w:w="9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Toda mutacao sensivel gera evento de auditoria exportavel.</w:t>
            </w:r>
          </w:p>
        </w:tc>
      </w:tr>
      <w:tr>
        <w:tc>
          <w:tcPr>
            <w:tcW w:type="dxa" w:w="9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A14</w:t>
            </w:r>
          </w:p>
        </w:tc>
        <w:tc>
          <w:tcPr>
            <w:tcW w:type="dxa" w:w="9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6F8FB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Mobile permite avancar e voltar sem prender o usuario.</w:t>
            </w:r>
          </w:p>
        </w:tc>
      </w:tr>
      <w:tr>
        <w:tc>
          <w:tcPr>
            <w:tcW w:type="dxa" w:w="9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A15</w:t>
            </w:r>
          </w:p>
        </w:tc>
        <w:tc>
          <w:tcPr>
            <w:tcW w:type="dxa" w:w="9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Readiness report mostra documentos faltantes, riscos e donos.</w:t>
            </w:r>
          </w:p>
        </w:tc>
      </w:tr>
    </w:tbl>
    <w:p/>
    <w:p>
      <w:pPr>
        <w:pStyle w:val="Heading1"/>
      </w:pPr>
      <w:r>
        <w:rPr>
          <w:rFonts w:ascii="Aptos" w:hAnsi="Aptos" w:eastAsia="Aptos"/>
          <w:b/>
          <w:sz w:val="32"/>
        </w:rPr>
        <w:t>15 Decisoes abertas</w:t>
      </w:r>
    </w:p>
    <w:p>
      <w:pPr>
        <w:spacing w:after="100"/>
      </w:pPr>
      <w:r>
        <w:rPr>
          <w:rFonts w:ascii="Aptos" w:hAnsi="Aptos" w:eastAsia="Aptos"/>
          <w:b w:val="0"/>
          <w:sz w:val="20"/>
        </w:rPr>
        <w:t>Antes da producao, a GlemO precisa definir perimetro jurisdicional, parceiros regulados, modelo de custodia, base de taxa transacional, papel do token, limites de IA, granularidade do explorador publico e politica de liquidez secundaria.</w:t>
      </w:r>
    </w:p>
    <w:p>
      <w:pPr>
        <w:pStyle w:val="Heading1"/>
      </w:pPr>
      <w:r>
        <w:rPr>
          <w:rFonts w:ascii="Aptos" w:hAnsi="Aptos" w:eastAsia="Aptos"/>
          <w:b/>
          <w:sz w:val="32"/>
        </w:rPr>
        <w:t>16 Arquitetura sugerida</w:t>
      </w:r>
    </w:p>
    <w:p>
      <w:pPr>
        <w:spacing w:after="100"/>
      </w:pPr>
      <w:r>
        <w:rPr>
          <w:rFonts w:ascii="Aptos" w:hAnsi="Aptos" w:eastAsia="Aptos"/>
          <w:b w:val="0"/>
          <w:sz w:val="20"/>
        </w:rPr>
        <w:t>A arquitetura recomendada e uma aplicacao web modular com frontend responsivo, API, banco relacional, storage criptografado de documentos, fila de jobs, ledger de auditoria, KYC/KYB externo, pagamentos, wallet connect e adaptadores de rails parceiros.</w:t>
      </w:r>
    </w:p>
    <w:p>
      <w:pPr>
        <w:pStyle w:val="Heading1"/>
      </w:pPr>
      <w:r>
        <w:rPr>
          <w:rFonts w:ascii="Aptos" w:hAnsi="Aptos" w:eastAsia="Aptos"/>
          <w:b/>
          <w:sz w:val="32"/>
        </w:rPr>
        <w:t>17 Notas para desenvolvedores</w:t>
      </w:r>
    </w:p>
    <w:p>
      <w:pPr>
        <w:spacing w:after="100"/>
      </w:pPr>
      <w:r>
        <w:rPr>
          <w:rFonts w:ascii="Aptos" w:hAnsi="Aptos" w:eastAsia="Aptos"/>
          <w:b w:val="0"/>
          <w:sz w:val="20"/>
        </w:rPr>
        <w:t>Comece pelo dominio e matriz de permissoes. Modele lifecycle de Offering e Transaction separadamente. Trate a revisao manual como funcionalidade de primeira classe, com dono, status e trilha de auditoria.</w:t>
      </w:r>
    </w:p>
    <w:p>
      <w:pPr>
        <w:pStyle w:val="Heading1"/>
      </w:pPr>
      <w:r>
        <w:rPr>
          <w:rFonts w:ascii="Aptos" w:hAnsi="Aptos" w:eastAsia="Aptos"/>
          <w:b/>
          <w:sz w:val="32"/>
        </w:rPr>
        <w:t>18 Definicao de pronto</w:t>
      </w:r>
    </w:p>
    <w:p>
      <w:pPr>
        <w:spacing w:after="100"/>
      </w:pPr>
      <w:r>
        <w:rPr>
          <w:rFonts w:ascii="Aptos" w:hAnsi="Aptos" w:eastAsia="Aptos"/>
          <w:b w:val="0"/>
          <w:sz w:val="20"/>
        </w:rPr>
        <w:t>Uma feature esta pronta para iniciar quando ator, objeto, permissao, status, criterio de aceite e dependencia estao claros. Esta pronta para release quando testes, auditoria, estados vazios/erro/loading, traducoes e mobile estao completos.</w:t>
      </w:r>
    </w:p>
    <w:p>
      <w:pPr>
        <w:pStyle w:val="Heading1"/>
      </w:pPr>
      <w:r>
        <w:rPr>
          <w:rFonts w:ascii="Aptos" w:hAnsi="Aptos" w:eastAsia="Aptos"/>
          <w:b/>
          <w:sz w:val="32"/>
        </w:rPr>
        <w:t>19 Mapa atual de telas</w:t>
      </w:r>
    </w:p>
    <w:p>
      <w:pPr>
        <w:spacing w:after="100"/>
      </w:pPr>
      <w:r>
        <w:rPr>
          <w:rFonts w:ascii="Aptos" w:hAnsi="Aptos" w:eastAsia="Aptos"/>
          <w:b w:val="0"/>
          <w:sz w:val="20"/>
        </w:rPr>
        <w:t>O prototipo possui 36 telas principais mais atalhos de documentacao. A producao deve reduzir complexidade visual por papel, sem perder a cobertura operacional.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6B7280"/>
        <w:sz w:val="16"/>
      </w:rPr>
      <w:t>GlemO Product Requirements - Confidential -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 w:val="0"/>
        <w:color w:val="6B7280"/>
        <w:sz w:val="16"/>
      </w:rPr>
      <w:t>GlemO MVP1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ptos" w:hAnsi="Aptos" w:eastAsia="Apto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ptos" w:hAnsi="Aptos" w:eastAsia="Apto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ptos" w:hAnsi="Aptos" w:eastAsia="Apto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ptos" w:hAnsi="Aptos" w:eastAsia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" w:hAnsi="Aptos" w:eastAsia="Apto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tos" w:hAnsi="Aptos" w:eastAsia="Apto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tos" w:hAnsi="Aptos" w:eastAsia="Apto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ptos" w:hAnsi="Aptos" w:eastAsia="Apto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ptos" w:hAnsi="Aptos" w:eastAsia="Apto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ptos" w:hAnsi="Aptos" w:eastAsia="Apto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ptos" w:hAnsi="Aptos" w:eastAsia="Aptos"/>
    </w:rPr>
  </w:style>
  <w:style w:type="table" w:default="1" w:styleId="TableNormal">
    <w:name w:val="Normal Table"/>
    <w:uiPriority w:val="99"/>
    <w:semiHidden/>
    <w:unhideWhenUsed/>
    <w:rPr>
      <w:rFonts w:ascii="Aptos" w:hAnsi="Aptos" w:eastAsia="Apto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ptos" w:hAnsi="Aptos" w:eastAsia="Apto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ptos" w:hAnsi="Aptos" w:eastAsia="Apto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ptos" w:hAnsi="Aptos" w:eastAsia="Apto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ptos" w:hAnsi="Aptos" w:eastAsia="Apto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 w:eastAsia="Apto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ptos" w:hAnsi="Aptos" w:eastAsia="Apto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ptos" w:hAnsi="Aptos" w:eastAsia="Apto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ptos" w:hAnsi="Aptos" w:eastAsia="Apto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ptos" w:hAnsi="Aptos" w:eastAsia="Apto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ptos" w:hAnsi="Aptos" w:eastAsia="Apto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ptos" w:hAnsi="Aptos" w:eastAsia="Apto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ptos" w:hAnsi="Aptos" w:eastAsia="Apto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ptos" w:hAnsi="Aptos" w:eastAsia="Apto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Apto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 w:eastAsia="Apto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ptos" w:hAnsi="Aptos" w:eastAsia="Apto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 w:eastAsia="Apto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ptos" w:hAnsi="Aptos" w:eastAsia="Apto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ptos" w:hAnsi="Aptos" w:eastAsia="Apto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ptos" w:hAnsi="Aptos" w:eastAsia="Apto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ptos" w:hAnsi="Aptos" w:eastAsia="Apto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ptos" w:hAnsi="Aptos" w:eastAsia="Apto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ptos" w:hAnsi="Aptos" w:eastAsia="Apto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ptos" w:hAnsi="Aptos" w:eastAsia="Apto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ptos" w:hAnsi="Aptos" w:eastAsia="Apto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ptos" w:hAnsi="Aptos" w:eastAsia="Apto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ptos" w:hAnsi="Aptos" w:eastAsia="Apto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ptos" w:hAnsi="Aptos" w:eastAsia="Apto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ptos" w:hAnsi="Aptos" w:eastAsia="Apto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ptos" w:hAnsi="Aptos" w:eastAsia="Apto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ptos" w:hAnsi="Aptos" w:eastAsia="Apto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ptos" w:hAnsi="Aptos" w:eastAsia="Apto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 w:eastAsia="Apto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ptos" w:hAnsi="Aptos" w:eastAsia="Apto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ptos" w:hAnsi="Aptos" w:eastAsia="Apto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ptos" w:hAnsi="Aptos" w:eastAsia="Apto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ptos" w:hAnsi="Aptos" w:eastAsia="Apto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ptos" w:hAnsi="Aptos" w:eastAsia="Apto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ptos" w:hAnsi="Aptos" w:eastAsia="Apto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ptos" w:hAnsi="Aptos" w:eastAsia="Apto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ptos" w:hAnsi="Aptos" w:eastAsia="Apto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ptos" w:hAnsi="Aptos" w:eastAsia="Apto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ptos" w:hAnsi="Aptos" w:eastAsia="Apto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ptos" w:hAnsi="Aptos" w:eastAsia="Apto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ptos" w:hAnsi="Aptos" w:eastAsia="Apto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ptos" w:hAnsi="Aptos" w:eastAsia="Apto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ptos" w:hAnsi="Aptos" w:eastAsia="Apto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ptos" w:hAnsi="Aptos" w:eastAsia="Apto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ptos" w:hAnsi="Aptos" w:eastAsia="Apto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ptos" w:hAnsi="Aptos" w:eastAsia="Apto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ptos" w:hAnsi="Aptos" w:eastAsia="Apto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ptos" w:hAnsi="Aptos" w:eastAsia="Apto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ptos" w:hAnsi="Aptos" w:eastAsia="Apto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ptos" w:hAnsi="Aptos" w:eastAsia="Apto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ptos" w:hAnsi="Aptos" w:eastAsia="Apto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ptos" w:hAnsi="Aptos" w:eastAsia="Apto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ptos" w:hAnsi="Aptos" w:eastAsia="Apto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ptos" w:hAnsi="Aptos" w:eastAsia="Apto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ptos" w:hAnsi="Aptos" w:eastAsia="Apto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ptos" w:hAnsi="Aptos" w:eastAsia="Apto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ptos" w:hAnsi="Aptos" w:eastAsia="Apto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ptos" w:hAnsi="Aptos" w:eastAsia="Apto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ptos" w:hAnsi="Aptos" w:eastAsia="Apto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ptos" w:hAnsi="Aptos" w:eastAsia="Apto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ptos" w:hAnsi="Aptos" w:eastAsia="Apto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ptos" w:hAnsi="Aptos" w:eastAsia="Apto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ptos" w:hAnsi="Aptos" w:eastAsia="Apto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ptos" w:hAnsi="Aptos" w:eastAsia="Apto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ptos" w:hAnsi="Aptos" w:eastAsia="Apto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ptos" w:hAnsi="Aptos" w:eastAsia="Apto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ptos" w:hAnsi="Aptos" w:eastAsia="Apto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ptos" w:hAnsi="Aptos" w:eastAsia="Apto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ptos" w:hAnsi="Aptos" w:eastAsia="Apto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ptos" w:hAnsi="Aptos" w:eastAsia="Apto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ptos" w:hAnsi="Aptos" w:eastAsia="Apto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ptos" w:hAnsi="Aptos" w:eastAsia="Apto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ptos" w:hAnsi="Aptos" w:eastAsia="Apto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ptos" w:hAnsi="Aptos" w:eastAsia="Apto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ptos" w:hAnsi="Aptos" w:eastAsia="Apto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ptos" w:hAnsi="Aptos" w:eastAsia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ptos" w:hAnsi="Aptos" w:eastAsia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ptos" w:hAnsi="Aptos" w:eastAsia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ptos" w:hAnsi="Aptos" w:eastAsia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ptos" w:hAnsi="Aptos" w:eastAsia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ptos" w:hAnsi="Aptos" w:eastAsia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ptos" w:hAnsi="Aptos" w:eastAsia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 w:eastAsia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 w:eastAsia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 w:eastAsia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 w:eastAsia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 w:eastAsia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 w:eastAsia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 w:eastAsia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ptos" w:hAnsi="Aptos" w:eastAsia="Apto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ptos" w:hAnsi="Aptos" w:eastAsia="Apto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ptos" w:hAnsi="Aptos" w:eastAsia="Apto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ptos" w:hAnsi="Aptos" w:eastAsia="Apto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ptos" w:hAnsi="Aptos" w:eastAsia="Apto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ptos" w:hAnsi="Aptos" w:eastAsia="Apto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ptos" w:hAnsi="Aptos" w:eastAsia="Apto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 w:eastAsia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 w:eastAsia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 w:eastAsia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 w:eastAsia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 w:eastAsia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 w:eastAsia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 w:eastAsia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ptos" w:hAnsi="Aptos" w:eastAsia="Apto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ptos" w:hAnsi="Aptos" w:eastAsia="Apto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ptos" w:hAnsi="Aptos" w:eastAsia="Apto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ptos" w:hAnsi="Aptos" w:eastAsia="Apto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ptos" w:hAnsi="Aptos" w:eastAsia="Apto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ptos" w:hAnsi="Aptos" w:eastAsia="Apto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ptos" w:hAnsi="Aptos" w:eastAsia="Apto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ptos" w:hAnsi="Aptos" w:eastAsia="Apto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ptos" w:hAnsi="Aptos" w:eastAsia="Apto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ptos" w:hAnsi="Aptos" w:eastAsia="Apto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ptos" w:hAnsi="Aptos" w:eastAsia="Apto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ptos" w:hAnsi="Aptos" w:eastAsia="Apto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ptos" w:hAnsi="Aptos" w:eastAsia="Apto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ptos" w:hAnsi="Aptos" w:eastAsia="Apto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ptos" w:hAnsi="Aptos" w:eastAsia="Apto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ptos" w:hAnsi="Aptos" w:eastAsia="Apto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ptos" w:hAnsi="Aptos" w:eastAsia="Apto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ptos" w:hAnsi="Aptos" w:eastAsia="Apto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ptos" w:hAnsi="Aptos" w:eastAsia="Apto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ptos" w:hAnsi="Aptos" w:eastAsia="Apto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ptos" w:hAnsi="Aptos" w:eastAsia="Apto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ptos" w:hAnsi="Aptos" w:eastAsia="Apto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ptos" w:hAnsi="Aptos" w:eastAsia="Apto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ptos" w:hAnsi="Aptos" w:eastAsia="Apto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ptos" w:hAnsi="Aptos" w:eastAsia="Apto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ptos" w:hAnsi="Aptos" w:eastAsia="Apto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ptos" w:hAnsi="Aptos" w:eastAsia="Apto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ptos" w:hAnsi="Aptos" w:eastAsia="Apto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ptos" w:hAnsi="Aptos" w:eastAsia="Apto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ptos" w:hAnsi="Aptos" w:eastAsia="Apto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ptos" w:hAnsi="Aptos" w:eastAsia="Apto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ptos" w:hAnsi="Aptos" w:eastAsia="Apto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ptos" w:hAnsi="Aptos" w:eastAsia="Apto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ptos" w:hAnsi="Aptos" w:eastAsia="Apto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ptos" w:hAnsi="Aptos" w:eastAsia="Apto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