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E1" w:rsidRDefault="003518E1">
      <w:pPr>
        <w:jc w:val="both"/>
      </w:pPr>
    </w:p>
    <w:p w:rsidR="00504B41" w:rsidRDefault="00504B41">
      <w:pPr>
        <w:jc w:val="both"/>
      </w:pPr>
    </w:p>
    <w:p w:rsidR="00AB63CD" w:rsidRDefault="00AB63CD">
      <w:pPr>
        <w:jc w:val="both"/>
      </w:pPr>
    </w:p>
    <w:p w:rsidR="00AB63CD" w:rsidRDefault="00AB63CD">
      <w:pPr>
        <w:jc w:val="both"/>
      </w:pPr>
    </w:p>
    <w:p w:rsidR="00AB63CD" w:rsidRDefault="00AB63CD">
      <w:pPr>
        <w:jc w:val="both"/>
      </w:pPr>
    </w:p>
    <w:p w:rsidR="00E25985" w:rsidRDefault="00E25985">
      <w:pPr>
        <w:jc w:val="both"/>
      </w:pPr>
    </w:p>
    <w:p w:rsidR="00FE0089" w:rsidRDefault="00FE0089">
      <w:pPr>
        <w:jc w:val="both"/>
      </w:pPr>
    </w:p>
    <w:p w:rsidR="00FE0089" w:rsidRDefault="00FE0089">
      <w:pPr>
        <w:jc w:val="both"/>
      </w:pPr>
    </w:p>
    <w:p w:rsidR="00FE0089" w:rsidRDefault="00FE0089">
      <w:pPr>
        <w:jc w:val="both"/>
      </w:pPr>
    </w:p>
    <w:p w:rsidR="00FE0089" w:rsidRDefault="00FE0089">
      <w:pPr>
        <w:jc w:val="both"/>
      </w:pPr>
    </w:p>
    <w:p w:rsidR="00581A27" w:rsidRDefault="00581A27">
      <w:pPr>
        <w:jc w:val="both"/>
      </w:pPr>
    </w:p>
    <w:p w:rsidR="00581A27" w:rsidRDefault="00581A27">
      <w:pPr>
        <w:jc w:val="both"/>
      </w:pPr>
    </w:p>
    <w:p w:rsidR="00581A27" w:rsidRDefault="00581A27">
      <w:pPr>
        <w:jc w:val="both"/>
      </w:pPr>
    </w:p>
    <w:p w:rsidR="00581A27" w:rsidRDefault="00581A27">
      <w:pPr>
        <w:jc w:val="both"/>
      </w:pPr>
    </w:p>
    <w:p w:rsidR="00581A27" w:rsidRDefault="00581A27">
      <w:pPr>
        <w:jc w:val="both"/>
      </w:pPr>
    </w:p>
    <w:p w:rsidR="00581A27" w:rsidRDefault="00581A27">
      <w:pPr>
        <w:jc w:val="both"/>
      </w:pPr>
    </w:p>
    <w:p w:rsidR="00581A27" w:rsidRDefault="00581A27">
      <w:pPr>
        <w:jc w:val="both"/>
      </w:pPr>
    </w:p>
    <w:p w:rsidR="00AB63CD" w:rsidRPr="00AB63CD" w:rsidRDefault="00AB63CD" w:rsidP="00AB63CD">
      <w:pPr>
        <w:jc w:val="both"/>
        <w:rPr>
          <w:sz w:val="40"/>
          <w:szCs w:val="40"/>
        </w:rPr>
      </w:pPr>
    </w:p>
    <w:p w:rsidR="00AB63CD" w:rsidRPr="00482E51" w:rsidRDefault="00AB63CD" w:rsidP="00AB63CD">
      <w:pPr>
        <w:jc w:val="center"/>
        <w:rPr>
          <w:rFonts w:ascii="Arial" w:hAnsi="Arial" w:cs="Arial"/>
          <w:sz w:val="32"/>
          <w:szCs w:val="32"/>
        </w:rPr>
      </w:pPr>
      <w:r w:rsidRPr="00482E51">
        <w:rPr>
          <w:rFonts w:ascii="Arial" w:hAnsi="Arial" w:cs="Arial"/>
          <w:b/>
          <w:sz w:val="32"/>
          <w:szCs w:val="32"/>
        </w:rPr>
        <w:t xml:space="preserve">PROCEDIMIENTO DE </w:t>
      </w:r>
      <w:r w:rsidR="001040F2">
        <w:rPr>
          <w:rFonts w:ascii="Arial" w:hAnsi="Arial" w:cs="Arial"/>
          <w:b/>
          <w:sz w:val="32"/>
          <w:szCs w:val="32"/>
        </w:rPr>
        <w:t>VENTA</w:t>
      </w:r>
    </w:p>
    <w:p w:rsidR="00AB63CD" w:rsidRPr="00482E51" w:rsidRDefault="00AB63CD">
      <w:pPr>
        <w:jc w:val="both"/>
        <w:rPr>
          <w:rFonts w:ascii="Arial" w:hAnsi="Arial" w:cs="Arial"/>
          <w:sz w:val="32"/>
          <w:szCs w:val="32"/>
        </w:rPr>
      </w:pPr>
    </w:p>
    <w:p w:rsidR="00AB63CD" w:rsidRPr="00482E51" w:rsidRDefault="00AB63CD">
      <w:pPr>
        <w:jc w:val="both"/>
        <w:rPr>
          <w:rFonts w:ascii="Arial" w:hAnsi="Arial" w:cs="Arial"/>
          <w:sz w:val="32"/>
          <w:szCs w:val="32"/>
        </w:rPr>
      </w:pPr>
    </w:p>
    <w:p w:rsidR="00AB63CD" w:rsidRPr="00482E51" w:rsidRDefault="00AB63CD">
      <w:pPr>
        <w:jc w:val="both"/>
        <w:rPr>
          <w:rFonts w:ascii="Arial" w:hAnsi="Arial" w:cs="Arial"/>
          <w:sz w:val="32"/>
          <w:szCs w:val="32"/>
        </w:rPr>
      </w:pPr>
    </w:p>
    <w:p w:rsidR="00AB63CD" w:rsidRDefault="00AB63CD">
      <w:pPr>
        <w:jc w:val="both"/>
      </w:pPr>
    </w:p>
    <w:p w:rsidR="00AB63CD" w:rsidRDefault="005A0FC5">
      <w:pPr>
        <w:jc w:val="both"/>
      </w:pPr>
      <w:r>
        <w:t xml:space="preserve"> </w:t>
      </w:r>
    </w:p>
    <w:p w:rsidR="00AB63CD" w:rsidRDefault="00AB63CD">
      <w:pPr>
        <w:jc w:val="both"/>
      </w:pPr>
    </w:p>
    <w:p w:rsidR="00E25985" w:rsidRDefault="00E25985">
      <w:pPr>
        <w:jc w:val="both"/>
      </w:pPr>
    </w:p>
    <w:p w:rsidR="00AB63CD" w:rsidRDefault="00AB63CD">
      <w:pPr>
        <w:jc w:val="both"/>
      </w:pPr>
    </w:p>
    <w:p w:rsidR="00AB63CD" w:rsidRDefault="00AB63CD">
      <w:pPr>
        <w:jc w:val="both"/>
      </w:pPr>
    </w:p>
    <w:p w:rsidR="00AB63CD" w:rsidRDefault="00AB63CD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3"/>
        <w:gridCol w:w="2993"/>
      </w:tblGrid>
      <w:tr w:rsidR="00AB63CD" w:rsidRPr="00482E51" w:rsidTr="00EE4AC6">
        <w:trPr>
          <w:jc w:val="center"/>
        </w:trPr>
        <w:tc>
          <w:tcPr>
            <w:tcW w:w="2993" w:type="dxa"/>
          </w:tcPr>
          <w:p w:rsidR="00AB63CD" w:rsidRPr="00482E51" w:rsidRDefault="00AB63CD" w:rsidP="00AB63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82E51">
              <w:rPr>
                <w:rFonts w:ascii="Arial" w:hAnsi="Arial" w:cs="Arial"/>
                <w:sz w:val="22"/>
                <w:szCs w:val="22"/>
              </w:rPr>
              <w:t>Revisado por:</w:t>
            </w:r>
          </w:p>
        </w:tc>
        <w:tc>
          <w:tcPr>
            <w:tcW w:w="2993" w:type="dxa"/>
          </w:tcPr>
          <w:p w:rsidR="00AB63CD" w:rsidRPr="00482E51" w:rsidRDefault="00AB63CD" w:rsidP="00AB63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82E51">
              <w:rPr>
                <w:rFonts w:ascii="Arial" w:hAnsi="Arial" w:cs="Arial"/>
                <w:sz w:val="22"/>
                <w:szCs w:val="22"/>
              </w:rPr>
              <w:t>Aprobado por:</w:t>
            </w:r>
          </w:p>
        </w:tc>
      </w:tr>
      <w:tr w:rsidR="00AB63CD" w:rsidRPr="00482E51" w:rsidTr="00EE4AC6">
        <w:trPr>
          <w:trHeight w:val="774"/>
          <w:jc w:val="center"/>
        </w:trPr>
        <w:tc>
          <w:tcPr>
            <w:tcW w:w="2993" w:type="dxa"/>
          </w:tcPr>
          <w:p w:rsidR="00AB63CD" w:rsidRPr="00482E51" w:rsidRDefault="00AB63CD" w:rsidP="00AB63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3" w:type="dxa"/>
          </w:tcPr>
          <w:p w:rsidR="00AB63CD" w:rsidRPr="00482E51" w:rsidRDefault="00AB63CD" w:rsidP="00AB63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63CD" w:rsidRPr="00482E51" w:rsidTr="00EE4AC6">
        <w:trPr>
          <w:jc w:val="center"/>
        </w:trPr>
        <w:tc>
          <w:tcPr>
            <w:tcW w:w="2993" w:type="dxa"/>
          </w:tcPr>
          <w:p w:rsidR="00AB63CD" w:rsidRPr="00482E51" w:rsidRDefault="00AB63CD" w:rsidP="00AB63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82E51">
              <w:rPr>
                <w:rFonts w:ascii="Arial" w:hAnsi="Arial" w:cs="Arial"/>
                <w:sz w:val="22"/>
                <w:szCs w:val="22"/>
              </w:rPr>
              <w:t>Fecha:</w:t>
            </w:r>
          </w:p>
        </w:tc>
        <w:tc>
          <w:tcPr>
            <w:tcW w:w="2993" w:type="dxa"/>
          </w:tcPr>
          <w:p w:rsidR="00AB63CD" w:rsidRPr="00482E51" w:rsidRDefault="00AB63CD" w:rsidP="00AB63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82E51">
              <w:rPr>
                <w:rFonts w:ascii="Arial" w:hAnsi="Arial" w:cs="Arial"/>
                <w:sz w:val="22"/>
                <w:szCs w:val="22"/>
              </w:rPr>
              <w:t>Fecha:</w:t>
            </w:r>
          </w:p>
        </w:tc>
      </w:tr>
    </w:tbl>
    <w:p w:rsidR="00AB63CD" w:rsidRDefault="00AB63CD" w:rsidP="00AB63CD">
      <w:pPr>
        <w:jc w:val="both"/>
      </w:pPr>
    </w:p>
    <w:p w:rsidR="00524B68" w:rsidRDefault="00524B68" w:rsidP="00AB63CD">
      <w:pPr>
        <w:jc w:val="both"/>
      </w:pPr>
    </w:p>
    <w:p w:rsidR="00524B68" w:rsidRDefault="00524B68" w:rsidP="00AB63CD">
      <w:pPr>
        <w:jc w:val="both"/>
      </w:pPr>
    </w:p>
    <w:p w:rsidR="001040F2" w:rsidRDefault="001040F2" w:rsidP="00AB63CD">
      <w:pPr>
        <w:jc w:val="both"/>
        <w:rPr>
          <w:rFonts w:ascii="Arial" w:hAnsi="Arial" w:cs="Arial"/>
          <w:sz w:val="18"/>
          <w:szCs w:val="18"/>
        </w:rPr>
      </w:pPr>
    </w:p>
    <w:p w:rsidR="001040F2" w:rsidRDefault="001040F2" w:rsidP="00AB63CD">
      <w:pPr>
        <w:jc w:val="both"/>
        <w:rPr>
          <w:rFonts w:ascii="Arial" w:hAnsi="Arial" w:cs="Arial"/>
          <w:sz w:val="18"/>
          <w:szCs w:val="18"/>
        </w:rPr>
      </w:pPr>
    </w:p>
    <w:p w:rsidR="001040F2" w:rsidRDefault="001040F2" w:rsidP="00AB63CD">
      <w:pPr>
        <w:jc w:val="both"/>
        <w:rPr>
          <w:rFonts w:ascii="Arial" w:hAnsi="Arial" w:cs="Arial"/>
          <w:sz w:val="18"/>
          <w:szCs w:val="18"/>
        </w:rPr>
      </w:pPr>
    </w:p>
    <w:p w:rsidR="001040F2" w:rsidRPr="00482E51" w:rsidRDefault="001040F2" w:rsidP="00AB63CD">
      <w:pPr>
        <w:jc w:val="both"/>
        <w:rPr>
          <w:rFonts w:ascii="Arial" w:hAnsi="Arial" w:cs="Arial"/>
          <w:sz w:val="18"/>
          <w:szCs w:val="18"/>
        </w:rPr>
      </w:pPr>
    </w:p>
    <w:p w:rsidR="003518E1" w:rsidRPr="00482E51" w:rsidRDefault="003518E1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82E51">
        <w:rPr>
          <w:rFonts w:ascii="Arial" w:hAnsi="Arial" w:cs="Arial"/>
          <w:b/>
          <w:bCs/>
          <w:sz w:val="22"/>
          <w:szCs w:val="22"/>
        </w:rPr>
        <w:t>OBJETIVO:</w:t>
      </w:r>
    </w:p>
    <w:p w:rsidR="003518E1" w:rsidRPr="00482E51" w:rsidRDefault="003518E1" w:rsidP="00641AA3">
      <w:pPr>
        <w:jc w:val="both"/>
        <w:rPr>
          <w:rFonts w:ascii="Arial" w:hAnsi="Arial" w:cs="Arial"/>
          <w:sz w:val="22"/>
          <w:szCs w:val="22"/>
        </w:rPr>
      </w:pPr>
    </w:p>
    <w:p w:rsidR="0023645A" w:rsidRPr="00482E51" w:rsidRDefault="00EF7CD6" w:rsidP="00816168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82E51">
        <w:rPr>
          <w:rFonts w:ascii="Arial" w:hAnsi="Arial" w:cs="Arial"/>
          <w:sz w:val="22"/>
          <w:szCs w:val="22"/>
        </w:rPr>
        <w:t>El objetivo de este procedimiento</w:t>
      </w:r>
      <w:r w:rsidR="004C1328" w:rsidRPr="00482E51">
        <w:rPr>
          <w:rFonts w:ascii="Arial" w:hAnsi="Arial" w:cs="Arial"/>
          <w:sz w:val="22"/>
          <w:szCs w:val="22"/>
        </w:rPr>
        <w:t xml:space="preserve"> es estandarizar la metodolo</w:t>
      </w:r>
      <w:r w:rsidR="00816168">
        <w:rPr>
          <w:rFonts w:ascii="Arial" w:hAnsi="Arial" w:cs="Arial"/>
          <w:sz w:val="22"/>
          <w:szCs w:val="22"/>
        </w:rPr>
        <w:t>gía de trabajo del equipo comercial e implementaciones en lo referente al proceso de venta de servicios transaccionales.</w:t>
      </w:r>
    </w:p>
    <w:p w:rsidR="00B93E67" w:rsidRPr="00482E51" w:rsidRDefault="00B93E67" w:rsidP="0023645A">
      <w:pPr>
        <w:ind w:left="420"/>
        <w:rPr>
          <w:rFonts w:ascii="Arial" w:hAnsi="Arial" w:cs="Arial"/>
          <w:b/>
          <w:bCs/>
          <w:sz w:val="22"/>
          <w:szCs w:val="22"/>
        </w:rPr>
      </w:pPr>
    </w:p>
    <w:p w:rsidR="003518E1" w:rsidRPr="00482E51" w:rsidRDefault="003518E1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82E51">
        <w:rPr>
          <w:rFonts w:ascii="Arial" w:hAnsi="Arial" w:cs="Arial"/>
          <w:b/>
          <w:bCs/>
          <w:sz w:val="22"/>
          <w:szCs w:val="22"/>
        </w:rPr>
        <w:t>ALCANCE</w:t>
      </w:r>
      <w:r w:rsidRPr="00482E51">
        <w:rPr>
          <w:rFonts w:ascii="Arial" w:hAnsi="Arial" w:cs="Arial"/>
          <w:b/>
          <w:sz w:val="22"/>
          <w:szCs w:val="22"/>
        </w:rPr>
        <w:t>:</w:t>
      </w:r>
    </w:p>
    <w:p w:rsidR="00DA52D5" w:rsidRPr="00482E51" w:rsidRDefault="00DA52D5" w:rsidP="00DA52D5">
      <w:pPr>
        <w:pStyle w:val="Sangra2detindependiente"/>
        <w:ind w:left="0"/>
        <w:jc w:val="both"/>
        <w:rPr>
          <w:rFonts w:ascii="Arial" w:hAnsi="Arial" w:cs="Arial"/>
          <w:sz w:val="22"/>
          <w:szCs w:val="22"/>
        </w:rPr>
      </w:pPr>
      <w:r w:rsidRPr="00482E51">
        <w:rPr>
          <w:rFonts w:ascii="Arial" w:hAnsi="Arial" w:cs="Arial"/>
          <w:sz w:val="22"/>
          <w:szCs w:val="22"/>
        </w:rPr>
        <w:t xml:space="preserve"> </w:t>
      </w:r>
    </w:p>
    <w:p w:rsidR="008A7F69" w:rsidRPr="00482E51" w:rsidRDefault="0014718F" w:rsidP="00DA52D5">
      <w:pPr>
        <w:pStyle w:val="Sangra2detindependiente"/>
        <w:ind w:left="0"/>
        <w:jc w:val="both"/>
        <w:rPr>
          <w:rFonts w:ascii="Arial" w:hAnsi="Arial" w:cs="Arial"/>
          <w:sz w:val="22"/>
          <w:szCs w:val="22"/>
        </w:rPr>
      </w:pPr>
      <w:r w:rsidRPr="00482E51">
        <w:rPr>
          <w:rFonts w:ascii="Arial" w:hAnsi="Arial" w:cs="Arial"/>
          <w:sz w:val="22"/>
          <w:szCs w:val="22"/>
        </w:rPr>
        <w:t>E</w:t>
      </w:r>
      <w:r w:rsidR="00593927">
        <w:rPr>
          <w:rFonts w:ascii="Arial" w:hAnsi="Arial" w:cs="Arial"/>
          <w:sz w:val="22"/>
          <w:szCs w:val="22"/>
        </w:rPr>
        <w:t>ste proced</w:t>
      </w:r>
      <w:r w:rsidR="001040F2">
        <w:rPr>
          <w:rFonts w:ascii="Arial" w:hAnsi="Arial" w:cs="Arial"/>
          <w:sz w:val="22"/>
          <w:szCs w:val="22"/>
        </w:rPr>
        <w:t>imiento aplica desde la preparación de la primera visita a</w:t>
      </w:r>
      <w:r w:rsidR="00660F4E">
        <w:rPr>
          <w:rFonts w:ascii="Arial" w:hAnsi="Arial" w:cs="Arial"/>
          <w:sz w:val="22"/>
          <w:szCs w:val="22"/>
        </w:rPr>
        <w:t>l</w:t>
      </w:r>
      <w:r w:rsidR="001040F2">
        <w:rPr>
          <w:rFonts w:ascii="Arial" w:hAnsi="Arial" w:cs="Arial"/>
          <w:sz w:val="22"/>
          <w:szCs w:val="22"/>
        </w:rPr>
        <w:t xml:space="preserve"> cliente, hasta la implementación y liberación por primer uso</w:t>
      </w:r>
      <w:r w:rsidR="00593927">
        <w:rPr>
          <w:rFonts w:ascii="Arial" w:hAnsi="Arial" w:cs="Arial"/>
          <w:sz w:val="22"/>
          <w:szCs w:val="22"/>
        </w:rPr>
        <w:t>.</w:t>
      </w:r>
    </w:p>
    <w:p w:rsidR="003518E1" w:rsidRPr="00482E51" w:rsidRDefault="003518E1">
      <w:pPr>
        <w:jc w:val="both"/>
        <w:rPr>
          <w:rFonts w:ascii="Arial" w:hAnsi="Arial" w:cs="Arial"/>
          <w:bCs/>
          <w:sz w:val="22"/>
          <w:szCs w:val="22"/>
        </w:rPr>
      </w:pPr>
    </w:p>
    <w:p w:rsidR="00B93E67" w:rsidRPr="00482E51" w:rsidRDefault="0087377C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</w:t>
      </w:r>
    </w:p>
    <w:p w:rsidR="003518E1" w:rsidRPr="00482E51" w:rsidRDefault="003518E1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82E51">
        <w:rPr>
          <w:rFonts w:ascii="Arial" w:hAnsi="Arial" w:cs="Arial"/>
          <w:b/>
          <w:bCs/>
          <w:sz w:val="22"/>
          <w:szCs w:val="22"/>
        </w:rPr>
        <w:t>DEFINICIONES</w:t>
      </w:r>
      <w:r w:rsidR="002C5491" w:rsidRPr="00482E51">
        <w:rPr>
          <w:rFonts w:ascii="Arial" w:hAnsi="Arial" w:cs="Arial"/>
          <w:b/>
          <w:bCs/>
          <w:sz w:val="22"/>
          <w:szCs w:val="22"/>
        </w:rPr>
        <w:t>:</w:t>
      </w:r>
    </w:p>
    <w:p w:rsidR="003518E1" w:rsidRPr="00482E51" w:rsidRDefault="003518E1" w:rsidP="00C45194">
      <w:pPr>
        <w:pStyle w:val="Listavistosa-nfasis1"/>
        <w:ind w:left="420"/>
        <w:rPr>
          <w:rFonts w:ascii="Arial" w:hAnsi="Arial" w:cs="Arial"/>
          <w:sz w:val="22"/>
          <w:szCs w:val="22"/>
        </w:rPr>
      </w:pPr>
    </w:p>
    <w:p w:rsidR="00F9431B" w:rsidRPr="00F9431B" w:rsidRDefault="00F9431B" w:rsidP="006937A6">
      <w:pPr>
        <w:pStyle w:val="Listavistosa-nfasis1"/>
        <w:ind w:left="4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Equipo Comercial: </w:t>
      </w:r>
      <w:r>
        <w:rPr>
          <w:rFonts w:ascii="Arial" w:hAnsi="Arial" w:cs="Arial"/>
          <w:sz w:val="22"/>
          <w:szCs w:val="22"/>
        </w:rPr>
        <w:t xml:space="preserve">Personal compuesto por el </w:t>
      </w:r>
      <w:r w:rsidR="00776641">
        <w:rPr>
          <w:rFonts w:ascii="Arial" w:hAnsi="Arial" w:cs="Arial"/>
          <w:sz w:val="22"/>
          <w:szCs w:val="22"/>
        </w:rPr>
        <w:t>Ejecutivo Comercial</w:t>
      </w:r>
      <w:r>
        <w:rPr>
          <w:rFonts w:ascii="Arial" w:hAnsi="Arial" w:cs="Arial"/>
          <w:sz w:val="22"/>
          <w:szCs w:val="22"/>
        </w:rPr>
        <w:t xml:space="preserve"> y el ejecutivo de cash management.</w:t>
      </w:r>
    </w:p>
    <w:p w:rsidR="00F9431B" w:rsidRDefault="00F9431B" w:rsidP="006937A6">
      <w:pPr>
        <w:pStyle w:val="Listavistosa-nfasis1"/>
        <w:ind w:left="420"/>
        <w:jc w:val="both"/>
        <w:rPr>
          <w:rFonts w:ascii="Arial" w:hAnsi="Arial" w:cs="Arial"/>
          <w:sz w:val="22"/>
          <w:szCs w:val="22"/>
          <w:u w:val="single"/>
        </w:rPr>
      </w:pPr>
    </w:p>
    <w:p w:rsidR="00A1786C" w:rsidRPr="00482E51" w:rsidRDefault="00776641" w:rsidP="006937A6">
      <w:pPr>
        <w:pStyle w:val="Listavistosa-nfasis1"/>
        <w:ind w:left="4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Ejecutivo Comercial</w:t>
      </w:r>
      <w:r w:rsidR="00F9431B">
        <w:rPr>
          <w:rFonts w:ascii="Arial" w:hAnsi="Arial" w:cs="Arial"/>
          <w:sz w:val="22"/>
          <w:szCs w:val="22"/>
          <w:u w:val="single"/>
        </w:rPr>
        <w:t xml:space="preserve"> (de cuenta)</w:t>
      </w:r>
      <w:r w:rsidR="001A4627">
        <w:rPr>
          <w:rFonts w:ascii="Arial" w:hAnsi="Arial" w:cs="Arial"/>
          <w:sz w:val="22"/>
          <w:szCs w:val="22"/>
        </w:rPr>
        <w:t xml:space="preserve">: </w:t>
      </w:r>
      <w:r w:rsidR="001040F2">
        <w:rPr>
          <w:rFonts w:ascii="Arial" w:hAnsi="Arial" w:cs="Arial"/>
          <w:sz w:val="22"/>
          <w:szCs w:val="22"/>
        </w:rPr>
        <w:t>Personal responsable de llevar la relación comercial con el cliente, y de ofrecer soluciones a los clientes que se ajusten a las políticas comerciales del Banco de Chile.</w:t>
      </w:r>
    </w:p>
    <w:p w:rsidR="00AE3B5F" w:rsidRPr="00482E51" w:rsidRDefault="00AE3B5F" w:rsidP="006937A6">
      <w:pPr>
        <w:pStyle w:val="Listavistosa-nfasis1"/>
        <w:ind w:left="420"/>
        <w:jc w:val="both"/>
        <w:rPr>
          <w:rFonts w:ascii="Arial" w:hAnsi="Arial" w:cs="Arial"/>
          <w:sz w:val="22"/>
          <w:szCs w:val="22"/>
        </w:rPr>
      </w:pPr>
    </w:p>
    <w:p w:rsidR="00B72F52" w:rsidRPr="00482E51" w:rsidRDefault="001040F2" w:rsidP="006937A6">
      <w:pPr>
        <w:pStyle w:val="Listavistosa-nfasis1"/>
        <w:ind w:left="4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Ejecutivo Cash Management</w:t>
      </w:r>
      <w:r w:rsidR="00AE3B5F" w:rsidRPr="00482E51">
        <w:rPr>
          <w:rFonts w:ascii="Arial" w:hAnsi="Arial" w:cs="Arial"/>
          <w:sz w:val="22"/>
          <w:szCs w:val="22"/>
        </w:rPr>
        <w:t>:</w:t>
      </w:r>
      <w:r w:rsidR="001A4627">
        <w:rPr>
          <w:rFonts w:ascii="Arial" w:hAnsi="Arial" w:cs="Arial"/>
          <w:sz w:val="22"/>
          <w:szCs w:val="22"/>
        </w:rPr>
        <w:t xml:space="preserve"> Personal responsable de asistir en la relación comercial al Ejecutivo de Cuenta en lo que se refiere a productos de Cash Management.</w:t>
      </w:r>
      <w:r w:rsidR="00C31D48">
        <w:rPr>
          <w:rFonts w:ascii="Arial" w:hAnsi="Arial" w:cs="Arial"/>
          <w:sz w:val="22"/>
          <w:szCs w:val="22"/>
        </w:rPr>
        <w:t xml:space="preserve"> </w:t>
      </w:r>
    </w:p>
    <w:p w:rsidR="00C56E77" w:rsidRPr="00482E51" w:rsidRDefault="00C56E77" w:rsidP="006937A6">
      <w:pPr>
        <w:pStyle w:val="Listavistosa-nfasis1"/>
        <w:ind w:left="420"/>
        <w:jc w:val="both"/>
        <w:rPr>
          <w:rFonts w:ascii="Arial" w:hAnsi="Arial" w:cs="Arial"/>
          <w:sz w:val="22"/>
          <w:szCs w:val="22"/>
        </w:rPr>
      </w:pPr>
    </w:p>
    <w:p w:rsidR="003F5E42" w:rsidRDefault="001A4627" w:rsidP="006937A6">
      <w:pPr>
        <w:pStyle w:val="Listavistosa-nfasis1"/>
        <w:ind w:left="4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Implementaciones</w:t>
      </w:r>
      <w:r w:rsidR="005919D2" w:rsidRPr="00482E51">
        <w:rPr>
          <w:rFonts w:ascii="Arial" w:hAnsi="Arial" w:cs="Arial"/>
          <w:sz w:val="22"/>
          <w:szCs w:val="22"/>
          <w:u w:val="single"/>
        </w:rPr>
        <w:t>:</w:t>
      </w:r>
      <w:r w:rsidR="005919D2" w:rsidRPr="003F5E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Unidad encargada de generar y validar la documentación necesaria para implementar los servicios que se le vendieron al cliente, así como también desarrollar en conjunto con el cliente, capacitaciones y entrenamientos que permitan usar dichos servicios.</w:t>
      </w:r>
    </w:p>
    <w:p w:rsidR="001A4627" w:rsidRPr="00482E51" w:rsidRDefault="001A4627" w:rsidP="006937A6">
      <w:pPr>
        <w:pStyle w:val="Listavistosa-nfasis1"/>
        <w:ind w:left="420"/>
        <w:jc w:val="both"/>
        <w:rPr>
          <w:rFonts w:ascii="Arial" w:hAnsi="Arial" w:cs="Arial"/>
          <w:sz w:val="22"/>
          <w:szCs w:val="22"/>
        </w:rPr>
      </w:pPr>
    </w:p>
    <w:p w:rsidR="00AE3B5F" w:rsidRDefault="001A4627" w:rsidP="002C4480">
      <w:pPr>
        <w:pStyle w:val="Listavistosa-nfasis1"/>
        <w:ind w:left="4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Visado</w:t>
      </w:r>
      <w:r w:rsidR="00C56E77" w:rsidRPr="00482E51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Unidad encargada de visar la documentación referente al contrato establecido con el cliente.</w:t>
      </w:r>
    </w:p>
    <w:p w:rsidR="001A4627" w:rsidRPr="00482E51" w:rsidRDefault="001A4627" w:rsidP="002C4480">
      <w:pPr>
        <w:pStyle w:val="Listavistosa-nfasis1"/>
        <w:ind w:left="420"/>
        <w:jc w:val="both"/>
        <w:rPr>
          <w:rFonts w:ascii="Arial" w:hAnsi="Arial" w:cs="Arial"/>
          <w:sz w:val="22"/>
          <w:szCs w:val="22"/>
        </w:rPr>
      </w:pPr>
    </w:p>
    <w:p w:rsidR="0010767B" w:rsidRDefault="001A4627" w:rsidP="002C4480">
      <w:pPr>
        <w:pStyle w:val="Listavistosa-nfasis1"/>
        <w:ind w:left="4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FSI: </w:t>
      </w:r>
      <w:r>
        <w:rPr>
          <w:rFonts w:ascii="Arial" w:hAnsi="Arial" w:cs="Arial"/>
          <w:sz w:val="22"/>
          <w:szCs w:val="22"/>
        </w:rPr>
        <w:t>Formulario de solicitud de Implementación necesario para confeccionar contrato y elementos técnicos de la imp</w:t>
      </w:r>
      <w:r w:rsidR="00C16F2B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ementación</w:t>
      </w:r>
      <w:r w:rsidR="00C31D48">
        <w:rPr>
          <w:rFonts w:ascii="Arial" w:hAnsi="Arial" w:cs="Arial"/>
          <w:sz w:val="22"/>
          <w:szCs w:val="22"/>
        </w:rPr>
        <w:t>.</w:t>
      </w:r>
    </w:p>
    <w:p w:rsidR="00C31D48" w:rsidRPr="00482E51" w:rsidRDefault="00C31D48" w:rsidP="002C4480">
      <w:pPr>
        <w:pStyle w:val="Listavistosa-nfasis1"/>
        <w:ind w:left="420"/>
        <w:jc w:val="both"/>
        <w:rPr>
          <w:rFonts w:ascii="Arial" w:hAnsi="Arial" w:cs="Arial"/>
          <w:sz w:val="22"/>
          <w:szCs w:val="22"/>
        </w:rPr>
      </w:pPr>
    </w:p>
    <w:p w:rsidR="00C31D48" w:rsidRDefault="00C31D48" w:rsidP="002C4480">
      <w:pPr>
        <w:pStyle w:val="Listavistosa-nfasis1"/>
        <w:ind w:left="4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Check List</w:t>
      </w:r>
      <w:r w:rsidR="0010767B" w:rsidRPr="00482E51">
        <w:rPr>
          <w:rFonts w:ascii="Arial" w:hAnsi="Arial" w:cs="Arial"/>
          <w:sz w:val="22"/>
          <w:szCs w:val="22"/>
        </w:rPr>
        <w:t>:</w:t>
      </w:r>
      <w:r w:rsidR="005C5BC5" w:rsidRPr="00482E5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Lista de chequeo utilizada por implementaciones para capacitar in situ al cliente</w:t>
      </w:r>
    </w:p>
    <w:p w:rsidR="00593927" w:rsidRDefault="00593927" w:rsidP="00F9431B">
      <w:pPr>
        <w:pStyle w:val="Listavistosa-nfasis1"/>
        <w:ind w:left="0"/>
        <w:jc w:val="both"/>
        <w:rPr>
          <w:rFonts w:ascii="Arial" w:hAnsi="Arial" w:cs="Arial"/>
          <w:sz w:val="22"/>
          <w:szCs w:val="22"/>
        </w:rPr>
      </w:pPr>
    </w:p>
    <w:p w:rsidR="00351A89" w:rsidRDefault="00351A89" w:rsidP="00F9431B">
      <w:pPr>
        <w:pStyle w:val="Listavistosa-nfasis1"/>
        <w:ind w:left="0"/>
        <w:jc w:val="both"/>
        <w:rPr>
          <w:rFonts w:ascii="Arial" w:hAnsi="Arial" w:cs="Arial"/>
          <w:sz w:val="22"/>
          <w:szCs w:val="22"/>
        </w:rPr>
      </w:pPr>
    </w:p>
    <w:p w:rsidR="00351A89" w:rsidRDefault="00351A89" w:rsidP="00F9431B">
      <w:pPr>
        <w:pStyle w:val="Listavistosa-nfasis1"/>
        <w:ind w:left="0"/>
        <w:jc w:val="both"/>
        <w:rPr>
          <w:rFonts w:ascii="Arial" w:hAnsi="Arial" w:cs="Arial"/>
          <w:sz w:val="22"/>
          <w:szCs w:val="22"/>
        </w:rPr>
      </w:pPr>
    </w:p>
    <w:p w:rsidR="00351A89" w:rsidRDefault="00351A89" w:rsidP="00F9431B">
      <w:pPr>
        <w:pStyle w:val="Listavistosa-nfasis1"/>
        <w:ind w:left="0"/>
        <w:jc w:val="both"/>
        <w:rPr>
          <w:rFonts w:ascii="Arial" w:hAnsi="Arial" w:cs="Arial"/>
          <w:sz w:val="22"/>
          <w:szCs w:val="22"/>
        </w:rPr>
      </w:pPr>
    </w:p>
    <w:p w:rsidR="00351A89" w:rsidRDefault="00351A89" w:rsidP="00F9431B">
      <w:pPr>
        <w:pStyle w:val="Listavistosa-nfasis1"/>
        <w:ind w:left="0"/>
        <w:jc w:val="both"/>
        <w:rPr>
          <w:rFonts w:ascii="Arial" w:hAnsi="Arial" w:cs="Arial"/>
          <w:sz w:val="22"/>
          <w:szCs w:val="22"/>
        </w:rPr>
      </w:pPr>
    </w:p>
    <w:p w:rsidR="00351A89" w:rsidRDefault="00351A89" w:rsidP="00F9431B">
      <w:pPr>
        <w:pStyle w:val="Listavistosa-nfasis1"/>
        <w:ind w:left="0"/>
        <w:jc w:val="both"/>
        <w:rPr>
          <w:rFonts w:ascii="Arial" w:hAnsi="Arial" w:cs="Arial"/>
          <w:sz w:val="22"/>
          <w:szCs w:val="22"/>
        </w:rPr>
      </w:pPr>
    </w:p>
    <w:p w:rsidR="00351A89" w:rsidRPr="00620150" w:rsidRDefault="00351A89" w:rsidP="00F9431B">
      <w:pPr>
        <w:pStyle w:val="Listavistosa-nfasis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:rsidR="003518E1" w:rsidRPr="00482E51" w:rsidRDefault="003518E1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82E51">
        <w:rPr>
          <w:rFonts w:ascii="Arial" w:hAnsi="Arial" w:cs="Arial"/>
          <w:b/>
          <w:bCs/>
          <w:sz w:val="22"/>
          <w:szCs w:val="22"/>
        </w:rPr>
        <w:lastRenderedPageBreak/>
        <w:t>RESPONSABILIDADES</w:t>
      </w:r>
    </w:p>
    <w:p w:rsidR="003518E1" w:rsidRPr="00482E51" w:rsidRDefault="003518E1" w:rsidP="008514CF">
      <w:pPr>
        <w:jc w:val="both"/>
        <w:rPr>
          <w:rFonts w:ascii="Arial" w:hAnsi="Arial" w:cs="Arial"/>
          <w:sz w:val="22"/>
          <w:szCs w:val="22"/>
        </w:rPr>
      </w:pPr>
    </w:p>
    <w:p w:rsidR="00EF7F23" w:rsidRDefault="00C31D48" w:rsidP="008514CF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responsabilidad del equipo comercial (ejecutivo de cuenta y de cash management)</w:t>
      </w:r>
      <w:r w:rsidR="00B72F52" w:rsidRPr="00482E51">
        <w:rPr>
          <w:rFonts w:ascii="Arial" w:hAnsi="Arial" w:cs="Arial"/>
          <w:sz w:val="22"/>
          <w:szCs w:val="22"/>
        </w:rPr>
        <w:t xml:space="preserve"> cumplir con este procedimiento</w:t>
      </w:r>
      <w:r>
        <w:rPr>
          <w:rFonts w:ascii="Arial" w:hAnsi="Arial" w:cs="Arial"/>
          <w:sz w:val="22"/>
          <w:szCs w:val="22"/>
        </w:rPr>
        <w:t xml:space="preserve"> en lo relativo a la preparación de información para realizar la pre-venta (a partir de la primera visita) y apoyar en lo relativo al envío de contratos a la unidad de Implementación.</w:t>
      </w:r>
      <w:r w:rsidR="004C1328" w:rsidRPr="00482E51">
        <w:rPr>
          <w:rFonts w:ascii="Arial" w:hAnsi="Arial" w:cs="Arial"/>
          <w:sz w:val="22"/>
          <w:szCs w:val="22"/>
        </w:rPr>
        <w:t xml:space="preserve"> </w:t>
      </w:r>
    </w:p>
    <w:p w:rsidR="00C31D48" w:rsidRPr="00482E51" w:rsidRDefault="00C31D48" w:rsidP="008514CF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99361F" w:rsidRDefault="00C31D48" w:rsidP="001E319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responsabilidad de la unidad de implementación apoyar técnicamente al equipo comercial durante las primeras visitas que se realicen al cliente, además de hacerse cargo de toda la parte documental y de entrenamiento propio de su quehacer.</w:t>
      </w:r>
    </w:p>
    <w:p w:rsidR="00C25204" w:rsidRDefault="00C25204" w:rsidP="0099361F">
      <w:pPr>
        <w:jc w:val="both"/>
        <w:rPr>
          <w:rFonts w:ascii="Arial" w:hAnsi="Arial" w:cs="Arial"/>
          <w:sz w:val="22"/>
          <w:szCs w:val="22"/>
        </w:rPr>
      </w:pPr>
    </w:p>
    <w:p w:rsidR="003518E1" w:rsidRPr="00482E51" w:rsidRDefault="00F9431B" w:rsidP="00D52730">
      <w:pPr>
        <w:pStyle w:val="NormalWeb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5.0 </w:t>
      </w:r>
      <w:r w:rsidR="003518E1" w:rsidRPr="00482E51">
        <w:rPr>
          <w:rFonts w:ascii="Arial" w:hAnsi="Arial" w:cs="Arial"/>
          <w:b/>
          <w:bCs/>
          <w:sz w:val="22"/>
          <w:szCs w:val="22"/>
        </w:rPr>
        <w:t>DESCRIPCION:</w:t>
      </w:r>
    </w:p>
    <w:p w:rsidR="00C45194" w:rsidRPr="006659BF" w:rsidRDefault="00F9431B" w:rsidP="001E3193">
      <w:pPr>
        <w:pStyle w:val="Listavistosa-nfasis1"/>
        <w:numPr>
          <w:ilvl w:val="1"/>
          <w:numId w:val="3"/>
        </w:numPr>
        <w:tabs>
          <w:tab w:val="clear" w:pos="1068"/>
          <w:tab w:val="num" w:pos="0"/>
        </w:tabs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Preparación de la visita</w:t>
      </w:r>
      <w:r w:rsidR="00AE3B5F" w:rsidRPr="006659BF">
        <w:rPr>
          <w:rFonts w:ascii="Arial" w:hAnsi="Arial" w:cs="Arial"/>
          <w:b/>
          <w:bCs/>
          <w:sz w:val="22"/>
          <w:szCs w:val="22"/>
        </w:rPr>
        <w:t>.</w:t>
      </w:r>
    </w:p>
    <w:p w:rsidR="00B72F52" w:rsidRPr="00482E51" w:rsidRDefault="00B72F52" w:rsidP="00B72F52">
      <w:pPr>
        <w:ind w:firstLine="360"/>
        <w:jc w:val="both"/>
        <w:rPr>
          <w:rFonts w:ascii="Arial" w:hAnsi="Arial" w:cs="Arial"/>
          <w:b/>
          <w:bCs/>
          <w:sz w:val="22"/>
          <w:szCs w:val="22"/>
        </w:rPr>
      </w:pPr>
    </w:p>
    <w:p w:rsidR="00B72F52" w:rsidRPr="00482E51" w:rsidRDefault="00F9431B" w:rsidP="00B72F52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Cuando se lleve a cabo una visita a cliente durante el proceso de pre-venta, </w:t>
      </w:r>
      <w:r w:rsidR="00B72F52" w:rsidRPr="00482E5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el equipo comercial deberá preparar todo lo necesario para que el proceso de pre-venta sea atractivo</w:t>
      </w:r>
      <w:r w:rsidR="009E3EC5">
        <w:rPr>
          <w:rFonts w:ascii="Arial" w:hAnsi="Arial" w:cs="Arial"/>
          <w:sz w:val="22"/>
          <w:szCs w:val="22"/>
        </w:rPr>
        <w:t xml:space="preserve"> (estadísticas, informes de Post-venta, comportamiento de venta y oferta de productos y servicios innovadores o que aporten valor al cliente)</w:t>
      </w:r>
      <w:r>
        <w:rPr>
          <w:rFonts w:ascii="Arial" w:hAnsi="Arial" w:cs="Arial"/>
          <w:sz w:val="22"/>
          <w:szCs w:val="22"/>
        </w:rPr>
        <w:t xml:space="preserve"> de manera de concretar la venta.</w:t>
      </w:r>
    </w:p>
    <w:p w:rsidR="006A0052" w:rsidRPr="00482E51" w:rsidRDefault="006A0052" w:rsidP="00C45194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3F5E42" w:rsidRPr="00253940" w:rsidRDefault="00F9431B" w:rsidP="005511FE">
      <w:pPr>
        <w:pStyle w:val="Listavistosa-nfasis1"/>
        <w:ind w:left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 Unidad de Implementación</w:t>
      </w:r>
      <w:r w:rsidR="005511FE">
        <w:rPr>
          <w:rFonts w:ascii="Arial" w:hAnsi="Arial" w:cs="Arial"/>
          <w:b/>
          <w:bCs/>
          <w:sz w:val="22"/>
          <w:szCs w:val="22"/>
        </w:rPr>
        <w:t xml:space="preserve"> d</w:t>
      </w:r>
      <w:r>
        <w:rPr>
          <w:rFonts w:ascii="Arial" w:hAnsi="Arial" w:cs="Arial"/>
          <w:bCs/>
          <w:sz w:val="22"/>
          <w:szCs w:val="22"/>
        </w:rPr>
        <w:t xml:space="preserve">eberá apoyar técnicamente </w:t>
      </w:r>
      <w:r w:rsidR="001E3193">
        <w:rPr>
          <w:rFonts w:ascii="Arial" w:hAnsi="Arial" w:cs="Arial"/>
          <w:bCs/>
          <w:sz w:val="22"/>
          <w:szCs w:val="22"/>
        </w:rPr>
        <w:t>al equipo comercial con información de disposición (Navegadores, dispositivos de seguridad).</w:t>
      </w:r>
    </w:p>
    <w:p w:rsidR="008E0D27" w:rsidRPr="00C1188A" w:rsidRDefault="00FE0089" w:rsidP="00C1188A">
      <w:pPr>
        <w:pStyle w:val="Listavistosa-nfasis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B77F8D" w:rsidRPr="00253940" w:rsidRDefault="001E3193" w:rsidP="00B77F8D">
      <w:pPr>
        <w:numPr>
          <w:ilvl w:val="1"/>
          <w:numId w:val="1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Cliente acepta y compra servicio</w:t>
      </w:r>
    </w:p>
    <w:p w:rsidR="008E0D27" w:rsidRDefault="001E3193" w:rsidP="005511FE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cliente compra el servicio,</w:t>
      </w:r>
      <w:r w:rsidR="006659BF" w:rsidRPr="0025394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el equipo comercial solicita la confección de contrato vía FSI, para que la Unidad de Implementaciones chequee el FSI y confeccione el contrato (se debe considerar además para estos efectos, el anexo de carta de instrucción, la ficha tarifaria y el for</w:t>
      </w:r>
      <w:r w:rsidR="008E0D27">
        <w:rPr>
          <w:rFonts w:ascii="Arial" w:hAnsi="Arial" w:cs="Arial"/>
          <w:sz w:val="22"/>
          <w:szCs w:val="22"/>
        </w:rPr>
        <w:t>mulario de creación de usuario).</w:t>
      </w:r>
    </w:p>
    <w:p w:rsidR="004C1328" w:rsidRDefault="001E3193" w:rsidP="004C1328">
      <w:pPr>
        <w:numPr>
          <w:ilvl w:val="1"/>
          <w:numId w:val="1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Envío de contrato a cliente y configuración de aplicaciones</w:t>
      </w:r>
    </w:p>
    <w:p w:rsidR="001E3193" w:rsidRDefault="001E3193" w:rsidP="005511FE">
      <w:pPr>
        <w:jc w:val="both"/>
        <w:rPr>
          <w:rFonts w:ascii="Arial" w:hAnsi="Arial" w:cs="Arial"/>
          <w:b/>
          <w:sz w:val="22"/>
          <w:szCs w:val="22"/>
        </w:rPr>
      </w:pPr>
    </w:p>
    <w:p w:rsidR="008E0D27" w:rsidRPr="00C1188A" w:rsidRDefault="008E0D27" w:rsidP="005511F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Cliente recibe el contrato y lo firma, de ahí este es enviado a la unidad de visado</w:t>
      </w:r>
      <w:r w:rsidR="009E3EC5">
        <w:rPr>
          <w:rFonts w:ascii="Arial" w:hAnsi="Arial" w:cs="Arial"/>
          <w:sz w:val="22"/>
          <w:szCs w:val="22"/>
        </w:rPr>
        <w:t xml:space="preserve"> (por implementaciones).</w:t>
      </w:r>
      <w:r>
        <w:rPr>
          <w:rFonts w:ascii="Arial" w:hAnsi="Arial" w:cs="Arial"/>
          <w:sz w:val="22"/>
          <w:szCs w:val="22"/>
        </w:rPr>
        <w:t xml:space="preserve"> </w:t>
      </w:r>
      <w:r w:rsidR="005511FE">
        <w:rPr>
          <w:rFonts w:ascii="Arial" w:hAnsi="Arial" w:cs="Arial"/>
          <w:sz w:val="22"/>
          <w:szCs w:val="22"/>
        </w:rPr>
        <w:t>Una vez</w:t>
      </w:r>
      <w:r w:rsidR="001E3193">
        <w:rPr>
          <w:rFonts w:ascii="Arial" w:hAnsi="Arial" w:cs="Arial"/>
          <w:sz w:val="22"/>
          <w:szCs w:val="22"/>
        </w:rPr>
        <w:t xml:space="preserve"> que </w:t>
      </w:r>
      <w:r w:rsidR="00776641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isado da el OK, Implementaciones debe configurar las aplicaciones (empresas, usuarios, roles y cuentas).</w:t>
      </w:r>
    </w:p>
    <w:p w:rsidR="008E0D27" w:rsidRPr="00620150" w:rsidRDefault="008E0D27" w:rsidP="00D43D7A">
      <w:pPr>
        <w:rPr>
          <w:rFonts w:ascii="Arial" w:hAnsi="Arial" w:cs="Arial"/>
          <w:color w:val="000000"/>
          <w:sz w:val="22"/>
          <w:szCs w:val="22"/>
        </w:rPr>
      </w:pPr>
    </w:p>
    <w:p w:rsidR="00FE0089" w:rsidRDefault="008E0D27" w:rsidP="00FE0089">
      <w:pPr>
        <w:pStyle w:val="Listavistosa-nfasis1"/>
        <w:numPr>
          <w:ilvl w:val="1"/>
          <w:numId w:val="27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Notificación a cliente y planificación de entrenamiento</w:t>
      </w:r>
    </w:p>
    <w:p w:rsidR="008E0D27" w:rsidRDefault="008E0D27" w:rsidP="008E0D27">
      <w:pPr>
        <w:pStyle w:val="Listavistosa-nfasis1"/>
        <w:ind w:left="0"/>
        <w:jc w:val="both"/>
        <w:rPr>
          <w:rFonts w:ascii="Arial" w:hAnsi="Arial" w:cs="Arial"/>
          <w:b/>
          <w:bCs/>
          <w:sz w:val="22"/>
          <w:szCs w:val="22"/>
        </w:rPr>
      </w:pPr>
    </w:p>
    <w:p w:rsidR="00344C13" w:rsidRPr="00D9648A" w:rsidRDefault="005511FE" w:rsidP="00D9648A">
      <w:pPr>
        <w:pStyle w:val="Listavistosa-nfasis1"/>
        <w:ind w:left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Una vez que I</w:t>
      </w:r>
      <w:r w:rsidR="008E0D27">
        <w:rPr>
          <w:rFonts w:ascii="Arial" w:hAnsi="Arial" w:cs="Arial"/>
          <w:bCs/>
          <w:sz w:val="22"/>
          <w:szCs w:val="22"/>
        </w:rPr>
        <w:t xml:space="preserve">mplementaciones ha configurado las aplicaciones para que </w:t>
      </w:r>
      <w:r>
        <w:rPr>
          <w:rFonts w:ascii="Arial" w:hAnsi="Arial" w:cs="Arial"/>
          <w:bCs/>
          <w:sz w:val="22"/>
          <w:szCs w:val="22"/>
        </w:rPr>
        <w:t xml:space="preserve">el </w:t>
      </w:r>
      <w:r w:rsidR="008E0D27">
        <w:rPr>
          <w:rFonts w:ascii="Arial" w:hAnsi="Arial" w:cs="Arial"/>
          <w:bCs/>
          <w:sz w:val="22"/>
          <w:szCs w:val="22"/>
        </w:rPr>
        <w:t xml:space="preserve">cliente pueda usar </w:t>
      </w:r>
      <w:r>
        <w:rPr>
          <w:rFonts w:ascii="Arial" w:hAnsi="Arial" w:cs="Arial"/>
          <w:bCs/>
          <w:sz w:val="22"/>
          <w:szCs w:val="22"/>
        </w:rPr>
        <w:t>el servicio contratado</w:t>
      </w:r>
      <w:r w:rsidR="008E0D27">
        <w:rPr>
          <w:rFonts w:ascii="Arial" w:hAnsi="Arial" w:cs="Arial"/>
          <w:bCs/>
          <w:sz w:val="22"/>
          <w:szCs w:val="22"/>
        </w:rPr>
        <w:t>, se notifica a</w:t>
      </w:r>
      <w:r>
        <w:rPr>
          <w:rFonts w:ascii="Arial" w:hAnsi="Arial" w:cs="Arial"/>
          <w:bCs/>
          <w:sz w:val="22"/>
          <w:szCs w:val="22"/>
        </w:rPr>
        <w:t>l</w:t>
      </w:r>
      <w:r w:rsidR="008E0D27">
        <w:rPr>
          <w:rFonts w:ascii="Arial" w:hAnsi="Arial" w:cs="Arial"/>
          <w:bCs/>
          <w:sz w:val="22"/>
          <w:szCs w:val="22"/>
        </w:rPr>
        <w:t xml:space="preserve"> cliente de esta situación y se planifica y fija una fecha para llevar a cabo el entrenamiento necesario para que cliente pueda comprender y usar correctamente el servicio.</w:t>
      </w:r>
    </w:p>
    <w:p w:rsidR="00E90EA9" w:rsidRPr="00253940" w:rsidRDefault="00E90EA9" w:rsidP="00E90EA9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B07AC9">
        <w:rPr>
          <w:rFonts w:ascii="Arial" w:hAnsi="Arial" w:cs="Arial"/>
          <w:b/>
          <w:sz w:val="22"/>
          <w:szCs w:val="22"/>
        </w:rPr>
        <w:lastRenderedPageBreak/>
        <w:t>5.</w:t>
      </w:r>
      <w:r w:rsidR="00600BF6">
        <w:rPr>
          <w:rFonts w:ascii="Arial" w:hAnsi="Arial" w:cs="Arial"/>
          <w:b/>
          <w:sz w:val="22"/>
          <w:szCs w:val="22"/>
        </w:rPr>
        <w:t>5</w:t>
      </w:r>
      <w:r w:rsidRPr="00B07AC9">
        <w:rPr>
          <w:rFonts w:ascii="Arial" w:hAnsi="Arial" w:cs="Arial"/>
          <w:sz w:val="22"/>
          <w:szCs w:val="22"/>
        </w:rPr>
        <w:t xml:space="preserve">  </w:t>
      </w:r>
      <w:r w:rsidR="008E0D27">
        <w:rPr>
          <w:rFonts w:ascii="Arial" w:hAnsi="Arial" w:cs="Arial"/>
          <w:b/>
          <w:sz w:val="22"/>
          <w:szCs w:val="22"/>
        </w:rPr>
        <w:t>Capacitación, entrega de dispositivos de seguridad y primer uso</w:t>
      </w:r>
    </w:p>
    <w:p w:rsidR="00D9648A" w:rsidRDefault="008E0D27" w:rsidP="00E90EA9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fecha acordada</w:t>
      </w:r>
      <w:r w:rsidR="005511F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 </w:t>
      </w:r>
      <w:r w:rsidR="005511FE">
        <w:rPr>
          <w:rFonts w:ascii="Arial" w:hAnsi="Arial" w:cs="Arial"/>
          <w:sz w:val="22"/>
          <w:szCs w:val="22"/>
        </w:rPr>
        <w:t>realiza la</w:t>
      </w:r>
      <w:r>
        <w:rPr>
          <w:rFonts w:ascii="Arial" w:hAnsi="Arial" w:cs="Arial"/>
          <w:sz w:val="22"/>
          <w:szCs w:val="22"/>
        </w:rPr>
        <w:t xml:space="preserve"> capacitación siguiendo para ello </w:t>
      </w:r>
      <w:r w:rsidR="009E7F0E">
        <w:rPr>
          <w:rFonts w:ascii="Arial" w:hAnsi="Arial" w:cs="Arial"/>
          <w:sz w:val="22"/>
          <w:szCs w:val="22"/>
        </w:rPr>
        <w:t>un</w:t>
      </w:r>
      <w:r w:rsidR="005511FE">
        <w:rPr>
          <w:rFonts w:ascii="Arial" w:hAnsi="Arial" w:cs="Arial"/>
          <w:sz w:val="22"/>
          <w:szCs w:val="22"/>
        </w:rPr>
        <w:t xml:space="preserve"> </w:t>
      </w:r>
      <w:r w:rsidR="00C35666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heck List </w:t>
      </w:r>
      <w:r w:rsidR="009E7F0E">
        <w:rPr>
          <w:rFonts w:ascii="Arial" w:hAnsi="Arial" w:cs="Arial"/>
          <w:sz w:val="22"/>
          <w:szCs w:val="22"/>
        </w:rPr>
        <w:t>construido</w:t>
      </w:r>
      <w:r w:rsidR="00B33BF8">
        <w:rPr>
          <w:rFonts w:ascii="Arial" w:hAnsi="Arial" w:cs="Arial"/>
          <w:sz w:val="22"/>
          <w:szCs w:val="22"/>
        </w:rPr>
        <w:t xml:space="preserve"> por Implementaciones</w:t>
      </w:r>
      <w:r w:rsidR="009E7F0E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>d</w:t>
      </w:r>
      <w:r w:rsidR="00B33BF8">
        <w:rPr>
          <w:rFonts w:ascii="Arial" w:hAnsi="Arial" w:cs="Arial"/>
          <w:sz w:val="22"/>
          <w:szCs w:val="22"/>
        </w:rPr>
        <w:t>ispuesto especialmente para seguir un orden y dejar registro del entrenamiento a cliente (este registro es almacenado por Implementaciones).</w:t>
      </w:r>
      <w:r w:rsidR="00D9648A">
        <w:rPr>
          <w:rFonts w:ascii="Arial" w:hAnsi="Arial" w:cs="Arial"/>
          <w:sz w:val="22"/>
          <w:szCs w:val="22"/>
        </w:rPr>
        <w:t xml:space="preserve"> Una ve</w:t>
      </w:r>
      <w:r w:rsidR="00C35666">
        <w:rPr>
          <w:rFonts w:ascii="Arial" w:hAnsi="Arial" w:cs="Arial"/>
          <w:sz w:val="22"/>
          <w:szCs w:val="22"/>
        </w:rPr>
        <w:t>z</w:t>
      </w:r>
      <w:r w:rsidR="00D9648A">
        <w:rPr>
          <w:rFonts w:ascii="Arial" w:hAnsi="Arial" w:cs="Arial"/>
          <w:sz w:val="22"/>
          <w:szCs w:val="22"/>
        </w:rPr>
        <w:t xml:space="preserve"> finalizada la capacitación, </w:t>
      </w:r>
      <w:r w:rsidR="00C35666">
        <w:rPr>
          <w:rFonts w:ascii="Arial" w:hAnsi="Arial" w:cs="Arial"/>
          <w:sz w:val="22"/>
          <w:szCs w:val="22"/>
        </w:rPr>
        <w:t xml:space="preserve">el </w:t>
      </w:r>
      <w:r w:rsidR="00D9648A">
        <w:rPr>
          <w:rFonts w:ascii="Arial" w:hAnsi="Arial" w:cs="Arial"/>
          <w:sz w:val="22"/>
          <w:szCs w:val="22"/>
        </w:rPr>
        <w:t xml:space="preserve">cliente obtiene </w:t>
      </w:r>
      <w:r w:rsidR="00C35666">
        <w:rPr>
          <w:rFonts w:ascii="Arial" w:hAnsi="Arial" w:cs="Arial"/>
          <w:sz w:val="22"/>
          <w:szCs w:val="22"/>
        </w:rPr>
        <w:t xml:space="preserve">una </w:t>
      </w:r>
      <w:r w:rsidR="00D9648A">
        <w:rPr>
          <w:rFonts w:ascii="Arial" w:hAnsi="Arial" w:cs="Arial"/>
          <w:sz w:val="22"/>
          <w:szCs w:val="22"/>
        </w:rPr>
        <w:t xml:space="preserve">nueva clave e ingresa a </w:t>
      </w:r>
      <w:r w:rsidR="00C35666">
        <w:rPr>
          <w:rFonts w:ascii="Arial" w:hAnsi="Arial" w:cs="Arial"/>
          <w:sz w:val="22"/>
          <w:szCs w:val="22"/>
        </w:rPr>
        <w:t xml:space="preserve">la </w:t>
      </w:r>
      <w:r w:rsidR="00D9648A">
        <w:rPr>
          <w:rFonts w:ascii="Arial" w:hAnsi="Arial" w:cs="Arial"/>
          <w:sz w:val="22"/>
          <w:szCs w:val="22"/>
        </w:rPr>
        <w:t xml:space="preserve">nueva </w:t>
      </w:r>
      <w:r w:rsidR="00C35666">
        <w:rPr>
          <w:rFonts w:ascii="Arial" w:hAnsi="Arial" w:cs="Arial"/>
          <w:sz w:val="22"/>
          <w:szCs w:val="22"/>
        </w:rPr>
        <w:t>plataforma internet</w:t>
      </w:r>
      <w:r w:rsidR="00D9648A">
        <w:rPr>
          <w:rFonts w:ascii="Arial" w:hAnsi="Arial" w:cs="Arial"/>
          <w:sz w:val="22"/>
          <w:szCs w:val="22"/>
        </w:rPr>
        <w:t xml:space="preserve"> firmando </w:t>
      </w:r>
      <w:r w:rsidR="00C35666">
        <w:rPr>
          <w:rFonts w:ascii="Arial" w:hAnsi="Arial" w:cs="Arial"/>
          <w:sz w:val="22"/>
          <w:szCs w:val="22"/>
        </w:rPr>
        <w:t xml:space="preserve">el referido </w:t>
      </w:r>
      <w:r w:rsidR="00D9648A">
        <w:rPr>
          <w:rFonts w:ascii="Arial" w:hAnsi="Arial" w:cs="Arial"/>
          <w:sz w:val="22"/>
          <w:szCs w:val="22"/>
        </w:rPr>
        <w:t>Check List.</w:t>
      </w:r>
    </w:p>
    <w:p w:rsidR="008E0D27" w:rsidRPr="00253940" w:rsidRDefault="008E0D27" w:rsidP="00E90EA9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Conjuntamente</w:t>
      </w:r>
      <w:r w:rsidR="00D9648A">
        <w:rPr>
          <w:rFonts w:ascii="Arial" w:hAnsi="Arial" w:cs="Arial"/>
          <w:sz w:val="22"/>
          <w:szCs w:val="22"/>
        </w:rPr>
        <w:t xml:space="preserve"> con lo anterior, se entrega a</w:t>
      </w:r>
      <w:r w:rsidR="00C35666">
        <w:rPr>
          <w:rFonts w:ascii="Arial" w:hAnsi="Arial" w:cs="Arial"/>
          <w:sz w:val="22"/>
          <w:szCs w:val="22"/>
        </w:rPr>
        <w:t>l</w:t>
      </w:r>
      <w:r w:rsidR="00D9648A">
        <w:rPr>
          <w:rFonts w:ascii="Arial" w:hAnsi="Arial" w:cs="Arial"/>
          <w:sz w:val="22"/>
          <w:szCs w:val="22"/>
        </w:rPr>
        <w:t xml:space="preserve"> cliente el dispositivo de seguridad para </w:t>
      </w:r>
      <w:r w:rsidR="00C35666">
        <w:rPr>
          <w:rFonts w:ascii="Arial" w:hAnsi="Arial" w:cs="Arial"/>
          <w:sz w:val="22"/>
          <w:szCs w:val="22"/>
        </w:rPr>
        <w:t>que</w:t>
      </w:r>
      <w:bookmarkStart w:id="0" w:name="_GoBack"/>
      <w:bookmarkEnd w:id="0"/>
      <w:r w:rsidR="00C35666">
        <w:rPr>
          <w:rFonts w:ascii="Arial" w:hAnsi="Arial" w:cs="Arial"/>
          <w:sz w:val="22"/>
          <w:szCs w:val="22"/>
        </w:rPr>
        <w:t xml:space="preserve"> </w:t>
      </w:r>
      <w:r w:rsidR="00D9648A">
        <w:rPr>
          <w:rFonts w:ascii="Arial" w:hAnsi="Arial" w:cs="Arial"/>
          <w:sz w:val="22"/>
          <w:szCs w:val="22"/>
        </w:rPr>
        <w:t>oper</w:t>
      </w:r>
      <w:r w:rsidR="00C35666">
        <w:rPr>
          <w:rFonts w:ascii="Arial" w:hAnsi="Arial" w:cs="Arial"/>
          <w:sz w:val="22"/>
          <w:szCs w:val="22"/>
        </w:rPr>
        <w:t>e</w:t>
      </w:r>
      <w:r w:rsidR="00D9648A">
        <w:rPr>
          <w:rFonts w:ascii="Arial" w:hAnsi="Arial" w:cs="Arial"/>
          <w:sz w:val="22"/>
          <w:szCs w:val="22"/>
        </w:rPr>
        <w:t xml:space="preserve"> minimizando </w:t>
      </w:r>
      <w:r w:rsidR="00C35666">
        <w:rPr>
          <w:rFonts w:ascii="Arial" w:hAnsi="Arial" w:cs="Arial"/>
          <w:sz w:val="22"/>
          <w:szCs w:val="22"/>
        </w:rPr>
        <w:t xml:space="preserve">el </w:t>
      </w:r>
      <w:r w:rsidR="00D9648A">
        <w:rPr>
          <w:rFonts w:ascii="Arial" w:hAnsi="Arial" w:cs="Arial"/>
          <w:sz w:val="22"/>
          <w:szCs w:val="22"/>
        </w:rPr>
        <w:t>riesgo en uso de</w:t>
      </w:r>
      <w:r w:rsidR="00C35666">
        <w:rPr>
          <w:rFonts w:ascii="Arial" w:hAnsi="Arial" w:cs="Arial"/>
          <w:sz w:val="22"/>
          <w:szCs w:val="22"/>
        </w:rPr>
        <w:t>l</w:t>
      </w:r>
      <w:r w:rsidR="00D9648A">
        <w:rPr>
          <w:rFonts w:ascii="Arial" w:hAnsi="Arial" w:cs="Arial"/>
          <w:sz w:val="22"/>
          <w:szCs w:val="22"/>
        </w:rPr>
        <w:t xml:space="preserve"> servicio.</w:t>
      </w:r>
    </w:p>
    <w:p w:rsidR="007B2BA7" w:rsidRPr="00253940" w:rsidRDefault="001B397C" w:rsidP="00B10D1A">
      <w:pPr>
        <w:pStyle w:val="Listavistosa-nfasis1"/>
        <w:numPr>
          <w:ilvl w:val="1"/>
          <w:numId w:val="25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Cierre y E</w:t>
      </w:r>
      <w:r w:rsidR="00D9648A">
        <w:rPr>
          <w:rFonts w:ascii="Arial" w:hAnsi="Arial" w:cs="Arial"/>
          <w:b/>
          <w:bCs/>
          <w:sz w:val="22"/>
          <w:szCs w:val="22"/>
        </w:rPr>
        <w:t>ncuesta</w:t>
      </w:r>
    </w:p>
    <w:p w:rsidR="00D9648A" w:rsidRPr="00253940" w:rsidRDefault="00D9648A" w:rsidP="00D9648A">
      <w:pPr>
        <w:jc w:val="both"/>
        <w:rPr>
          <w:rFonts w:ascii="Arial" w:hAnsi="Arial" w:cs="Arial"/>
          <w:bCs/>
          <w:sz w:val="22"/>
          <w:szCs w:val="22"/>
        </w:rPr>
      </w:pPr>
    </w:p>
    <w:p w:rsidR="00C1188A" w:rsidRDefault="00C1188A" w:rsidP="00C16F2B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Finalizada la implementación, se realiza </w:t>
      </w:r>
      <w:r w:rsidR="001B397C">
        <w:rPr>
          <w:rFonts w:ascii="Arial" w:hAnsi="Arial" w:cs="Arial"/>
          <w:bCs/>
          <w:sz w:val="22"/>
          <w:szCs w:val="22"/>
        </w:rPr>
        <w:t xml:space="preserve">una </w:t>
      </w:r>
      <w:r>
        <w:rPr>
          <w:rFonts w:ascii="Arial" w:hAnsi="Arial" w:cs="Arial"/>
          <w:bCs/>
          <w:sz w:val="22"/>
          <w:szCs w:val="22"/>
        </w:rPr>
        <w:t>encuesta de satisfacción a</w:t>
      </w:r>
      <w:r w:rsidR="001B397C">
        <w:rPr>
          <w:rFonts w:ascii="Arial" w:hAnsi="Arial" w:cs="Arial"/>
          <w:bCs/>
          <w:sz w:val="22"/>
          <w:szCs w:val="22"/>
        </w:rPr>
        <w:t>l</w:t>
      </w:r>
      <w:r>
        <w:rPr>
          <w:rFonts w:ascii="Arial" w:hAnsi="Arial" w:cs="Arial"/>
          <w:bCs/>
          <w:sz w:val="22"/>
          <w:szCs w:val="22"/>
        </w:rPr>
        <w:t xml:space="preserve"> cliente para medir su percepción del servicio.</w:t>
      </w:r>
    </w:p>
    <w:p w:rsidR="00C16F2B" w:rsidRPr="00253940" w:rsidRDefault="00C16F2B" w:rsidP="00C16F2B">
      <w:pPr>
        <w:jc w:val="both"/>
        <w:rPr>
          <w:rFonts w:ascii="Arial" w:hAnsi="Arial" w:cs="Arial"/>
          <w:bCs/>
          <w:sz w:val="22"/>
          <w:szCs w:val="22"/>
        </w:rPr>
      </w:pPr>
    </w:p>
    <w:p w:rsidR="00881012" w:rsidRPr="00C1188A" w:rsidRDefault="00B33BF8" w:rsidP="00C1188A">
      <w:pPr>
        <w:ind w:left="36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  <w:lang w:val="es-CL" w:eastAsia="es-CL"/>
        </w:rPr>
        <w:drawing>
          <wp:inline distT="0" distB="0" distL="0" distR="0">
            <wp:extent cx="5768340" cy="4229100"/>
            <wp:effectExtent l="0" t="0" r="3810" b="0"/>
            <wp:docPr id="2" name="Imagen 2" descr="Flujo de vent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ujo de venta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8A" w:rsidRDefault="00C1188A">
      <w:pPr>
        <w:ind w:left="2160"/>
        <w:rPr>
          <w:rFonts w:ascii="Arial" w:hAnsi="Arial" w:cs="Arial"/>
          <w:b/>
          <w:bCs/>
          <w:sz w:val="22"/>
          <w:szCs w:val="22"/>
        </w:rPr>
      </w:pPr>
    </w:p>
    <w:p w:rsidR="00C1188A" w:rsidRDefault="00C1188A" w:rsidP="00C1188A">
      <w:pPr>
        <w:ind w:left="216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Diagrama de flujo Proceso de venta</w:t>
      </w:r>
    </w:p>
    <w:p w:rsidR="00C16F2B" w:rsidRDefault="00C16F2B" w:rsidP="00C1188A">
      <w:pPr>
        <w:ind w:left="2160"/>
        <w:jc w:val="center"/>
        <w:rPr>
          <w:rFonts w:ascii="Arial" w:hAnsi="Arial" w:cs="Arial"/>
          <w:b/>
          <w:bCs/>
          <w:sz w:val="18"/>
          <w:szCs w:val="18"/>
        </w:rPr>
      </w:pPr>
    </w:p>
    <w:p w:rsidR="00C16F2B" w:rsidRPr="00C1188A" w:rsidRDefault="00C16F2B" w:rsidP="00C1188A">
      <w:pPr>
        <w:ind w:left="2160"/>
        <w:jc w:val="center"/>
        <w:rPr>
          <w:rFonts w:ascii="Arial" w:hAnsi="Arial" w:cs="Arial"/>
          <w:b/>
          <w:bCs/>
          <w:sz w:val="18"/>
          <w:szCs w:val="18"/>
        </w:rPr>
      </w:pPr>
    </w:p>
    <w:p w:rsidR="00881012" w:rsidRPr="00482E51" w:rsidRDefault="00C51575" w:rsidP="00881012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482E51">
        <w:rPr>
          <w:rFonts w:ascii="Arial" w:hAnsi="Arial" w:cs="Arial"/>
          <w:b/>
          <w:bCs/>
          <w:sz w:val="22"/>
          <w:szCs w:val="22"/>
        </w:rPr>
        <w:t>REFERENCIA:</w:t>
      </w:r>
    </w:p>
    <w:p w:rsidR="00C51575" w:rsidRPr="00482E51" w:rsidRDefault="00C51575" w:rsidP="00C51575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58275C" w:rsidRDefault="00D9648A" w:rsidP="0058275C">
      <w:pPr>
        <w:pStyle w:val="Listavistosa-nfasis1"/>
        <w:numPr>
          <w:ilvl w:val="0"/>
          <w:numId w:val="23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Check List Implementación</w:t>
      </w:r>
    </w:p>
    <w:p w:rsidR="0058275C" w:rsidRDefault="00D9648A" w:rsidP="0058275C">
      <w:pPr>
        <w:pStyle w:val="Listavistosa-nfasis1"/>
        <w:numPr>
          <w:ilvl w:val="0"/>
          <w:numId w:val="23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FSI</w:t>
      </w:r>
    </w:p>
    <w:p w:rsidR="00C16708" w:rsidRDefault="00C16708" w:rsidP="00C16708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9648A" w:rsidRDefault="00D9648A" w:rsidP="00C16708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9648A" w:rsidRDefault="00D9648A" w:rsidP="00C16708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9648A" w:rsidRPr="00482E51" w:rsidRDefault="00D9648A" w:rsidP="00C16708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C16708" w:rsidRPr="00482E51" w:rsidRDefault="00C16708" w:rsidP="00C16708">
      <w:pPr>
        <w:pStyle w:val="Listavistosa-nfasis1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482E51">
        <w:rPr>
          <w:rFonts w:ascii="Arial" w:hAnsi="Arial" w:cs="Arial"/>
          <w:b/>
          <w:bCs/>
          <w:sz w:val="22"/>
          <w:szCs w:val="22"/>
        </w:rPr>
        <w:t>CONTROL DE REGISTROS</w:t>
      </w:r>
    </w:p>
    <w:p w:rsidR="00C16708" w:rsidRPr="00482E51" w:rsidRDefault="00C16708" w:rsidP="00C16708">
      <w:pPr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897"/>
        <w:gridCol w:w="1657"/>
        <w:gridCol w:w="1188"/>
        <w:gridCol w:w="1407"/>
        <w:gridCol w:w="1197"/>
        <w:gridCol w:w="1240"/>
      </w:tblGrid>
      <w:tr w:rsidR="00652A7B" w:rsidRPr="00482E51" w:rsidTr="00AC2EFE">
        <w:tc>
          <w:tcPr>
            <w:tcW w:w="1377" w:type="dxa"/>
            <w:shd w:val="clear" w:color="auto" w:fill="auto"/>
            <w:vAlign w:val="center"/>
          </w:tcPr>
          <w:p w:rsidR="00652A7B" w:rsidRPr="00524B68" w:rsidRDefault="00652A7B" w:rsidP="00652A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4B68">
              <w:rPr>
                <w:rFonts w:ascii="Arial" w:hAnsi="Arial" w:cs="Arial"/>
                <w:b/>
                <w:sz w:val="18"/>
                <w:szCs w:val="18"/>
              </w:rPr>
              <w:t>Identificación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652A7B" w:rsidRPr="00524B68" w:rsidRDefault="00652A7B" w:rsidP="00652A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4B68">
              <w:rPr>
                <w:rFonts w:ascii="Arial" w:hAnsi="Arial" w:cs="Arial"/>
                <w:b/>
                <w:sz w:val="18"/>
                <w:szCs w:val="18"/>
              </w:rPr>
              <w:t>Soporte</w:t>
            </w:r>
          </w:p>
        </w:tc>
        <w:tc>
          <w:tcPr>
            <w:tcW w:w="1657" w:type="dxa"/>
            <w:shd w:val="clear" w:color="auto" w:fill="auto"/>
            <w:vAlign w:val="center"/>
          </w:tcPr>
          <w:p w:rsidR="00652A7B" w:rsidRPr="00524B68" w:rsidRDefault="00652A7B" w:rsidP="00652A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4B68">
              <w:rPr>
                <w:rFonts w:ascii="Arial" w:hAnsi="Arial" w:cs="Arial"/>
                <w:b/>
                <w:sz w:val="18"/>
                <w:szCs w:val="18"/>
              </w:rPr>
              <w:t>Almacenamiento / Cargo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652A7B" w:rsidRPr="00524B68" w:rsidRDefault="00652A7B" w:rsidP="00652A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4B68">
              <w:rPr>
                <w:rFonts w:ascii="Arial" w:hAnsi="Arial" w:cs="Arial"/>
                <w:b/>
                <w:sz w:val="18"/>
                <w:szCs w:val="18"/>
              </w:rPr>
              <w:t>Protección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652A7B" w:rsidRPr="00524B68" w:rsidRDefault="00652A7B" w:rsidP="00652A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4B68">
              <w:rPr>
                <w:rFonts w:ascii="Arial" w:hAnsi="Arial" w:cs="Arial"/>
                <w:b/>
                <w:sz w:val="18"/>
                <w:szCs w:val="18"/>
              </w:rPr>
              <w:t>Recuperación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652A7B" w:rsidRPr="00524B68" w:rsidRDefault="00652A7B" w:rsidP="00652A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4B68">
              <w:rPr>
                <w:rFonts w:ascii="Arial" w:hAnsi="Arial" w:cs="Arial"/>
                <w:b/>
                <w:sz w:val="18"/>
                <w:szCs w:val="18"/>
              </w:rPr>
              <w:t>Retención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652A7B" w:rsidRPr="00524B68" w:rsidRDefault="00652A7B" w:rsidP="00652A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4B68">
              <w:rPr>
                <w:rFonts w:ascii="Arial" w:hAnsi="Arial" w:cs="Arial"/>
                <w:b/>
                <w:sz w:val="18"/>
                <w:szCs w:val="18"/>
              </w:rPr>
              <w:t>Disposición</w:t>
            </w:r>
          </w:p>
        </w:tc>
      </w:tr>
    </w:tbl>
    <w:p w:rsidR="00C16708" w:rsidRDefault="00C16708" w:rsidP="00C16708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C16F2B" w:rsidRDefault="00C16F2B" w:rsidP="00C16708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C16F2B" w:rsidRPr="00482E51" w:rsidRDefault="00C16F2B" w:rsidP="00C16708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C16708" w:rsidRPr="00482E51" w:rsidRDefault="00C16708" w:rsidP="00C16708">
      <w:pPr>
        <w:pStyle w:val="Listavistosa-nfasis1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482E51">
        <w:rPr>
          <w:rFonts w:ascii="Arial" w:hAnsi="Arial" w:cs="Arial"/>
          <w:b/>
          <w:bCs/>
          <w:sz w:val="22"/>
          <w:szCs w:val="22"/>
        </w:rPr>
        <w:t>CONTROL DE MODIFICACIONES</w:t>
      </w:r>
    </w:p>
    <w:p w:rsidR="00652A7B" w:rsidRPr="00482E51" w:rsidRDefault="00652A7B" w:rsidP="00652A7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5528"/>
        <w:gridCol w:w="1418"/>
      </w:tblGrid>
      <w:tr w:rsidR="00652A7B" w:rsidRPr="00482E51" w:rsidTr="00FE0089">
        <w:tc>
          <w:tcPr>
            <w:tcW w:w="2093" w:type="dxa"/>
            <w:shd w:val="clear" w:color="auto" w:fill="auto"/>
          </w:tcPr>
          <w:p w:rsidR="00652A7B" w:rsidRPr="00524B68" w:rsidRDefault="00652A7B" w:rsidP="00652A7B">
            <w:pPr>
              <w:contextualSpacing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524B68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Fecha Modificación</w:t>
            </w:r>
          </w:p>
        </w:tc>
        <w:tc>
          <w:tcPr>
            <w:tcW w:w="5528" w:type="dxa"/>
            <w:shd w:val="clear" w:color="auto" w:fill="auto"/>
          </w:tcPr>
          <w:p w:rsidR="00652A7B" w:rsidRPr="00524B68" w:rsidRDefault="00652A7B" w:rsidP="00652A7B">
            <w:pPr>
              <w:contextualSpacing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524B68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Modificación</w:t>
            </w:r>
          </w:p>
        </w:tc>
        <w:tc>
          <w:tcPr>
            <w:tcW w:w="1418" w:type="dxa"/>
            <w:shd w:val="clear" w:color="auto" w:fill="auto"/>
          </w:tcPr>
          <w:p w:rsidR="00652A7B" w:rsidRPr="00524B68" w:rsidRDefault="00652A7B" w:rsidP="00652A7B">
            <w:pPr>
              <w:contextualSpacing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524B68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Versión</w:t>
            </w:r>
          </w:p>
        </w:tc>
      </w:tr>
      <w:tr w:rsidR="0099361F" w:rsidRPr="00482E51" w:rsidTr="00FE0089">
        <w:tc>
          <w:tcPr>
            <w:tcW w:w="2093" w:type="dxa"/>
            <w:shd w:val="clear" w:color="auto" w:fill="auto"/>
          </w:tcPr>
          <w:p w:rsidR="0099361F" w:rsidRPr="00482E51" w:rsidRDefault="0099361F" w:rsidP="00D9648A">
            <w:pPr>
              <w:contextualSpacing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:rsidR="0099361F" w:rsidRPr="00482E51" w:rsidRDefault="0099361F" w:rsidP="00D9648A">
            <w:p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:rsidR="0099361F" w:rsidRPr="005D5C5E" w:rsidRDefault="0099361F" w:rsidP="00ED1780">
            <w:pPr>
              <w:contextualSpacing/>
              <w:jc w:val="center"/>
              <w:rPr>
                <w:rFonts w:ascii="Arial" w:eastAsia="Calibri" w:hAnsi="Arial" w:cs="Arial"/>
                <w:bCs/>
                <w:sz w:val="22"/>
                <w:szCs w:val="22"/>
              </w:rPr>
            </w:pPr>
          </w:p>
        </w:tc>
      </w:tr>
    </w:tbl>
    <w:p w:rsidR="00652A7B" w:rsidRPr="00482E51" w:rsidRDefault="00652A7B" w:rsidP="00652A7B">
      <w:pPr>
        <w:rPr>
          <w:rFonts w:ascii="Arial" w:hAnsi="Arial" w:cs="Arial"/>
          <w:sz w:val="22"/>
          <w:szCs w:val="22"/>
        </w:rPr>
      </w:pPr>
    </w:p>
    <w:sectPr w:rsidR="00652A7B" w:rsidRPr="00482E51" w:rsidSect="004F535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C28" w:rsidRDefault="00C73C28" w:rsidP="00CF4128">
      <w:r>
        <w:separator/>
      </w:r>
    </w:p>
  </w:endnote>
  <w:endnote w:type="continuationSeparator" w:id="0">
    <w:p w:rsidR="00C73C28" w:rsidRDefault="00C73C28" w:rsidP="00CF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C28" w:rsidRDefault="00C73C28" w:rsidP="00CF4128">
      <w:r>
        <w:separator/>
      </w:r>
    </w:p>
  </w:footnote>
  <w:footnote w:type="continuationSeparator" w:id="0">
    <w:p w:rsidR="00C73C28" w:rsidRDefault="00C73C28" w:rsidP="00CF4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94"/>
      <w:gridCol w:w="3867"/>
      <w:gridCol w:w="1574"/>
      <w:gridCol w:w="1432"/>
    </w:tblGrid>
    <w:tr w:rsidR="008E0D27" w:rsidRPr="00482E51" w:rsidTr="00593927">
      <w:trPr>
        <w:cantSplit/>
        <w:trHeight w:val="405"/>
      </w:trPr>
      <w:tc>
        <w:tcPr>
          <w:tcW w:w="2694" w:type="dxa"/>
          <w:vMerge w:val="restart"/>
          <w:vAlign w:val="center"/>
        </w:tcPr>
        <w:p w:rsidR="008E0D27" w:rsidRPr="00482E51" w:rsidRDefault="00B33BF8" w:rsidP="00593927">
          <w:pPr>
            <w:ind w:right="-108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 Narrow" w:hAnsi="Arial Narrow"/>
              <w:noProof/>
              <w:sz w:val="28"/>
              <w:szCs w:val="28"/>
              <w:lang w:val="es-CL" w:eastAsia="es-CL"/>
            </w:rPr>
            <w:drawing>
              <wp:inline distT="0" distB="0" distL="0" distR="0">
                <wp:extent cx="1310640" cy="449580"/>
                <wp:effectExtent l="19050" t="19050" r="22860" b="26670"/>
                <wp:docPr id="1" name="logo_b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banc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0640" cy="44958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 cmpd="sng">
                          <a:solidFill>
                            <a:srgbClr val="C6D9F1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  <w:vMerge w:val="restart"/>
          <w:vAlign w:val="center"/>
        </w:tcPr>
        <w:p w:rsidR="008E0D27" w:rsidRPr="00482E51" w:rsidRDefault="008E0D27" w:rsidP="00B72F52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482E51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rocedimiento de Venta</w:t>
          </w:r>
        </w:p>
      </w:tc>
      <w:tc>
        <w:tcPr>
          <w:tcW w:w="1574" w:type="dxa"/>
          <w:vAlign w:val="center"/>
        </w:tcPr>
        <w:p w:rsidR="008E0D27" w:rsidRPr="00482E51" w:rsidRDefault="008E0D27" w:rsidP="0048251D">
          <w:pPr>
            <w:rPr>
              <w:rFonts w:ascii="Arial" w:hAnsi="Arial" w:cs="Arial"/>
              <w:sz w:val="22"/>
              <w:szCs w:val="22"/>
            </w:rPr>
          </w:pPr>
          <w:r w:rsidRPr="00482E51">
            <w:rPr>
              <w:rFonts w:ascii="Arial" w:hAnsi="Arial" w:cs="Arial"/>
              <w:sz w:val="22"/>
              <w:szCs w:val="22"/>
            </w:rPr>
            <w:t>Código</w:t>
          </w:r>
        </w:p>
      </w:tc>
      <w:tc>
        <w:tcPr>
          <w:tcW w:w="1432" w:type="dxa"/>
          <w:vAlign w:val="center"/>
        </w:tcPr>
        <w:p w:rsidR="008E0D27" w:rsidRPr="00482E51" w:rsidRDefault="008E0D27" w:rsidP="00634A7F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PR-01</w:t>
          </w:r>
        </w:p>
      </w:tc>
    </w:tr>
    <w:tr w:rsidR="008E0D27" w:rsidRPr="00482E51" w:rsidTr="00593927">
      <w:trPr>
        <w:cantSplit/>
        <w:trHeight w:val="276"/>
      </w:trPr>
      <w:tc>
        <w:tcPr>
          <w:tcW w:w="2694" w:type="dxa"/>
          <w:vMerge/>
        </w:tcPr>
        <w:p w:rsidR="008E0D27" w:rsidRPr="00482E51" w:rsidRDefault="008E0D27" w:rsidP="0048251D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867" w:type="dxa"/>
          <w:vMerge/>
        </w:tcPr>
        <w:p w:rsidR="008E0D27" w:rsidRPr="00482E51" w:rsidRDefault="008E0D27" w:rsidP="0048251D">
          <w:pPr>
            <w:pStyle w:val="Encabezadodelist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bCs/>
              <w:color w:val="000000"/>
              <w:sz w:val="22"/>
              <w:szCs w:val="22"/>
              <w:lang w:val="es-ES"/>
            </w:rPr>
          </w:pPr>
        </w:p>
      </w:tc>
      <w:tc>
        <w:tcPr>
          <w:tcW w:w="1574" w:type="dxa"/>
          <w:vAlign w:val="center"/>
        </w:tcPr>
        <w:p w:rsidR="008E0D27" w:rsidRPr="00482E51" w:rsidRDefault="008E0D27" w:rsidP="007C1987">
          <w:pPr>
            <w:rPr>
              <w:rFonts w:ascii="Arial" w:hAnsi="Arial" w:cs="Arial"/>
              <w:sz w:val="22"/>
              <w:szCs w:val="22"/>
            </w:rPr>
          </w:pPr>
          <w:r w:rsidRPr="00482E51">
            <w:rPr>
              <w:rFonts w:ascii="Arial" w:hAnsi="Arial" w:cs="Arial"/>
              <w:sz w:val="22"/>
              <w:szCs w:val="22"/>
            </w:rPr>
            <w:t>Clasificación</w:t>
          </w:r>
        </w:p>
      </w:tc>
      <w:tc>
        <w:tcPr>
          <w:tcW w:w="1432" w:type="dxa"/>
          <w:vAlign w:val="center"/>
        </w:tcPr>
        <w:p w:rsidR="008E0D27" w:rsidRPr="00482E51" w:rsidRDefault="008E0D27" w:rsidP="0048251D">
          <w:pPr>
            <w:rPr>
              <w:rFonts w:ascii="Arial" w:hAnsi="Arial" w:cs="Arial"/>
              <w:sz w:val="22"/>
              <w:szCs w:val="22"/>
            </w:rPr>
          </w:pPr>
          <w:r w:rsidRPr="00482E51">
            <w:rPr>
              <w:rFonts w:ascii="Arial" w:hAnsi="Arial" w:cs="Arial"/>
              <w:sz w:val="22"/>
              <w:szCs w:val="22"/>
            </w:rPr>
            <w:t>Interna</w:t>
          </w:r>
        </w:p>
      </w:tc>
    </w:tr>
    <w:tr w:rsidR="008E0D27" w:rsidRPr="00482E51" w:rsidTr="00593927">
      <w:trPr>
        <w:cantSplit/>
        <w:trHeight w:val="276"/>
      </w:trPr>
      <w:tc>
        <w:tcPr>
          <w:tcW w:w="2694" w:type="dxa"/>
          <w:vMerge/>
        </w:tcPr>
        <w:p w:rsidR="008E0D27" w:rsidRPr="00482E51" w:rsidRDefault="008E0D27" w:rsidP="0048251D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867" w:type="dxa"/>
          <w:vMerge/>
        </w:tcPr>
        <w:p w:rsidR="008E0D27" w:rsidRPr="00482E51" w:rsidRDefault="008E0D27" w:rsidP="0048251D">
          <w:pPr>
            <w:pStyle w:val="Encabezadodelista"/>
            <w:tabs>
              <w:tab w:val="clear" w:pos="9000"/>
              <w:tab w:val="clear" w:pos="9360"/>
            </w:tabs>
            <w:suppressAutoHyphens w:val="0"/>
            <w:rPr>
              <w:rFonts w:ascii="Arial" w:hAnsi="Arial" w:cs="Arial"/>
              <w:bCs/>
              <w:color w:val="000000"/>
              <w:sz w:val="22"/>
              <w:szCs w:val="22"/>
              <w:lang w:val="es-ES"/>
            </w:rPr>
          </w:pPr>
        </w:p>
      </w:tc>
      <w:tc>
        <w:tcPr>
          <w:tcW w:w="1574" w:type="dxa"/>
          <w:vAlign w:val="center"/>
        </w:tcPr>
        <w:p w:rsidR="008E0D27" w:rsidRPr="00482E51" w:rsidRDefault="008E0D27" w:rsidP="007C1987">
          <w:pPr>
            <w:rPr>
              <w:rFonts w:ascii="Arial" w:hAnsi="Arial" w:cs="Arial"/>
              <w:sz w:val="22"/>
              <w:szCs w:val="22"/>
            </w:rPr>
          </w:pPr>
          <w:r w:rsidRPr="00482E51">
            <w:rPr>
              <w:rFonts w:ascii="Arial" w:hAnsi="Arial" w:cs="Arial"/>
              <w:sz w:val="22"/>
              <w:szCs w:val="22"/>
            </w:rPr>
            <w:t>Revisión N°</w:t>
          </w:r>
        </w:p>
      </w:tc>
      <w:tc>
        <w:tcPr>
          <w:tcW w:w="1432" w:type="dxa"/>
          <w:vAlign w:val="center"/>
        </w:tcPr>
        <w:p w:rsidR="008E0D27" w:rsidRPr="00482E51" w:rsidRDefault="008E0D27" w:rsidP="0048251D">
          <w:pPr>
            <w:rPr>
              <w:rFonts w:ascii="Arial" w:hAnsi="Arial" w:cs="Arial"/>
              <w:sz w:val="22"/>
              <w:szCs w:val="22"/>
            </w:rPr>
          </w:pPr>
          <w:r w:rsidRPr="00482E51">
            <w:rPr>
              <w:rFonts w:ascii="Arial" w:hAnsi="Arial" w:cs="Arial"/>
              <w:sz w:val="22"/>
              <w:szCs w:val="22"/>
            </w:rPr>
            <w:t>0</w:t>
          </w:r>
          <w:r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8E0D27" w:rsidRPr="00482E51" w:rsidTr="00593927">
      <w:trPr>
        <w:cantSplit/>
        <w:trHeight w:val="281"/>
      </w:trPr>
      <w:tc>
        <w:tcPr>
          <w:tcW w:w="2694" w:type="dxa"/>
          <w:vMerge/>
        </w:tcPr>
        <w:p w:rsidR="008E0D27" w:rsidRPr="00482E51" w:rsidRDefault="008E0D27" w:rsidP="0048251D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867" w:type="dxa"/>
          <w:vMerge w:val="restart"/>
          <w:vAlign w:val="center"/>
        </w:tcPr>
        <w:p w:rsidR="008E0D27" w:rsidRPr="00524B68" w:rsidRDefault="008E0D27" w:rsidP="001040F2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sz w:val="22"/>
              <w:szCs w:val="22"/>
              <w:lang w:val="es-MX"/>
            </w:rPr>
          </w:pPr>
          <w:r>
            <w:rPr>
              <w:rFonts w:ascii="Arial" w:hAnsi="Arial" w:cs="Arial"/>
              <w:sz w:val="22"/>
              <w:szCs w:val="22"/>
              <w:lang w:val="es-MX"/>
            </w:rPr>
            <w:t>Proyecto Canales Digitales</w:t>
          </w:r>
        </w:p>
      </w:tc>
      <w:tc>
        <w:tcPr>
          <w:tcW w:w="1574" w:type="dxa"/>
          <w:vAlign w:val="center"/>
        </w:tcPr>
        <w:p w:rsidR="008E0D27" w:rsidRPr="00482E51" w:rsidRDefault="008E0D27" w:rsidP="0048251D">
          <w:pPr>
            <w:rPr>
              <w:rFonts w:ascii="Arial" w:hAnsi="Arial" w:cs="Arial"/>
              <w:sz w:val="22"/>
              <w:szCs w:val="22"/>
            </w:rPr>
          </w:pPr>
          <w:r w:rsidRPr="00482E51">
            <w:rPr>
              <w:rFonts w:ascii="Arial" w:hAnsi="Arial" w:cs="Arial"/>
              <w:sz w:val="22"/>
              <w:szCs w:val="22"/>
            </w:rPr>
            <w:t>Fecha de elaboración</w:t>
          </w:r>
        </w:p>
      </w:tc>
      <w:tc>
        <w:tcPr>
          <w:tcW w:w="1432" w:type="dxa"/>
          <w:vAlign w:val="center"/>
        </w:tcPr>
        <w:p w:rsidR="008E0D27" w:rsidRPr="00482E51" w:rsidRDefault="008E0D27" w:rsidP="00620150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18.03</w:t>
          </w:r>
          <w:r w:rsidRPr="00482E51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</w:rPr>
            <w:t>5</w:t>
          </w:r>
        </w:p>
      </w:tc>
    </w:tr>
    <w:tr w:rsidR="008E0D27" w:rsidRPr="00482E51" w:rsidTr="00593927">
      <w:trPr>
        <w:cantSplit/>
        <w:trHeight w:val="302"/>
      </w:trPr>
      <w:tc>
        <w:tcPr>
          <w:tcW w:w="2694" w:type="dxa"/>
          <w:vMerge/>
        </w:tcPr>
        <w:p w:rsidR="008E0D27" w:rsidRPr="00482E51" w:rsidRDefault="008E0D27" w:rsidP="0048251D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867" w:type="dxa"/>
          <w:vMerge/>
        </w:tcPr>
        <w:p w:rsidR="008E0D27" w:rsidRPr="00482E51" w:rsidRDefault="008E0D27" w:rsidP="0048251D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574" w:type="dxa"/>
          <w:vAlign w:val="center"/>
        </w:tcPr>
        <w:p w:rsidR="008E0D27" w:rsidRPr="00482E51" w:rsidRDefault="008E0D27" w:rsidP="0048251D">
          <w:pPr>
            <w:rPr>
              <w:rFonts w:ascii="Arial" w:hAnsi="Arial" w:cs="Arial"/>
              <w:sz w:val="22"/>
              <w:szCs w:val="22"/>
            </w:rPr>
          </w:pPr>
          <w:r w:rsidRPr="00482E51">
            <w:rPr>
              <w:rFonts w:ascii="Arial" w:hAnsi="Arial" w:cs="Arial"/>
              <w:sz w:val="22"/>
              <w:szCs w:val="22"/>
            </w:rPr>
            <w:t xml:space="preserve">Página </w:t>
          </w:r>
        </w:p>
      </w:tc>
      <w:tc>
        <w:tcPr>
          <w:tcW w:w="1432" w:type="dxa"/>
          <w:vAlign w:val="center"/>
        </w:tcPr>
        <w:p w:rsidR="008E0D27" w:rsidRPr="00482E51" w:rsidRDefault="008E0D27" w:rsidP="00810A10">
          <w:pPr>
            <w:rPr>
              <w:rFonts w:ascii="Arial" w:hAnsi="Arial" w:cs="Arial"/>
              <w:sz w:val="22"/>
              <w:szCs w:val="22"/>
            </w:rPr>
          </w:pPr>
          <w:r w:rsidRPr="00482E51">
            <w:rPr>
              <w:rFonts w:ascii="Arial" w:hAnsi="Arial" w:cs="Arial"/>
              <w:snapToGrid w:val="0"/>
              <w:sz w:val="22"/>
              <w:szCs w:val="22"/>
              <w:lang w:val="es-MX"/>
            </w:rPr>
            <w:fldChar w:fldCharType="begin"/>
          </w:r>
          <w:r w:rsidRPr="00482E51">
            <w:rPr>
              <w:rFonts w:ascii="Arial" w:hAnsi="Arial" w:cs="Arial"/>
              <w:snapToGrid w:val="0"/>
              <w:sz w:val="22"/>
              <w:szCs w:val="22"/>
              <w:lang w:val="es-MX"/>
            </w:rPr>
            <w:instrText xml:space="preserve"> </w:instrText>
          </w:r>
          <w:r w:rsidR="00DB0E8B">
            <w:rPr>
              <w:rFonts w:ascii="Arial" w:hAnsi="Arial" w:cs="Arial"/>
              <w:snapToGrid w:val="0"/>
              <w:sz w:val="22"/>
              <w:szCs w:val="22"/>
              <w:lang w:val="es-MX"/>
            </w:rPr>
            <w:instrText>PAGE</w:instrText>
          </w:r>
          <w:r w:rsidRPr="00482E51">
            <w:rPr>
              <w:rFonts w:ascii="Arial" w:hAnsi="Arial" w:cs="Arial"/>
              <w:snapToGrid w:val="0"/>
              <w:sz w:val="22"/>
              <w:szCs w:val="22"/>
              <w:lang w:val="es-MX"/>
            </w:rPr>
            <w:instrText xml:space="preserve"> </w:instrText>
          </w:r>
          <w:r w:rsidRPr="00482E51">
            <w:rPr>
              <w:rFonts w:ascii="Arial" w:hAnsi="Arial" w:cs="Arial"/>
              <w:snapToGrid w:val="0"/>
              <w:sz w:val="22"/>
              <w:szCs w:val="22"/>
              <w:lang w:val="es-MX"/>
            </w:rPr>
            <w:fldChar w:fldCharType="separate"/>
          </w:r>
          <w:r w:rsidR="00B33BF8">
            <w:rPr>
              <w:rFonts w:ascii="Arial" w:hAnsi="Arial" w:cs="Arial"/>
              <w:noProof/>
              <w:snapToGrid w:val="0"/>
              <w:sz w:val="22"/>
              <w:szCs w:val="22"/>
              <w:lang w:val="es-MX"/>
            </w:rPr>
            <w:t>1</w:t>
          </w:r>
          <w:r w:rsidRPr="00482E51">
            <w:rPr>
              <w:rFonts w:ascii="Arial" w:hAnsi="Arial" w:cs="Arial"/>
              <w:snapToGrid w:val="0"/>
              <w:sz w:val="22"/>
              <w:szCs w:val="22"/>
              <w:lang w:val="es-MX"/>
            </w:rPr>
            <w:fldChar w:fldCharType="end"/>
          </w:r>
          <w:r w:rsidRPr="00482E51">
            <w:rPr>
              <w:rFonts w:ascii="Arial" w:hAnsi="Arial" w:cs="Arial"/>
              <w:snapToGrid w:val="0"/>
              <w:sz w:val="22"/>
              <w:szCs w:val="22"/>
              <w:lang w:val="es-MX"/>
            </w:rPr>
            <w:t xml:space="preserve"> de </w:t>
          </w:r>
          <w:r w:rsidRPr="00482E51">
            <w:rPr>
              <w:rFonts w:ascii="Arial" w:hAnsi="Arial" w:cs="Arial"/>
              <w:snapToGrid w:val="0"/>
              <w:sz w:val="22"/>
              <w:szCs w:val="22"/>
              <w:lang w:val="es-MX"/>
            </w:rPr>
            <w:fldChar w:fldCharType="begin"/>
          </w:r>
          <w:r w:rsidRPr="00482E51">
            <w:rPr>
              <w:rFonts w:ascii="Arial" w:hAnsi="Arial" w:cs="Arial"/>
              <w:snapToGrid w:val="0"/>
              <w:sz w:val="22"/>
              <w:szCs w:val="22"/>
              <w:lang w:val="es-MX"/>
            </w:rPr>
            <w:instrText xml:space="preserve"> </w:instrText>
          </w:r>
          <w:r w:rsidR="00DB0E8B">
            <w:rPr>
              <w:rFonts w:ascii="Arial" w:hAnsi="Arial" w:cs="Arial"/>
              <w:snapToGrid w:val="0"/>
              <w:sz w:val="22"/>
              <w:szCs w:val="22"/>
              <w:lang w:val="es-MX"/>
            </w:rPr>
            <w:instrText>NUMPAGES</w:instrText>
          </w:r>
          <w:r w:rsidRPr="00482E51">
            <w:rPr>
              <w:rFonts w:ascii="Arial" w:hAnsi="Arial" w:cs="Arial"/>
              <w:snapToGrid w:val="0"/>
              <w:sz w:val="22"/>
              <w:szCs w:val="22"/>
              <w:lang w:val="es-MX"/>
            </w:rPr>
            <w:instrText xml:space="preserve"> </w:instrText>
          </w:r>
          <w:r w:rsidRPr="00482E51">
            <w:rPr>
              <w:rFonts w:ascii="Arial" w:hAnsi="Arial" w:cs="Arial"/>
              <w:snapToGrid w:val="0"/>
              <w:sz w:val="22"/>
              <w:szCs w:val="22"/>
              <w:lang w:val="es-MX"/>
            </w:rPr>
            <w:fldChar w:fldCharType="separate"/>
          </w:r>
          <w:r w:rsidR="00B33BF8">
            <w:rPr>
              <w:rFonts w:ascii="Arial" w:hAnsi="Arial" w:cs="Arial"/>
              <w:noProof/>
              <w:snapToGrid w:val="0"/>
              <w:sz w:val="22"/>
              <w:szCs w:val="22"/>
              <w:lang w:val="es-MX"/>
            </w:rPr>
            <w:t>5</w:t>
          </w:r>
          <w:r w:rsidRPr="00482E51">
            <w:rPr>
              <w:rFonts w:ascii="Arial" w:hAnsi="Arial" w:cs="Arial"/>
              <w:snapToGrid w:val="0"/>
              <w:sz w:val="22"/>
              <w:szCs w:val="22"/>
              <w:lang w:val="es-MX"/>
            </w:rPr>
            <w:fldChar w:fldCharType="end"/>
          </w:r>
        </w:p>
      </w:tc>
    </w:tr>
  </w:tbl>
  <w:p w:rsidR="008E0D27" w:rsidRDefault="008E0D27">
    <w:pPr>
      <w:pStyle w:val="Encabezado"/>
    </w:pPr>
  </w:p>
  <w:p w:rsidR="008E0D27" w:rsidRDefault="008E0D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DA66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5D0C19"/>
    <w:multiLevelType w:val="multilevel"/>
    <w:tmpl w:val="7CE8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778B3"/>
    <w:multiLevelType w:val="multilevel"/>
    <w:tmpl w:val="9E6C16C4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">
    <w:nsid w:val="182A3325"/>
    <w:multiLevelType w:val="hybridMultilevel"/>
    <w:tmpl w:val="24D67B00"/>
    <w:lvl w:ilvl="0" w:tplc="A020951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1452B"/>
    <w:multiLevelType w:val="hybridMultilevel"/>
    <w:tmpl w:val="1D98D4BA"/>
    <w:lvl w:ilvl="0" w:tplc="613808DC">
      <w:start w:val="1"/>
      <w:numFmt w:val="lowerLetter"/>
      <w:lvlText w:val="%1)"/>
      <w:lvlJc w:val="left"/>
      <w:pPr>
        <w:tabs>
          <w:tab w:val="num" w:pos="2496"/>
        </w:tabs>
        <w:ind w:left="24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</w:lvl>
  </w:abstractNum>
  <w:abstractNum w:abstractNumId="5">
    <w:nsid w:val="23942109"/>
    <w:multiLevelType w:val="hybridMultilevel"/>
    <w:tmpl w:val="35C883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0369B"/>
    <w:multiLevelType w:val="hybridMultilevel"/>
    <w:tmpl w:val="402655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E222A8"/>
    <w:multiLevelType w:val="hybridMultilevel"/>
    <w:tmpl w:val="27987ACC"/>
    <w:lvl w:ilvl="0" w:tplc="A028C26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4D6CEE"/>
    <w:multiLevelType w:val="multilevel"/>
    <w:tmpl w:val="51FEE3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01267E9"/>
    <w:multiLevelType w:val="multilevel"/>
    <w:tmpl w:val="724C6812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0">
    <w:nsid w:val="311F359B"/>
    <w:multiLevelType w:val="multilevel"/>
    <w:tmpl w:val="69D20AC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56"/>
        </w:tabs>
        <w:ind w:left="1056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12"/>
        </w:tabs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08"/>
        </w:tabs>
        <w:ind w:left="2808" w:hanging="72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tabs>
          <w:tab w:val="num" w:pos="3864"/>
        </w:tabs>
        <w:ind w:left="3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60"/>
        </w:tabs>
        <w:ind w:left="4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16"/>
        </w:tabs>
        <w:ind w:left="5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2"/>
        </w:tabs>
        <w:ind w:left="63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68"/>
        </w:tabs>
        <w:ind w:left="7368" w:hanging="1800"/>
      </w:pPr>
      <w:rPr>
        <w:rFonts w:hint="default"/>
      </w:rPr>
    </w:lvl>
  </w:abstractNum>
  <w:abstractNum w:abstractNumId="11">
    <w:nsid w:val="39495561"/>
    <w:multiLevelType w:val="multilevel"/>
    <w:tmpl w:val="8112F162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3E946839"/>
    <w:multiLevelType w:val="multilevel"/>
    <w:tmpl w:val="40B49302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>
    <w:nsid w:val="40DE4FB9"/>
    <w:multiLevelType w:val="multilevel"/>
    <w:tmpl w:val="A5AEAB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68F13C5"/>
    <w:multiLevelType w:val="hybridMultilevel"/>
    <w:tmpl w:val="59126D4E"/>
    <w:lvl w:ilvl="0" w:tplc="0C0A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5">
    <w:nsid w:val="48C03CBC"/>
    <w:multiLevelType w:val="multilevel"/>
    <w:tmpl w:val="537E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9E6477"/>
    <w:multiLevelType w:val="hybridMultilevel"/>
    <w:tmpl w:val="0258236C"/>
    <w:lvl w:ilvl="0" w:tplc="0C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7">
    <w:nsid w:val="520A183A"/>
    <w:multiLevelType w:val="hybridMultilevel"/>
    <w:tmpl w:val="7C728564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D838B3"/>
    <w:multiLevelType w:val="hybridMultilevel"/>
    <w:tmpl w:val="EEBE7E0E"/>
    <w:lvl w:ilvl="0" w:tplc="34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19">
    <w:nsid w:val="643A61EE"/>
    <w:multiLevelType w:val="hybridMultilevel"/>
    <w:tmpl w:val="55ECAA86"/>
    <w:lvl w:ilvl="0" w:tplc="610EE6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218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C1F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6AE6C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A20C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664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A5E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964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0CBD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BD2405"/>
    <w:multiLevelType w:val="hybridMultilevel"/>
    <w:tmpl w:val="05945E28"/>
    <w:lvl w:ilvl="0" w:tplc="0C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1">
    <w:nsid w:val="76364E7D"/>
    <w:multiLevelType w:val="hybridMultilevel"/>
    <w:tmpl w:val="B13A8C66"/>
    <w:lvl w:ilvl="0" w:tplc="0C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2">
    <w:nsid w:val="76543846"/>
    <w:multiLevelType w:val="multilevel"/>
    <w:tmpl w:val="0520E2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775848CA"/>
    <w:multiLevelType w:val="hybridMultilevel"/>
    <w:tmpl w:val="44D4CC58"/>
    <w:lvl w:ilvl="0" w:tplc="0C0A000F">
      <w:start w:val="1"/>
      <w:numFmt w:val="decimal"/>
      <w:lvlText w:val="%1."/>
      <w:lvlJc w:val="left"/>
      <w:pPr>
        <w:ind w:left="1222" w:hanging="360"/>
      </w:pPr>
    </w:lvl>
    <w:lvl w:ilvl="1" w:tplc="0C0A0019" w:tentative="1">
      <w:start w:val="1"/>
      <w:numFmt w:val="lowerLetter"/>
      <w:lvlText w:val="%2."/>
      <w:lvlJc w:val="left"/>
      <w:pPr>
        <w:ind w:left="1942" w:hanging="360"/>
      </w:pPr>
    </w:lvl>
    <w:lvl w:ilvl="2" w:tplc="0C0A001B" w:tentative="1">
      <w:start w:val="1"/>
      <w:numFmt w:val="lowerRoman"/>
      <w:lvlText w:val="%3."/>
      <w:lvlJc w:val="right"/>
      <w:pPr>
        <w:ind w:left="2662" w:hanging="180"/>
      </w:pPr>
    </w:lvl>
    <w:lvl w:ilvl="3" w:tplc="0C0A000F" w:tentative="1">
      <w:start w:val="1"/>
      <w:numFmt w:val="decimal"/>
      <w:lvlText w:val="%4."/>
      <w:lvlJc w:val="left"/>
      <w:pPr>
        <w:ind w:left="3382" w:hanging="360"/>
      </w:pPr>
    </w:lvl>
    <w:lvl w:ilvl="4" w:tplc="0C0A0019" w:tentative="1">
      <w:start w:val="1"/>
      <w:numFmt w:val="lowerLetter"/>
      <w:lvlText w:val="%5."/>
      <w:lvlJc w:val="left"/>
      <w:pPr>
        <w:ind w:left="4102" w:hanging="360"/>
      </w:pPr>
    </w:lvl>
    <w:lvl w:ilvl="5" w:tplc="0C0A001B" w:tentative="1">
      <w:start w:val="1"/>
      <w:numFmt w:val="lowerRoman"/>
      <w:lvlText w:val="%6."/>
      <w:lvlJc w:val="right"/>
      <w:pPr>
        <w:ind w:left="4822" w:hanging="180"/>
      </w:pPr>
    </w:lvl>
    <w:lvl w:ilvl="6" w:tplc="0C0A000F" w:tentative="1">
      <w:start w:val="1"/>
      <w:numFmt w:val="decimal"/>
      <w:lvlText w:val="%7."/>
      <w:lvlJc w:val="left"/>
      <w:pPr>
        <w:ind w:left="5542" w:hanging="360"/>
      </w:pPr>
    </w:lvl>
    <w:lvl w:ilvl="7" w:tplc="0C0A0019" w:tentative="1">
      <w:start w:val="1"/>
      <w:numFmt w:val="lowerLetter"/>
      <w:lvlText w:val="%8."/>
      <w:lvlJc w:val="left"/>
      <w:pPr>
        <w:ind w:left="6262" w:hanging="360"/>
      </w:pPr>
    </w:lvl>
    <w:lvl w:ilvl="8" w:tplc="0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4">
    <w:nsid w:val="79AD401E"/>
    <w:multiLevelType w:val="hybridMultilevel"/>
    <w:tmpl w:val="C7D6D83A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302F6C"/>
    <w:multiLevelType w:val="multilevel"/>
    <w:tmpl w:val="9E6C16C4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6">
    <w:nsid w:val="7C661B01"/>
    <w:multiLevelType w:val="multilevel"/>
    <w:tmpl w:val="E81AE04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cs="Times New Roman" w:hint="default"/>
      </w:rPr>
    </w:lvl>
  </w:abstractNum>
  <w:abstractNum w:abstractNumId="27">
    <w:nsid w:val="7D155F13"/>
    <w:multiLevelType w:val="hybridMultilevel"/>
    <w:tmpl w:val="345065C4"/>
    <w:lvl w:ilvl="0" w:tplc="0C0A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8">
    <w:nsid w:val="7D4D5345"/>
    <w:multiLevelType w:val="multilevel"/>
    <w:tmpl w:val="9BDA61AA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num w:numId="1">
    <w:abstractNumId w:val="9"/>
  </w:num>
  <w:num w:numId="2">
    <w:abstractNumId w:val="28"/>
  </w:num>
  <w:num w:numId="3">
    <w:abstractNumId w:val="2"/>
  </w:num>
  <w:num w:numId="4">
    <w:abstractNumId w:val="12"/>
  </w:num>
  <w:num w:numId="5">
    <w:abstractNumId w:val="4"/>
  </w:num>
  <w:num w:numId="6">
    <w:abstractNumId w:val="10"/>
  </w:num>
  <w:num w:numId="7">
    <w:abstractNumId w:val="19"/>
  </w:num>
  <w:num w:numId="8">
    <w:abstractNumId w:val="27"/>
  </w:num>
  <w:num w:numId="9">
    <w:abstractNumId w:val="23"/>
  </w:num>
  <w:num w:numId="10">
    <w:abstractNumId w:val="14"/>
  </w:num>
  <w:num w:numId="11">
    <w:abstractNumId w:val="20"/>
  </w:num>
  <w:num w:numId="12">
    <w:abstractNumId w:val="16"/>
  </w:num>
  <w:num w:numId="13">
    <w:abstractNumId w:val="21"/>
  </w:num>
  <w:num w:numId="14">
    <w:abstractNumId w:val="26"/>
  </w:num>
  <w:num w:numId="15">
    <w:abstractNumId w:val="5"/>
  </w:num>
  <w:num w:numId="16">
    <w:abstractNumId w:val="11"/>
  </w:num>
  <w:num w:numId="17">
    <w:abstractNumId w:val="7"/>
  </w:num>
  <w:num w:numId="18">
    <w:abstractNumId w:val="1"/>
  </w:num>
  <w:num w:numId="19">
    <w:abstractNumId w:val="24"/>
  </w:num>
  <w:num w:numId="20">
    <w:abstractNumId w:val="17"/>
  </w:num>
  <w:num w:numId="21">
    <w:abstractNumId w:val="25"/>
  </w:num>
  <w:num w:numId="22">
    <w:abstractNumId w:val="15"/>
  </w:num>
  <w:num w:numId="23">
    <w:abstractNumId w:val="3"/>
  </w:num>
  <w:num w:numId="24">
    <w:abstractNumId w:val="8"/>
  </w:num>
  <w:num w:numId="25">
    <w:abstractNumId w:val="13"/>
  </w:num>
  <w:num w:numId="26">
    <w:abstractNumId w:val="6"/>
  </w:num>
  <w:num w:numId="27">
    <w:abstractNumId w:val="22"/>
  </w:num>
  <w:num w:numId="28">
    <w:abstractNumId w:val="1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53"/>
    <w:rsid w:val="000015B3"/>
    <w:rsid w:val="00015D36"/>
    <w:rsid w:val="00016CC0"/>
    <w:rsid w:val="00022344"/>
    <w:rsid w:val="00027CCA"/>
    <w:rsid w:val="00033482"/>
    <w:rsid w:val="000546A7"/>
    <w:rsid w:val="00072B6B"/>
    <w:rsid w:val="00074C6D"/>
    <w:rsid w:val="00077483"/>
    <w:rsid w:val="000778D2"/>
    <w:rsid w:val="000851A5"/>
    <w:rsid w:val="000B32D6"/>
    <w:rsid w:val="000B36EF"/>
    <w:rsid w:val="000D06A4"/>
    <w:rsid w:val="000E7915"/>
    <w:rsid w:val="000F3D78"/>
    <w:rsid w:val="00102EA4"/>
    <w:rsid w:val="001040F2"/>
    <w:rsid w:val="0010767B"/>
    <w:rsid w:val="00110285"/>
    <w:rsid w:val="00125701"/>
    <w:rsid w:val="0013272F"/>
    <w:rsid w:val="00133991"/>
    <w:rsid w:val="001360EE"/>
    <w:rsid w:val="0014718F"/>
    <w:rsid w:val="001530CE"/>
    <w:rsid w:val="00175A93"/>
    <w:rsid w:val="00182A25"/>
    <w:rsid w:val="001A4627"/>
    <w:rsid w:val="001B397C"/>
    <w:rsid w:val="001B5918"/>
    <w:rsid w:val="001E3193"/>
    <w:rsid w:val="001E7520"/>
    <w:rsid w:val="001F12BE"/>
    <w:rsid w:val="00212A8C"/>
    <w:rsid w:val="00222766"/>
    <w:rsid w:val="0023645A"/>
    <w:rsid w:val="00240D73"/>
    <w:rsid w:val="00250D1F"/>
    <w:rsid w:val="00251726"/>
    <w:rsid w:val="00253940"/>
    <w:rsid w:val="00264241"/>
    <w:rsid w:val="0027296B"/>
    <w:rsid w:val="00272B4B"/>
    <w:rsid w:val="00284FE8"/>
    <w:rsid w:val="0028555F"/>
    <w:rsid w:val="00287AE5"/>
    <w:rsid w:val="00290D74"/>
    <w:rsid w:val="002A17E0"/>
    <w:rsid w:val="002C3E2B"/>
    <w:rsid w:val="002C4480"/>
    <w:rsid w:val="002C48E5"/>
    <w:rsid w:val="002C5491"/>
    <w:rsid w:val="002C6D19"/>
    <w:rsid w:val="002D6F25"/>
    <w:rsid w:val="002D778C"/>
    <w:rsid w:val="002E116B"/>
    <w:rsid w:val="002E53CF"/>
    <w:rsid w:val="002F55E2"/>
    <w:rsid w:val="002F6154"/>
    <w:rsid w:val="002F6174"/>
    <w:rsid w:val="002F6392"/>
    <w:rsid w:val="00310D9B"/>
    <w:rsid w:val="00311A16"/>
    <w:rsid w:val="0031337C"/>
    <w:rsid w:val="00316E62"/>
    <w:rsid w:val="003204B7"/>
    <w:rsid w:val="0032315E"/>
    <w:rsid w:val="00323644"/>
    <w:rsid w:val="00342955"/>
    <w:rsid w:val="00344C13"/>
    <w:rsid w:val="003518E1"/>
    <w:rsid w:val="00351A89"/>
    <w:rsid w:val="00351ECA"/>
    <w:rsid w:val="00361EF8"/>
    <w:rsid w:val="00372729"/>
    <w:rsid w:val="00380093"/>
    <w:rsid w:val="003823D8"/>
    <w:rsid w:val="0039748A"/>
    <w:rsid w:val="003B2071"/>
    <w:rsid w:val="003C399D"/>
    <w:rsid w:val="003D3F0D"/>
    <w:rsid w:val="003D7320"/>
    <w:rsid w:val="003F5E42"/>
    <w:rsid w:val="00424CF4"/>
    <w:rsid w:val="00445CDD"/>
    <w:rsid w:val="0045711A"/>
    <w:rsid w:val="00467FDE"/>
    <w:rsid w:val="0048251D"/>
    <w:rsid w:val="00482E51"/>
    <w:rsid w:val="00484772"/>
    <w:rsid w:val="00493F9A"/>
    <w:rsid w:val="004B54C0"/>
    <w:rsid w:val="004C1328"/>
    <w:rsid w:val="004C43E1"/>
    <w:rsid w:val="004C4E45"/>
    <w:rsid w:val="004D14C7"/>
    <w:rsid w:val="004E1519"/>
    <w:rsid w:val="004F2C81"/>
    <w:rsid w:val="004F51D7"/>
    <w:rsid w:val="004F5355"/>
    <w:rsid w:val="00504B41"/>
    <w:rsid w:val="005204B9"/>
    <w:rsid w:val="00524524"/>
    <w:rsid w:val="00524B68"/>
    <w:rsid w:val="00531926"/>
    <w:rsid w:val="00534CA8"/>
    <w:rsid w:val="005360A8"/>
    <w:rsid w:val="00540314"/>
    <w:rsid w:val="00541BA2"/>
    <w:rsid w:val="005511FE"/>
    <w:rsid w:val="005568FC"/>
    <w:rsid w:val="00566EEE"/>
    <w:rsid w:val="005777FA"/>
    <w:rsid w:val="00581A27"/>
    <w:rsid w:val="0058275C"/>
    <w:rsid w:val="005919D2"/>
    <w:rsid w:val="00593927"/>
    <w:rsid w:val="005A0FC5"/>
    <w:rsid w:val="005A2DCF"/>
    <w:rsid w:val="005A2EA5"/>
    <w:rsid w:val="005B146E"/>
    <w:rsid w:val="005C4FDD"/>
    <w:rsid w:val="005C5BC5"/>
    <w:rsid w:val="005C66A6"/>
    <w:rsid w:val="005C761F"/>
    <w:rsid w:val="005D1736"/>
    <w:rsid w:val="005D5C50"/>
    <w:rsid w:val="005D5C5E"/>
    <w:rsid w:val="005E4AA0"/>
    <w:rsid w:val="005F06F3"/>
    <w:rsid w:val="005F6A1F"/>
    <w:rsid w:val="00600BF6"/>
    <w:rsid w:val="00602857"/>
    <w:rsid w:val="00606946"/>
    <w:rsid w:val="006133BD"/>
    <w:rsid w:val="00620150"/>
    <w:rsid w:val="0062655E"/>
    <w:rsid w:val="00634A7F"/>
    <w:rsid w:val="00635252"/>
    <w:rsid w:val="00641888"/>
    <w:rsid w:val="00641AA3"/>
    <w:rsid w:val="006439EE"/>
    <w:rsid w:val="00652A7B"/>
    <w:rsid w:val="00652FE9"/>
    <w:rsid w:val="0065433F"/>
    <w:rsid w:val="00657120"/>
    <w:rsid w:val="00660F4E"/>
    <w:rsid w:val="00663C8C"/>
    <w:rsid w:val="006659BF"/>
    <w:rsid w:val="0067181E"/>
    <w:rsid w:val="00671889"/>
    <w:rsid w:val="0068052C"/>
    <w:rsid w:val="00681601"/>
    <w:rsid w:val="00687FD6"/>
    <w:rsid w:val="006937A6"/>
    <w:rsid w:val="006A0052"/>
    <w:rsid w:val="006B265D"/>
    <w:rsid w:val="006B464F"/>
    <w:rsid w:val="006B4F79"/>
    <w:rsid w:val="006B5859"/>
    <w:rsid w:val="006C1439"/>
    <w:rsid w:val="006C45F7"/>
    <w:rsid w:val="006F7896"/>
    <w:rsid w:val="007003B4"/>
    <w:rsid w:val="007004A2"/>
    <w:rsid w:val="00703111"/>
    <w:rsid w:val="00706351"/>
    <w:rsid w:val="00716D5C"/>
    <w:rsid w:val="00720FD5"/>
    <w:rsid w:val="00733D05"/>
    <w:rsid w:val="00742753"/>
    <w:rsid w:val="007471CA"/>
    <w:rsid w:val="0077217A"/>
    <w:rsid w:val="00776641"/>
    <w:rsid w:val="00794DD3"/>
    <w:rsid w:val="007977ED"/>
    <w:rsid w:val="007A6C89"/>
    <w:rsid w:val="007A79F2"/>
    <w:rsid w:val="007B2BA7"/>
    <w:rsid w:val="007C1987"/>
    <w:rsid w:val="007C668E"/>
    <w:rsid w:val="007E30BD"/>
    <w:rsid w:val="007F45A3"/>
    <w:rsid w:val="00806D5D"/>
    <w:rsid w:val="00810A10"/>
    <w:rsid w:val="00816168"/>
    <w:rsid w:val="008164B9"/>
    <w:rsid w:val="00827B2F"/>
    <w:rsid w:val="00832A56"/>
    <w:rsid w:val="008514CF"/>
    <w:rsid w:val="00860991"/>
    <w:rsid w:val="008656B2"/>
    <w:rsid w:val="0087377C"/>
    <w:rsid w:val="00874351"/>
    <w:rsid w:val="00874829"/>
    <w:rsid w:val="00874EAD"/>
    <w:rsid w:val="00875643"/>
    <w:rsid w:val="008764B8"/>
    <w:rsid w:val="00881012"/>
    <w:rsid w:val="0088434D"/>
    <w:rsid w:val="00893D4D"/>
    <w:rsid w:val="00896346"/>
    <w:rsid w:val="008A51AE"/>
    <w:rsid w:val="008A54FB"/>
    <w:rsid w:val="008A5596"/>
    <w:rsid w:val="008A7F69"/>
    <w:rsid w:val="008B3750"/>
    <w:rsid w:val="008B3AEA"/>
    <w:rsid w:val="008B622D"/>
    <w:rsid w:val="008C2525"/>
    <w:rsid w:val="008C66CD"/>
    <w:rsid w:val="008C7C50"/>
    <w:rsid w:val="008D2E21"/>
    <w:rsid w:val="008D683E"/>
    <w:rsid w:val="008E0D27"/>
    <w:rsid w:val="008E3132"/>
    <w:rsid w:val="008E315F"/>
    <w:rsid w:val="008E4ACD"/>
    <w:rsid w:val="008F0086"/>
    <w:rsid w:val="008F1ED2"/>
    <w:rsid w:val="009166B1"/>
    <w:rsid w:val="009331CC"/>
    <w:rsid w:val="00941502"/>
    <w:rsid w:val="009435CD"/>
    <w:rsid w:val="00944C77"/>
    <w:rsid w:val="009467FD"/>
    <w:rsid w:val="00964813"/>
    <w:rsid w:val="00973229"/>
    <w:rsid w:val="00974617"/>
    <w:rsid w:val="00975496"/>
    <w:rsid w:val="00980500"/>
    <w:rsid w:val="00983E53"/>
    <w:rsid w:val="0099361F"/>
    <w:rsid w:val="009A7664"/>
    <w:rsid w:val="009B1A7E"/>
    <w:rsid w:val="009B741F"/>
    <w:rsid w:val="009D421B"/>
    <w:rsid w:val="009E1FAE"/>
    <w:rsid w:val="009E3EC5"/>
    <w:rsid w:val="009E7D6A"/>
    <w:rsid w:val="009E7F0E"/>
    <w:rsid w:val="009F14CD"/>
    <w:rsid w:val="00A14001"/>
    <w:rsid w:val="00A1786C"/>
    <w:rsid w:val="00A26FC6"/>
    <w:rsid w:val="00A31411"/>
    <w:rsid w:val="00A34728"/>
    <w:rsid w:val="00A4521A"/>
    <w:rsid w:val="00A572B2"/>
    <w:rsid w:val="00A57787"/>
    <w:rsid w:val="00A6143E"/>
    <w:rsid w:val="00A645A4"/>
    <w:rsid w:val="00A72F7F"/>
    <w:rsid w:val="00A74944"/>
    <w:rsid w:val="00A80741"/>
    <w:rsid w:val="00A80B97"/>
    <w:rsid w:val="00A83B85"/>
    <w:rsid w:val="00A86B28"/>
    <w:rsid w:val="00AB2ECF"/>
    <w:rsid w:val="00AB33F9"/>
    <w:rsid w:val="00AB63CD"/>
    <w:rsid w:val="00AC2EFE"/>
    <w:rsid w:val="00AE3B5F"/>
    <w:rsid w:val="00AE5B8B"/>
    <w:rsid w:val="00AF4037"/>
    <w:rsid w:val="00B07AC9"/>
    <w:rsid w:val="00B10D1A"/>
    <w:rsid w:val="00B23851"/>
    <w:rsid w:val="00B33BF8"/>
    <w:rsid w:val="00B4641E"/>
    <w:rsid w:val="00B51AC4"/>
    <w:rsid w:val="00B54199"/>
    <w:rsid w:val="00B547DF"/>
    <w:rsid w:val="00B72F52"/>
    <w:rsid w:val="00B742CB"/>
    <w:rsid w:val="00B77F8D"/>
    <w:rsid w:val="00B93E67"/>
    <w:rsid w:val="00BD0AD7"/>
    <w:rsid w:val="00BD6E1A"/>
    <w:rsid w:val="00BF5F23"/>
    <w:rsid w:val="00C026AA"/>
    <w:rsid w:val="00C1188A"/>
    <w:rsid w:val="00C13E6F"/>
    <w:rsid w:val="00C16466"/>
    <w:rsid w:val="00C16708"/>
    <w:rsid w:val="00C16F2B"/>
    <w:rsid w:val="00C25204"/>
    <w:rsid w:val="00C25251"/>
    <w:rsid w:val="00C25F66"/>
    <w:rsid w:val="00C31D48"/>
    <w:rsid w:val="00C35666"/>
    <w:rsid w:val="00C41D1D"/>
    <w:rsid w:val="00C43C95"/>
    <w:rsid w:val="00C45194"/>
    <w:rsid w:val="00C5063F"/>
    <w:rsid w:val="00C51575"/>
    <w:rsid w:val="00C52C12"/>
    <w:rsid w:val="00C56E77"/>
    <w:rsid w:val="00C645D4"/>
    <w:rsid w:val="00C72B7B"/>
    <w:rsid w:val="00C73C28"/>
    <w:rsid w:val="00C800B3"/>
    <w:rsid w:val="00C809E9"/>
    <w:rsid w:val="00C834BE"/>
    <w:rsid w:val="00C858F4"/>
    <w:rsid w:val="00C91CF7"/>
    <w:rsid w:val="00C955AA"/>
    <w:rsid w:val="00CA38CB"/>
    <w:rsid w:val="00CA5E65"/>
    <w:rsid w:val="00CB659F"/>
    <w:rsid w:val="00CB6B71"/>
    <w:rsid w:val="00CC056D"/>
    <w:rsid w:val="00CC5F5F"/>
    <w:rsid w:val="00CD5B30"/>
    <w:rsid w:val="00CE43C6"/>
    <w:rsid w:val="00CF4128"/>
    <w:rsid w:val="00D021E8"/>
    <w:rsid w:val="00D071B4"/>
    <w:rsid w:val="00D1320A"/>
    <w:rsid w:val="00D219F8"/>
    <w:rsid w:val="00D34F61"/>
    <w:rsid w:val="00D36759"/>
    <w:rsid w:val="00D43D7A"/>
    <w:rsid w:val="00D52730"/>
    <w:rsid w:val="00D76E95"/>
    <w:rsid w:val="00D865F6"/>
    <w:rsid w:val="00D86666"/>
    <w:rsid w:val="00D9648A"/>
    <w:rsid w:val="00D9704B"/>
    <w:rsid w:val="00DA0771"/>
    <w:rsid w:val="00DA52D5"/>
    <w:rsid w:val="00DB0E8B"/>
    <w:rsid w:val="00DC08DF"/>
    <w:rsid w:val="00DD06A7"/>
    <w:rsid w:val="00DD099D"/>
    <w:rsid w:val="00DF0510"/>
    <w:rsid w:val="00E0068C"/>
    <w:rsid w:val="00E02BEA"/>
    <w:rsid w:val="00E04E6C"/>
    <w:rsid w:val="00E25985"/>
    <w:rsid w:val="00E30DA0"/>
    <w:rsid w:val="00E35A35"/>
    <w:rsid w:val="00E41B55"/>
    <w:rsid w:val="00E50F1D"/>
    <w:rsid w:val="00E56D37"/>
    <w:rsid w:val="00E5746C"/>
    <w:rsid w:val="00E66ADC"/>
    <w:rsid w:val="00E704C7"/>
    <w:rsid w:val="00E70AA8"/>
    <w:rsid w:val="00E73824"/>
    <w:rsid w:val="00E841F6"/>
    <w:rsid w:val="00E90EA9"/>
    <w:rsid w:val="00E9599E"/>
    <w:rsid w:val="00E95B26"/>
    <w:rsid w:val="00EA39CC"/>
    <w:rsid w:val="00EA4A56"/>
    <w:rsid w:val="00EA7397"/>
    <w:rsid w:val="00EB1757"/>
    <w:rsid w:val="00EB29A0"/>
    <w:rsid w:val="00EB3827"/>
    <w:rsid w:val="00EB3CFA"/>
    <w:rsid w:val="00EB4C9E"/>
    <w:rsid w:val="00EB5E85"/>
    <w:rsid w:val="00EC688F"/>
    <w:rsid w:val="00ED1780"/>
    <w:rsid w:val="00ED1D18"/>
    <w:rsid w:val="00ED5314"/>
    <w:rsid w:val="00EE4AC6"/>
    <w:rsid w:val="00EE6CE9"/>
    <w:rsid w:val="00EF0A4E"/>
    <w:rsid w:val="00EF257B"/>
    <w:rsid w:val="00EF48A0"/>
    <w:rsid w:val="00EF6CA7"/>
    <w:rsid w:val="00EF7CD6"/>
    <w:rsid w:val="00EF7F23"/>
    <w:rsid w:val="00F04111"/>
    <w:rsid w:val="00F0710D"/>
    <w:rsid w:val="00F26CB8"/>
    <w:rsid w:val="00F27E82"/>
    <w:rsid w:val="00F44A66"/>
    <w:rsid w:val="00F471CE"/>
    <w:rsid w:val="00F57C87"/>
    <w:rsid w:val="00F666D2"/>
    <w:rsid w:val="00F764A0"/>
    <w:rsid w:val="00F82900"/>
    <w:rsid w:val="00F836ED"/>
    <w:rsid w:val="00F923A8"/>
    <w:rsid w:val="00F92620"/>
    <w:rsid w:val="00F9431B"/>
    <w:rsid w:val="00F95927"/>
    <w:rsid w:val="00F97E89"/>
    <w:rsid w:val="00FB285A"/>
    <w:rsid w:val="00FB517C"/>
    <w:rsid w:val="00FB61EC"/>
    <w:rsid w:val="00FE0089"/>
    <w:rsid w:val="00FE7665"/>
    <w:rsid w:val="00FF7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35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F5355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rsid w:val="004F5355"/>
    <w:pPr>
      <w:keepNext/>
      <w:jc w:val="center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rsid w:val="004F5355"/>
    <w:pPr>
      <w:keepNext/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rsid w:val="004F5355"/>
    <w:pPr>
      <w:ind w:left="420"/>
    </w:pPr>
  </w:style>
  <w:style w:type="paragraph" w:styleId="Sangradetextonormal">
    <w:name w:val="Body Text Indent"/>
    <w:basedOn w:val="Normal"/>
    <w:rsid w:val="004F5355"/>
    <w:pPr>
      <w:ind w:left="3540"/>
      <w:jc w:val="both"/>
    </w:pPr>
  </w:style>
  <w:style w:type="paragraph" w:styleId="Sangra3detindependiente">
    <w:name w:val="Body Text Indent 3"/>
    <w:basedOn w:val="Normal"/>
    <w:rsid w:val="004F5355"/>
    <w:pPr>
      <w:ind w:left="1068"/>
    </w:pPr>
  </w:style>
  <w:style w:type="paragraph" w:styleId="Encabezado">
    <w:name w:val="header"/>
    <w:basedOn w:val="Normal"/>
    <w:link w:val="EncabezadoCar"/>
    <w:uiPriority w:val="99"/>
    <w:unhideWhenUsed/>
    <w:rsid w:val="00CF41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F412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F41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CF4128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1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F4128"/>
    <w:rPr>
      <w:rFonts w:ascii="Tahoma" w:hAnsi="Tahoma" w:cs="Tahoma"/>
      <w:sz w:val="16"/>
      <w:szCs w:val="16"/>
      <w:lang w:val="es-ES" w:eastAsia="es-ES"/>
    </w:rPr>
  </w:style>
  <w:style w:type="paragraph" w:styleId="Encabezadodelista">
    <w:name w:val="toa heading"/>
    <w:basedOn w:val="Normal"/>
    <w:next w:val="Normal"/>
    <w:semiHidden/>
    <w:rsid w:val="00CF4128"/>
    <w:pPr>
      <w:tabs>
        <w:tab w:val="left" w:pos="9000"/>
        <w:tab w:val="right" w:pos="9360"/>
      </w:tabs>
      <w:suppressAutoHyphens/>
    </w:pPr>
    <w:rPr>
      <w:rFonts w:ascii="Courier New" w:hAnsi="Courier New"/>
      <w:sz w:val="20"/>
      <w:szCs w:val="20"/>
      <w:lang w:val="es-ES_tradnl"/>
    </w:rPr>
  </w:style>
  <w:style w:type="paragraph" w:styleId="Listavistosa-nfasis1">
    <w:name w:val="Colorful List Accent 1"/>
    <w:basedOn w:val="Normal"/>
    <w:uiPriority w:val="34"/>
    <w:qFormat/>
    <w:rsid w:val="00E704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0086"/>
    <w:pPr>
      <w:spacing w:before="100" w:beforeAutospacing="1" w:after="100" w:afterAutospacing="1"/>
    </w:pPr>
  </w:style>
  <w:style w:type="paragraph" w:customStyle="1" w:styleId="CM19">
    <w:name w:val="CM19"/>
    <w:basedOn w:val="Normal"/>
    <w:next w:val="Normal"/>
    <w:rsid w:val="00B77F8D"/>
    <w:pPr>
      <w:widowControl w:val="0"/>
      <w:autoSpaceDE w:val="0"/>
      <w:autoSpaceDN w:val="0"/>
      <w:adjustRightInd w:val="0"/>
      <w:spacing w:after="240"/>
    </w:pPr>
    <w:rPr>
      <w:rFonts w:ascii="Tahoma" w:hAnsi="Tahoma"/>
      <w:lang w:val="es-CL" w:eastAsia="es-CL"/>
    </w:rPr>
  </w:style>
  <w:style w:type="paragraph" w:customStyle="1" w:styleId="Default">
    <w:name w:val="Default"/>
    <w:rsid w:val="00B77F8D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CM6">
    <w:name w:val="CM6"/>
    <w:basedOn w:val="Default"/>
    <w:next w:val="Default"/>
    <w:rsid w:val="00B77F8D"/>
    <w:pPr>
      <w:spacing w:line="240" w:lineRule="atLeast"/>
    </w:pPr>
    <w:rPr>
      <w:rFonts w:cs="Times New Roman"/>
      <w:color w:val="auto"/>
    </w:rPr>
  </w:style>
  <w:style w:type="character" w:styleId="Hipervnculo">
    <w:name w:val="Hyperlink"/>
    <w:unhideWhenUsed/>
    <w:rsid w:val="005D5C50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9A76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766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766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766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7664"/>
    <w:rPr>
      <w:b/>
      <w:bCs/>
    </w:rPr>
  </w:style>
  <w:style w:type="character" w:customStyle="1" w:styleId="mw-headline">
    <w:name w:val="mw-headline"/>
    <w:basedOn w:val="Fuentedeprrafopredeter"/>
    <w:rsid w:val="009A76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35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F5355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rsid w:val="004F5355"/>
    <w:pPr>
      <w:keepNext/>
      <w:jc w:val="center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rsid w:val="004F5355"/>
    <w:pPr>
      <w:keepNext/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rsid w:val="004F5355"/>
    <w:pPr>
      <w:ind w:left="420"/>
    </w:pPr>
  </w:style>
  <w:style w:type="paragraph" w:styleId="Sangradetextonormal">
    <w:name w:val="Body Text Indent"/>
    <w:basedOn w:val="Normal"/>
    <w:rsid w:val="004F5355"/>
    <w:pPr>
      <w:ind w:left="3540"/>
      <w:jc w:val="both"/>
    </w:pPr>
  </w:style>
  <w:style w:type="paragraph" w:styleId="Sangra3detindependiente">
    <w:name w:val="Body Text Indent 3"/>
    <w:basedOn w:val="Normal"/>
    <w:rsid w:val="004F5355"/>
    <w:pPr>
      <w:ind w:left="1068"/>
    </w:pPr>
  </w:style>
  <w:style w:type="paragraph" w:styleId="Encabezado">
    <w:name w:val="header"/>
    <w:basedOn w:val="Normal"/>
    <w:link w:val="EncabezadoCar"/>
    <w:uiPriority w:val="99"/>
    <w:unhideWhenUsed/>
    <w:rsid w:val="00CF41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F412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F41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CF4128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1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F4128"/>
    <w:rPr>
      <w:rFonts w:ascii="Tahoma" w:hAnsi="Tahoma" w:cs="Tahoma"/>
      <w:sz w:val="16"/>
      <w:szCs w:val="16"/>
      <w:lang w:val="es-ES" w:eastAsia="es-ES"/>
    </w:rPr>
  </w:style>
  <w:style w:type="paragraph" w:styleId="Encabezadodelista">
    <w:name w:val="toa heading"/>
    <w:basedOn w:val="Normal"/>
    <w:next w:val="Normal"/>
    <w:semiHidden/>
    <w:rsid w:val="00CF4128"/>
    <w:pPr>
      <w:tabs>
        <w:tab w:val="left" w:pos="9000"/>
        <w:tab w:val="right" w:pos="9360"/>
      </w:tabs>
      <w:suppressAutoHyphens/>
    </w:pPr>
    <w:rPr>
      <w:rFonts w:ascii="Courier New" w:hAnsi="Courier New"/>
      <w:sz w:val="20"/>
      <w:szCs w:val="20"/>
      <w:lang w:val="es-ES_tradnl"/>
    </w:rPr>
  </w:style>
  <w:style w:type="paragraph" w:styleId="Listavistosa-nfasis1">
    <w:name w:val="Colorful List Accent 1"/>
    <w:basedOn w:val="Normal"/>
    <w:uiPriority w:val="34"/>
    <w:qFormat/>
    <w:rsid w:val="00E704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0086"/>
    <w:pPr>
      <w:spacing w:before="100" w:beforeAutospacing="1" w:after="100" w:afterAutospacing="1"/>
    </w:pPr>
  </w:style>
  <w:style w:type="paragraph" w:customStyle="1" w:styleId="CM19">
    <w:name w:val="CM19"/>
    <w:basedOn w:val="Normal"/>
    <w:next w:val="Normal"/>
    <w:rsid w:val="00B77F8D"/>
    <w:pPr>
      <w:widowControl w:val="0"/>
      <w:autoSpaceDE w:val="0"/>
      <w:autoSpaceDN w:val="0"/>
      <w:adjustRightInd w:val="0"/>
      <w:spacing w:after="240"/>
    </w:pPr>
    <w:rPr>
      <w:rFonts w:ascii="Tahoma" w:hAnsi="Tahoma"/>
      <w:lang w:val="es-CL" w:eastAsia="es-CL"/>
    </w:rPr>
  </w:style>
  <w:style w:type="paragraph" w:customStyle="1" w:styleId="Default">
    <w:name w:val="Default"/>
    <w:rsid w:val="00B77F8D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CM6">
    <w:name w:val="CM6"/>
    <w:basedOn w:val="Default"/>
    <w:next w:val="Default"/>
    <w:rsid w:val="00B77F8D"/>
    <w:pPr>
      <w:spacing w:line="240" w:lineRule="atLeast"/>
    </w:pPr>
    <w:rPr>
      <w:rFonts w:cs="Times New Roman"/>
      <w:color w:val="auto"/>
    </w:rPr>
  </w:style>
  <w:style w:type="character" w:styleId="Hipervnculo">
    <w:name w:val="Hyperlink"/>
    <w:unhideWhenUsed/>
    <w:rsid w:val="005D5C50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9A76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766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766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766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7664"/>
    <w:rPr>
      <w:b/>
      <w:bCs/>
    </w:rPr>
  </w:style>
  <w:style w:type="character" w:customStyle="1" w:styleId="mw-headline">
    <w:name w:val="mw-headline"/>
    <w:basedOn w:val="Fuentedeprrafopredeter"/>
    <w:rsid w:val="009A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4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3A5A-AE01-4FB3-B9E0-56DEB9FC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Universidad Tecnologica Metro</Company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UTEM</dc:creator>
  <cp:lastModifiedBy>Mauricio Pino Quintanilla</cp:lastModifiedBy>
  <cp:revision>2</cp:revision>
  <cp:lastPrinted>2014-10-20T14:27:00Z</cp:lastPrinted>
  <dcterms:created xsi:type="dcterms:W3CDTF">2015-03-23T13:30:00Z</dcterms:created>
  <dcterms:modified xsi:type="dcterms:W3CDTF">2015-03-23T13:30:00Z</dcterms:modified>
</cp:coreProperties>
</file>