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A315" w14:textId="2F2F679F" w:rsidR="00847FD6" w:rsidRDefault="00847FD6" w:rsidP="00EA72A7">
      <w:pPr>
        <w:pStyle w:val="Ttulo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Cs w:val="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7A2E73" wp14:editId="7C01C8B0">
            <wp:simplePos x="0" y="0"/>
            <wp:positionH relativeFrom="column">
              <wp:posOffset>5698548</wp:posOffset>
            </wp:positionH>
            <wp:positionV relativeFrom="paragraph">
              <wp:posOffset>-753109</wp:posOffset>
            </wp:positionV>
            <wp:extent cx="902277" cy="603250"/>
            <wp:effectExtent l="19050" t="0" r="12700" b="21590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212" cy="60588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75A8">
        <w:rPr>
          <w:rFonts w:ascii="Arial" w:hAnsi="Arial" w:cs="Arial"/>
          <w:bCs w:val="0"/>
          <w:sz w:val="36"/>
          <w:szCs w:val="36"/>
        </w:rPr>
        <w:t>CONTRATO DE LOCAÇÃO RESIDENCIAL</w:t>
      </w:r>
    </w:p>
    <w:p w14:paraId="15013B09" w14:textId="05EEA4A8" w:rsidR="00847FD6" w:rsidRPr="008B75A8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B4289E8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0ACB24EB" w14:textId="3123F350" w:rsidR="00847FD6" w:rsidRP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i/>
          <w:iCs/>
          <w:u w:val="single"/>
        </w:rPr>
      </w:pPr>
      <w:r w:rsidRPr="00847FD6">
        <w:rPr>
          <w:rFonts w:ascii="Arial" w:hAnsi="Arial" w:cs="Arial"/>
          <w:b/>
          <w:i/>
          <w:iCs/>
          <w:u w:val="single"/>
        </w:rPr>
        <w:t>SÃO PARTES NESTE INSTRUMENTO:</w:t>
      </w:r>
    </w:p>
    <w:p w14:paraId="1AE0E640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40EDF499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03CD7923" w14:textId="5AAF0563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LOCADOR: </w:t>
      </w:r>
      <w:r w:rsidR="0011020A" w:rsidRPr="007B6593">
        <w:rPr>
          <w:rFonts w:ascii="Arial" w:hAnsi="Arial" w:cs="Arial"/>
          <w:b/>
          <w:sz w:val="22"/>
          <w:szCs w:val="22"/>
        </w:rPr>
        <w:t>Helena Ferreira de Mendon</w:t>
      </w:r>
      <w:r w:rsidR="0011020A">
        <w:rPr>
          <w:rFonts w:ascii="Arial" w:hAnsi="Arial" w:cs="Arial"/>
          <w:b/>
          <w:sz w:val="22"/>
          <w:szCs w:val="22"/>
        </w:rPr>
        <w:t>ç</w:t>
      </w:r>
      <w:r w:rsidR="0011020A" w:rsidRPr="007B6593">
        <w:rPr>
          <w:rFonts w:ascii="Arial" w:hAnsi="Arial" w:cs="Arial"/>
          <w:b/>
          <w:sz w:val="22"/>
          <w:szCs w:val="22"/>
        </w:rPr>
        <w:t>a</w:t>
      </w:r>
    </w:p>
    <w:p w14:paraId="7CACE83C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105652AA" w14:textId="77777777" w:rsidR="00847FD6" w:rsidRDefault="00847FD6" w:rsidP="00EA72A7">
      <w:pPr>
        <w:pStyle w:val="Cabealh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5AAE09D1" w14:textId="4A1EE80F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LOCATÁRIO: </w:t>
      </w:r>
      <w:r w:rsidR="001B6F13" w:rsidRPr="001B6F13">
        <w:rPr>
          <w:rFonts w:ascii="Arial" w:hAnsi="Arial" w:cs="Arial"/>
          <w:b/>
          <w:sz w:val="19"/>
        </w:rPr>
        <w:t>NEUZA DAMIANA DINIZ</w:t>
      </w:r>
      <w:r>
        <w:rPr>
          <w:rFonts w:ascii="Arial" w:hAnsi="Arial" w:cs="Arial"/>
          <w:b/>
          <w:sz w:val="19"/>
        </w:rPr>
        <w:t xml:space="preserve">, </w:t>
      </w:r>
      <w:r w:rsidRPr="008B75A8">
        <w:rPr>
          <w:rFonts w:ascii="Arial" w:hAnsi="Arial" w:cs="Arial"/>
          <w:b/>
          <w:sz w:val="19"/>
        </w:rPr>
        <w:t>RG</w:t>
      </w:r>
      <w:r>
        <w:rPr>
          <w:rFonts w:ascii="Arial" w:hAnsi="Arial" w:cs="Arial"/>
          <w:sz w:val="19"/>
        </w:rPr>
        <w:t xml:space="preserve">: </w:t>
      </w:r>
      <w:r w:rsidR="001B6F13">
        <w:rPr>
          <w:rFonts w:ascii="Arial" w:hAnsi="Arial" w:cs="Arial"/>
          <w:sz w:val="19"/>
        </w:rPr>
        <w:t>21.780.519-1</w:t>
      </w:r>
      <w:r>
        <w:rPr>
          <w:rFonts w:ascii="Arial" w:hAnsi="Arial" w:cs="Arial"/>
          <w:sz w:val="19"/>
        </w:rPr>
        <w:t xml:space="preserve"> </w:t>
      </w:r>
      <w:r w:rsidRPr="008B75A8">
        <w:rPr>
          <w:rFonts w:ascii="Arial" w:hAnsi="Arial" w:cs="Arial"/>
          <w:b/>
          <w:sz w:val="19"/>
        </w:rPr>
        <w:t>CPF</w:t>
      </w:r>
      <w:r>
        <w:rPr>
          <w:rFonts w:ascii="Arial" w:hAnsi="Arial" w:cs="Arial"/>
          <w:sz w:val="19"/>
        </w:rPr>
        <w:t xml:space="preserve">: </w:t>
      </w:r>
      <w:r w:rsidR="001B6F13" w:rsidRPr="001B6F13">
        <w:rPr>
          <w:rFonts w:ascii="Arial" w:hAnsi="Arial" w:cs="Arial"/>
          <w:sz w:val="19"/>
        </w:rPr>
        <w:t>390.348.367-20</w:t>
      </w:r>
      <w:r>
        <w:rPr>
          <w:rFonts w:ascii="Arial" w:hAnsi="Arial" w:cs="Arial"/>
          <w:sz w:val="19"/>
        </w:rPr>
        <w:t>.</w:t>
      </w:r>
    </w:p>
    <w:p w14:paraId="61BB6A65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4D1BA20F" w14:textId="7F726F26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PRIMEIRA: </w:t>
      </w:r>
      <w:r>
        <w:rPr>
          <w:rFonts w:ascii="Arial" w:hAnsi="Arial" w:cs="Arial"/>
          <w:sz w:val="19"/>
        </w:rPr>
        <w:t xml:space="preserve">O objeto da presente locação é o imóvel situado na: </w:t>
      </w:r>
      <w:r>
        <w:rPr>
          <w:rFonts w:ascii="Arial" w:hAnsi="Arial" w:cs="Arial"/>
          <w:b/>
          <w:sz w:val="19"/>
        </w:rPr>
        <w:t>Rua José Jalmir Teixeira, nº 96b,</w:t>
      </w:r>
      <w:r w:rsidR="00B4414C">
        <w:rPr>
          <w:rFonts w:ascii="Arial" w:hAnsi="Arial" w:cs="Arial"/>
          <w:b/>
          <w:sz w:val="19"/>
        </w:rPr>
        <w:t xml:space="preserve"> </w:t>
      </w:r>
      <w:r w:rsidR="00F62CDD" w:rsidRPr="00F62CDD">
        <w:rPr>
          <w:rFonts w:ascii="Arial" w:hAnsi="Arial" w:cs="Arial"/>
          <w:b/>
          <w:sz w:val="19"/>
        </w:rPr>
        <w:t xml:space="preserve">CASA </w:t>
      </w:r>
      <w:r w:rsidR="0042719E">
        <w:rPr>
          <w:rFonts w:ascii="Arial" w:hAnsi="Arial" w:cs="Arial"/>
          <w:b/>
          <w:sz w:val="19"/>
        </w:rPr>
        <w:t>2</w:t>
      </w:r>
      <w:r w:rsidR="00F62CDD" w:rsidRPr="00F62CDD">
        <w:rPr>
          <w:rFonts w:ascii="Arial" w:hAnsi="Arial" w:cs="Arial"/>
          <w:b/>
          <w:sz w:val="19"/>
        </w:rPr>
        <w:t xml:space="preserve"> </w:t>
      </w:r>
      <w:r>
        <w:rPr>
          <w:rFonts w:ascii="Arial" w:hAnsi="Arial" w:cs="Arial"/>
          <w:b/>
          <w:sz w:val="19"/>
        </w:rPr>
        <w:t>(Bairro Perissê, Nova Friburgo, Rio de Janeiro) CEP: 28613-483</w:t>
      </w:r>
    </w:p>
    <w:p w14:paraId="3824EE3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7BD2B858" w14:textId="56E89A33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SEGUNDA: </w:t>
      </w:r>
      <w:r>
        <w:rPr>
          <w:rFonts w:ascii="Arial" w:hAnsi="Arial" w:cs="Arial"/>
          <w:sz w:val="19"/>
        </w:rPr>
        <w:t xml:space="preserve">O prazo da locação é de </w:t>
      </w:r>
      <w:r>
        <w:rPr>
          <w:rFonts w:ascii="Arial" w:hAnsi="Arial" w:cs="Arial"/>
          <w:b/>
          <w:sz w:val="19"/>
        </w:rPr>
        <w:t>12 (doze) meses</w:t>
      </w:r>
      <w:r>
        <w:rPr>
          <w:rFonts w:ascii="Arial" w:hAnsi="Arial" w:cs="Arial"/>
          <w:sz w:val="19"/>
        </w:rPr>
        <w:t>, iniciando-se em</w:t>
      </w:r>
      <w:r>
        <w:rPr>
          <w:rFonts w:ascii="Arial" w:hAnsi="Arial" w:cs="Arial"/>
          <w:b/>
          <w:sz w:val="19"/>
        </w:rPr>
        <w:t xml:space="preserve"> </w:t>
      </w:r>
      <w:r w:rsidR="0042719E">
        <w:rPr>
          <w:rFonts w:ascii="Arial" w:hAnsi="Arial" w:cs="Arial"/>
          <w:b/>
          <w:sz w:val="19"/>
        </w:rPr>
        <w:t>1</w:t>
      </w:r>
      <w:r w:rsidR="001B6F13">
        <w:rPr>
          <w:rFonts w:ascii="Arial" w:hAnsi="Arial" w:cs="Arial"/>
          <w:b/>
          <w:sz w:val="19"/>
        </w:rPr>
        <w:t>5</w:t>
      </w:r>
      <w:r>
        <w:rPr>
          <w:rFonts w:ascii="Arial" w:hAnsi="Arial" w:cs="Arial"/>
          <w:b/>
          <w:sz w:val="19"/>
        </w:rPr>
        <w:t xml:space="preserve"> de </w:t>
      </w:r>
      <w:r w:rsidR="001B6F13">
        <w:rPr>
          <w:rFonts w:ascii="Arial" w:hAnsi="Arial" w:cs="Arial"/>
          <w:b/>
          <w:sz w:val="19"/>
        </w:rPr>
        <w:t>JULHO</w:t>
      </w:r>
      <w:r>
        <w:rPr>
          <w:rFonts w:ascii="Arial" w:hAnsi="Arial" w:cs="Arial"/>
          <w:b/>
          <w:sz w:val="19"/>
        </w:rPr>
        <w:t xml:space="preserve"> de 202</w:t>
      </w:r>
      <w:r w:rsidR="001B6F13">
        <w:rPr>
          <w:rFonts w:ascii="Arial" w:hAnsi="Arial" w:cs="Arial"/>
          <w:b/>
          <w:sz w:val="19"/>
        </w:rPr>
        <w:t>6</w:t>
      </w:r>
      <w:r>
        <w:rPr>
          <w:rFonts w:ascii="Arial" w:hAnsi="Arial" w:cs="Arial"/>
          <w:sz w:val="19"/>
        </w:rPr>
        <w:t xml:space="preserve"> e a terminar </w:t>
      </w:r>
      <w:r w:rsidR="001B6F13">
        <w:rPr>
          <w:rFonts w:ascii="Arial" w:hAnsi="Arial" w:cs="Arial"/>
          <w:b/>
          <w:sz w:val="19"/>
        </w:rPr>
        <w:t>15 de JULHO de 202</w:t>
      </w:r>
      <w:r w:rsidR="001B6F13">
        <w:rPr>
          <w:rFonts w:ascii="Arial" w:hAnsi="Arial" w:cs="Arial"/>
          <w:b/>
          <w:sz w:val="19"/>
        </w:rPr>
        <w:t>7</w:t>
      </w:r>
      <w:r>
        <w:rPr>
          <w:rFonts w:ascii="Arial" w:hAnsi="Arial" w:cs="Arial"/>
          <w:sz w:val="19"/>
        </w:rPr>
        <w:t>, independentemente de aviso, notificação ou interpelação judicial ou mesmo extrajudicial.</w:t>
      </w:r>
    </w:p>
    <w:p w14:paraId="5DF71369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6AB07E54" w14:textId="3CE49BB6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TERCEIRA: </w:t>
      </w:r>
      <w:r>
        <w:rPr>
          <w:rFonts w:ascii="Arial" w:hAnsi="Arial" w:cs="Arial"/>
          <w:sz w:val="19"/>
        </w:rPr>
        <w:t xml:space="preserve">O aluguel mensal deverá ser pago até o dia </w:t>
      </w:r>
      <w:r w:rsidR="00404B18">
        <w:rPr>
          <w:rFonts w:ascii="Arial" w:hAnsi="Arial" w:cs="Arial"/>
          <w:sz w:val="19"/>
        </w:rPr>
        <w:t>05</w:t>
      </w:r>
      <w:r>
        <w:rPr>
          <w:rFonts w:ascii="Arial" w:hAnsi="Arial" w:cs="Arial"/>
          <w:sz w:val="19"/>
        </w:rPr>
        <w:t xml:space="preserve"> (</w:t>
      </w:r>
      <w:r w:rsidR="0066772F">
        <w:rPr>
          <w:rFonts w:ascii="Arial" w:hAnsi="Arial" w:cs="Arial"/>
          <w:sz w:val="19"/>
        </w:rPr>
        <w:t>dia</w:t>
      </w:r>
      <w:r w:rsidR="00D2535A">
        <w:rPr>
          <w:rFonts w:ascii="Arial" w:hAnsi="Arial" w:cs="Arial"/>
          <w:sz w:val="19"/>
        </w:rPr>
        <w:t xml:space="preserve"> </w:t>
      </w:r>
      <w:r w:rsidR="00404B18">
        <w:rPr>
          <w:rFonts w:ascii="Arial" w:hAnsi="Arial" w:cs="Arial"/>
          <w:sz w:val="19"/>
        </w:rPr>
        <w:t>cinco</w:t>
      </w:r>
      <w:r>
        <w:rPr>
          <w:rFonts w:ascii="Arial" w:hAnsi="Arial" w:cs="Arial"/>
          <w:sz w:val="19"/>
        </w:rPr>
        <w:t xml:space="preserve">) do mês subsequente ao vencido, no local indicado pelo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 xml:space="preserve">, é de </w:t>
      </w:r>
      <w:r>
        <w:rPr>
          <w:rFonts w:ascii="Arial" w:hAnsi="Arial" w:cs="Arial"/>
          <w:b/>
          <w:sz w:val="19"/>
        </w:rPr>
        <w:t xml:space="preserve">R$ </w:t>
      </w:r>
      <w:r w:rsidR="00F62CDD" w:rsidRPr="00F62CDD">
        <w:rPr>
          <w:rFonts w:ascii="Arial" w:hAnsi="Arial" w:cs="Arial"/>
          <w:b/>
          <w:sz w:val="19"/>
        </w:rPr>
        <w:t>R$</w:t>
      </w:r>
      <w:r w:rsidR="001B6F13">
        <w:rPr>
          <w:rFonts w:ascii="Arial" w:hAnsi="Arial" w:cs="Arial"/>
          <w:b/>
          <w:sz w:val="19"/>
        </w:rPr>
        <w:t>1000</w:t>
      </w:r>
      <w:r w:rsidR="00F62CDD" w:rsidRPr="00F62CDD">
        <w:rPr>
          <w:rFonts w:ascii="Arial" w:hAnsi="Arial" w:cs="Arial"/>
          <w:b/>
          <w:sz w:val="19"/>
        </w:rPr>
        <w:t xml:space="preserve">,00 </w:t>
      </w:r>
      <w:r>
        <w:rPr>
          <w:rFonts w:ascii="Arial" w:hAnsi="Arial" w:cs="Arial"/>
          <w:b/>
          <w:sz w:val="19"/>
        </w:rPr>
        <w:t>(</w:t>
      </w:r>
      <w:r w:rsidR="001B6F13">
        <w:rPr>
          <w:rFonts w:ascii="Arial" w:hAnsi="Arial" w:cs="Arial"/>
          <w:b/>
          <w:sz w:val="19"/>
        </w:rPr>
        <w:t>Mil</w:t>
      </w:r>
      <w:r>
        <w:rPr>
          <w:rFonts w:ascii="Arial" w:hAnsi="Arial" w:cs="Arial"/>
          <w:b/>
          <w:sz w:val="19"/>
        </w:rPr>
        <w:t xml:space="preserve"> reais) </w:t>
      </w:r>
      <w:r>
        <w:rPr>
          <w:rFonts w:ascii="Arial" w:hAnsi="Arial" w:cs="Arial"/>
          <w:sz w:val="19"/>
        </w:rPr>
        <w:t>mensais, reajustados anualmente, de conformidade com a variação do IGP-M apurada no ano anterior, e na sua falta, por outro índice criado pelo Governo Federal e, ainda, em sua substituição, pela Fundação Getúlio Vargas, reajustamento este sempre incidente e calculado sobre o último aluguel pago no último mês do ano anterior.</w:t>
      </w:r>
    </w:p>
    <w:p w14:paraId="0FEB5EE5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53A42CC4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>CLÁUSULA QUARTA: O LOCATÁRIO</w:t>
      </w:r>
      <w:r>
        <w:rPr>
          <w:rFonts w:ascii="Arial" w:hAnsi="Arial" w:cs="Arial"/>
          <w:sz w:val="19"/>
        </w:rPr>
        <w:t xml:space="preserve"> pagará todos os impostos, tributos e taxas, despesas ordinárias de condomínio, bem como todas e quaisquer outras despesas incidentes sobre o imóvel e sua locação, ônus e encargos outros de que natureza seja, federal, estadual ou municipal, que recaiam ou venham a recair sobre o imóvel ora locado, sendo que correrão, também, por conta do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 xml:space="preserve"> as despesas com ligação e consumo de luz, força que serão pagas diretamente às empresas concessionárias dos referidos serviços.</w:t>
      </w:r>
    </w:p>
    <w:p w14:paraId="5C56302C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7182E11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QUINTA: </w:t>
      </w:r>
      <w:r>
        <w:rPr>
          <w:rFonts w:ascii="Arial" w:hAnsi="Arial" w:cs="Arial"/>
          <w:sz w:val="19"/>
        </w:rPr>
        <w:t>Em caso de mora no pagamento do aluguel, aplicar-se-á uma multa de 2% (dois por cento) sobre o valor devido e juros mensais de 1% (um por cento) do montante devido.</w:t>
      </w:r>
    </w:p>
    <w:p w14:paraId="45016E9E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62FD7FA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SEXTA: </w:t>
      </w:r>
      <w:r>
        <w:rPr>
          <w:rFonts w:ascii="Arial" w:hAnsi="Arial" w:cs="Arial"/>
          <w:sz w:val="19"/>
        </w:rPr>
        <w:t xml:space="preserve">Fica convencionado ainda pelos contratantes que o pagamento da multa não significa a renúncia de qualquer direito ou aceitação da emenda judicial da mora, em caso de qualquer procedimento judicial contra 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>.</w:t>
      </w:r>
    </w:p>
    <w:p w14:paraId="32165AB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1EA22746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SÉTIMA: </w:t>
      </w:r>
      <w:r>
        <w:rPr>
          <w:rFonts w:ascii="Arial" w:hAnsi="Arial" w:cs="Arial"/>
          <w:sz w:val="19"/>
        </w:rPr>
        <w:t xml:space="preserve">As obras e despesas com a conservação, limpeza e asseio do imóvel correrão por conta, risco e ônus do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 xml:space="preserve">, ficando este obrigado a devolver o imóvel em perfeitas condições de limpeza, asseio, conservação e pintura, quando finda ou rescindida esta avença, sem qualquer responsabilidade pecuniária para 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>. O</w:t>
      </w:r>
      <w:r>
        <w:rPr>
          <w:rFonts w:ascii="Arial" w:hAnsi="Arial" w:cs="Arial"/>
          <w:b/>
          <w:sz w:val="19"/>
        </w:rPr>
        <w:t xml:space="preserve"> LOCATÁRIO</w:t>
      </w:r>
      <w:r>
        <w:rPr>
          <w:rFonts w:ascii="Arial" w:hAnsi="Arial" w:cs="Arial"/>
          <w:sz w:val="19"/>
        </w:rPr>
        <w:t xml:space="preserve"> não poderá realizar obras de vulto e nem modificar a estrutura do imóvel ora locado, sem prévia autorização por escrito da </w:t>
      </w:r>
      <w:r>
        <w:rPr>
          <w:rFonts w:ascii="Arial" w:hAnsi="Arial" w:cs="Arial"/>
          <w:b/>
          <w:sz w:val="19"/>
        </w:rPr>
        <w:t>LOCADORA</w:t>
      </w:r>
      <w:r>
        <w:rPr>
          <w:rFonts w:ascii="Arial" w:hAnsi="Arial" w:cs="Arial"/>
          <w:sz w:val="19"/>
        </w:rPr>
        <w:t xml:space="preserve">. Caso </w:t>
      </w:r>
      <w:r>
        <w:rPr>
          <w:rFonts w:ascii="Arial" w:hAnsi="Arial" w:cs="Arial"/>
          <w:b/>
          <w:sz w:val="19"/>
        </w:rPr>
        <w:t>este</w:t>
      </w:r>
      <w:r>
        <w:rPr>
          <w:rFonts w:ascii="Arial" w:hAnsi="Arial" w:cs="Arial"/>
          <w:sz w:val="19"/>
        </w:rPr>
        <w:t xml:space="preserve"> consinta na realização das obras, estas ficarão desde logo, incorporadas ao imóvel, sem que assista ao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 xml:space="preserve"> qualquer indenização pelas obras ou retenção por benfeitorias. As benfeitorias removíveis poderão ser retiradas, desde que não desfigurem o imóvel locado.</w:t>
      </w:r>
    </w:p>
    <w:p w14:paraId="4DC95C48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53400F7C" w14:textId="367223E1" w:rsidR="00847FD6" w:rsidRDefault="00EA72A7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  <w:szCs w:val="19"/>
        </w:rPr>
      </w:pPr>
      <w:bookmarkStart w:id="0" w:name="_Hlk95989354"/>
      <w:r w:rsidRPr="00EA72A7">
        <w:rPr>
          <w:rFonts w:ascii="Arial" w:hAnsi="Arial" w:cs="Arial"/>
          <w:b/>
          <w:bCs/>
          <w:sz w:val="19"/>
          <w:szCs w:val="19"/>
        </w:rPr>
        <w:t xml:space="preserve">PARÁGRAFO </w:t>
      </w:r>
      <w:r>
        <w:rPr>
          <w:rFonts w:ascii="Arial" w:hAnsi="Arial" w:cs="Arial"/>
          <w:b/>
          <w:bCs/>
          <w:sz w:val="19"/>
          <w:szCs w:val="19"/>
        </w:rPr>
        <w:t>ÚNICO</w:t>
      </w:r>
      <w:r w:rsidRPr="00EA72A7">
        <w:rPr>
          <w:rFonts w:ascii="Arial" w:hAnsi="Arial" w:cs="Arial"/>
          <w:b/>
          <w:bCs/>
          <w:sz w:val="19"/>
          <w:szCs w:val="19"/>
        </w:rPr>
        <w:t xml:space="preserve"> </w:t>
      </w:r>
      <w:bookmarkEnd w:id="0"/>
      <w:r w:rsidRPr="00EA72A7">
        <w:rPr>
          <w:rFonts w:ascii="Arial" w:hAnsi="Arial" w:cs="Arial"/>
          <w:b/>
          <w:bCs/>
          <w:sz w:val="19"/>
          <w:szCs w:val="19"/>
        </w:rPr>
        <w:t>– O LOCATÁRIO</w:t>
      </w:r>
      <w:r w:rsidRPr="00EA72A7">
        <w:rPr>
          <w:rFonts w:ascii="Arial" w:hAnsi="Arial" w:cs="Arial"/>
        </w:rPr>
        <w:t xml:space="preserve"> </w:t>
      </w:r>
      <w:r w:rsidRPr="00EA72A7">
        <w:rPr>
          <w:rFonts w:ascii="Arial" w:hAnsi="Arial" w:cs="Arial"/>
          <w:sz w:val="19"/>
          <w:szCs w:val="19"/>
        </w:rPr>
        <w:t xml:space="preserve">declara estar recebendo, como de fato recebe, no ato da assinatura deste contrato, o imóvel com todas as dependências em condições de serem ocupadas, conforme </w:t>
      </w:r>
      <w:r w:rsidRPr="00EA72A7">
        <w:rPr>
          <w:rFonts w:ascii="Arial" w:hAnsi="Arial" w:cs="Arial"/>
          <w:b/>
          <w:bCs/>
          <w:sz w:val="19"/>
          <w:szCs w:val="19"/>
        </w:rPr>
        <w:t>LAUDO DE VISTORIA INICIAL</w:t>
      </w:r>
      <w:r w:rsidRPr="00EA72A7">
        <w:rPr>
          <w:rFonts w:ascii="Arial" w:hAnsi="Arial" w:cs="Arial"/>
          <w:sz w:val="19"/>
          <w:szCs w:val="19"/>
        </w:rPr>
        <w:t xml:space="preserve"> em anexo, que passa a integrar o presente instrumento, comprometendo-se a restituí-lo nas mesmas condições em que o recebe, procedendo aos consertos e reparos dos danos que ocorrem durante a locação, sendo-lhe facultado pintar o imóvel quando bem lhe prover, observada a mesma cor e qualidade do material empregado, por sua conta a sem direito a qualquer indenização. Qualquer discordância quanto ao relatório de vistoria do atual estado do imóvel deverá ser feita à </w:t>
      </w:r>
      <w:r w:rsidRPr="00EA72A7">
        <w:rPr>
          <w:rFonts w:ascii="Arial" w:hAnsi="Arial" w:cs="Arial"/>
          <w:b/>
          <w:bCs/>
          <w:sz w:val="19"/>
          <w:szCs w:val="19"/>
        </w:rPr>
        <w:t>ADMINISTRADORA</w:t>
      </w:r>
      <w:r w:rsidRPr="00EA72A7">
        <w:rPr>
          <w:rFonts w:ascii="Arial" w:hAnsi="Arial" w:cs="Arial"/>
          <w:sz w:val="19"/>
          <w:szCs w:val="19"/>
        </w:rPr>
        <w:t xml:space="preserve"> do mesmo, </w:t>
      </w:r>
      <w:r w:rsidRPr="00EA72A7">
        <w:rPr>
          <w:rFonts w:ascii="Arial" w:hAnsi="Arial" w:cs="Arial"/>
          <w:b/>
          <w:bCs/>
          <w:sz w:val="19"/>
          <w:szCs w:val="19"/>
        </w:rPr>
        <w:t>POR ESCRITO</w:t>
      </w:r>
      <w:r w:rsidRPr="00EA72A7">
        <w:rPr>
          <w:rFonts w:ascii="Arial" w:hAnsi="Arial" w:cs="Arial"/>
          <w:sz w:val="19"/>
          <w:szCs w:val="19"/>
        </w:rPr>
        <w:t>, no prazo de 10 (</w:t>
      </w:r>
      <w:r w:rsidRPr="00EA72A7">
        <w:rPr>
          <w:rFonts w:ascii="Arial" w:hAnsi="Arial" w:cs="Arial"/>
          <w:b/>
          <w:bCs/>
          <w:sz w:val="19"/>
          <w:szCs w:val="19"/>
        </w:rPr>
        <w:t>DEZ</w:t>
      </w:r>
      <w:r w:rsidRPr="00EA72A7">
        <w:rPr>
          <w:rFonts w:ascii="Arial" w:hAnsi="Arial" w:cs="Arial"/>
          <w:sz w:val="19"/>
          <w:szCs w:val="19"/>
        </w:rPr>
        <w:t>) dias, a partir da data do início do contrato. Após este prazo considerar-se-á aceita sem qualquer restrição.</w:t>
      </w:r>
    </w:p>
    <w:p w14:paraId="53D73B64" w14:textId="77777777" w:rsidR="00EA72A7" w:rsidRPr="00EA72A7" w:rsidRDefault="00EA72A7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  <w:szCs w:val="19"/>
        </w:rPr>
      </w:pPr>
    </w:p>
    <w:p w14:paraId="5B9ED825" w14:textId="37A1FA64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  <w:szCs w:val="19"/>
        </w:rPr>
      </w:pPr>
      <w:r w:rsidRPr="00EA72A7">
        <w:rPr>
          <w:rFonts w:ascii="Arial" w:hAnsi="Arial" w:cs="Arial"/>
          <w:b/>
          <w:sz w:val="19"/>
          <w:szCs w:val="19"/>
        </w:rPr>
        <w:t>CLÁUSULA OITAVA: O LOCATÁRIO</w:t>
      </w:r>
      <w:r w:rsidRPr="00EA72A7">
        <w:rPr>
          <w:rFonts w:ascii="Arial" w:hAnsi="Arial" w:cs="Arial"/>
          <w:sz w:val="19"/>
          <w:szCs w:val="19"/>
        </w:rPr>
        <w:t xml:space="preserve"> declara, que o imóvel ora locado, destina-se única e exclusivamente para o seu uso residencial e de sua família.</w:t>
      </w:r>
    </w:p>
    <w:p w14:paraId="77D6E3F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09F3B95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bCs/>
          <w:sz w:val="19"/>
        </w:rPr>
        <w:t xml:space="preserve">PARÁGRAFO ÚNICO: </w:t>
      </w:r>
      <w:r>
        <w:rPr>
          <w:rFonts w:ascii="Arial" w:hAnsi="Arial" w:cs="Arial"/>
          <w:bCs/>
          <w:sz w:val="19"/>
        </w:rPr>
        <w:t xml:space="preserve">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bCs/>
          <w:sz w:val="19"/>
        </w:rPr>
        <w:t xml:space="preserve"> obriga por si e sua família, a cumprir e a fazer cumprir integralmente as disposições legais sobre o Condomínio, a sua Convenção e o seu Regulamento Interno</w:t>
      </w:r>
      <w:r>
        <w:rPr>
          <w:rFonts w:ascii="Arial" w:hAnsi="Arial" w:cs="Arial"/>
          <w:b/>
          <w:sz w:val="19"/>
        </w:rPr>
        <w:t>.</w:t>
      </w:r>
    </w:p>
    <w:p w14:paraId="0F6BC51D" w14:textId="3475973E" w:rsidR="00EA72A7" w:rsidRDefault="00EA72A7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32F83836" w14:textId="4EA8850C" w:rsidR="00847FD6" w:rsidRDefault="00EA72A7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bCs/>
          <w:sz w:val="19"/>
        </w:rPr>
      </w:pPr>
      <w:r>
        <w:rPr>
          <w:rFonts w:ascii="Arial" w:hAnsi="Arial" w:cs="Arial"/>
          <w:b/>
          <w:bCs/>
          <w:sz w:val="19"/>
        </w:rPr>
        <w:t>C</w:t>
      </w:r>
      <w:r w:rsidR="00847FD6">
        <w:rPr>
          <w:rFonts w:ascii="Arial" w:hAnsi="Arial" w:cs="Arial"/>
          <w:b/>
          <w:bCs/>
          <w:sz w:val="19"/>
        </w:rPr>
        <w:t>LÁUSULA NONA:</w:t>
      </w:r>
      <w:r w:rsidR="00847FD6">
        <w:rPr>
          <w:rFonts w:ascii="Arial" w:hAnsi="Arial" w:cs="Arial"/>
          <w:sz w:val="19"/>
        </w:rPr>
        <w:t xml:space="preserve"> O </w:t>
      </w:r>
      <w:r w:rsidR="00847FD6">
        <w:rPr>
          <w:rFonts w:ascii="Arial" w:hAnsi="Arial" w:cs="Arial"/>
          <w:b/>
          <w:bCs/>
          <w:sz w:val="19"/>
        </w:rPr>
        <w:t>LOCATÁRIO</w:t>
      </w:r>
      <w:r w:rsidR="00847FD6">
        <w:rPr>
          <w:rFonts w:ascii="Arial" w:hAnsi="Arial" w:cs="Arial"/>
          <w:sz w:val="19"/>
        </w:rPr>
        <w:t xml:space="preserve"> não poderá sublocar transferir ou ceder o imóvel, sendo nulo de pleno direito qualquer ato praticado com este fim sem o consentimento prévio e por escrito do </w:t>
      </w:r>
      <w:r w:rsidR="00847FD6">
        <w:rPr>
          <w:rFonts w:ascii="Arial" w:hAnsi="Arial" w:cs="Arial"/>
          <w:b/>
          <w:bCs/>
          <w:sz w:val="19"/>
        </w:rPr>
        <w:t>LOCADOR.</w:t>
      </w:r>
    </w:p>
    <w:p w14:paraId="3395A312" w14:textId="167FFD72" w:rsidR="00847FD6" w:rsidRDefault="00EA72A7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br w:type="page"/>
      </w:r>
      <w:r w:rsidR="00847FD6">
        <w:rPr>
          <w:rFonts w:ascii="Arial" w:hAnsi="Arial" w:cs="Arial"/>
          <w:b/>
          <w:sz w:val="19"/>
        </w:rPr>
        <w:lastRenderedPageBreak/>
        <w:t xml:space="preserve">CLÁUSULA DÉCIMA: </w:t>
      </w:r>
      <w:r w:rsidR="00847FD6">
        <w:rPr>
          <w:rFonts w:ascii="Arial" w:hAnsi="Arial" w:cs="Arial"/>
          <w:sz w:val="19"/>
        </w:rPr>
        <w:t xml:space="preserve">Em caso de sinistro parcial ou total do imóvel locado, que o torne inabitável, o presente contrato ficará rescindido, de pleno direito, independentemente de aviso ou interpelação judicial ou extrajudicial; no caso de incêndio parcial, obrigando a obras de reconstrução, o presente contrato terá suspendido a sua vigência e reduzida a renda do imóvel durante o período da reconstrução à metade do que na época for o aluguel, e sendo após a reconstrução devolvida o </w:t>
      </w:r>
      <w:r w:rsidR="00847FD6">
        <w:rPr>
          <w:rFonts w:ascii="Arial" w:hAnsi="Arial" w:cs="Arial"/>
          <w:b/>
          <w:sz w:val="19"/>
        </w:rPr>
        <w:t>LOCATÁRIO</w:t>
      </w:r>
      <w:r w:rsidR="00847FD6">
        <w:rPr>
          <w:rFonts w:ascii="Arial" w:hAnsi="Arial" w:cs="Arial"/>
          <w:sz w:val="19"/>
        </w:rPr>
        <w:t xml:space="preserve"> pelo prazo restante do contrato, que ficará prorrogado pelo mesmo tempo de duração das obras de reconstrução.</w:t>
      </w:r>
    </w:p>
    <w:p w14:paraId="0E9DBB97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54323F5C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DÉCIMA PRIMEIRA: </w:t>
      </w:r>
      <w:r>
        <w:rPr>
          <w:rFonts w:ascii="Arial" w:hAnsi="Arial" w:cs="Arial"/>
          <w:sz w:val="19"/>
        </w:rPr>
        <w:t>Em caso de desapropriação total ou parcial do imóvel locado, ficará rescindido de pleno direito o presente contrato de locação, independente de quaisquer indenizações de ambas as partes ou contratantes.</w:t>
      </w:r>
      <w:r>
        <w:rPr>
          <w:rFonts w:ascii="Arial" w:hAnsi="Arial" w:cs="Arial"/>
          <w:b/>
          <w:sz w:val="19"/>
        </w:rPr>
        <w:t xml:space="preserve">                                                                   </w:t>
      </w:r>
      <w:r>
        <w:rPr>
          <w:rFonts w:ascii="Arial" w:hAnsi="Arial" w:cs="Arial"/>
          <w:sz w:val="19"/>
        </w:rPr>
        <w:t xml:space="preserve">    </w:t>
      </w:r>
    </w:p>
    <w:p w14:paraId="26B58C68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1DD83F69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DÉCIMA SEGUNDA: </w:t>
      </w:r>
      <w:r>
        <w:rPr>
          <w:rFonts w:ascii="Arial" w:hAnsi="Arial" w:cs="Arial"/>
          <w:sz w:val="19"/>
        </w:rPr>
        <w:t>Em caso de falecimento do FIADOR, o</w:t>
      </w:r>
      <w:r>
        <w:rPr>
          <w:rFonts w:ascii="Arial" w:hAnsi="Arial" w:cs="Arial"/>
          <w:b/>
          <w:sz w:val="19"/>
        </w:rPr>
        <w:t xml:space="preserve"> LOCATÁRIO</w:t>
      </w:r>
      <w:r>
        <w:rPr>
          <w:rFonts w:ascii="Arial" w:hAnsi="Arial" w:cs="Arial"/>
          <w:sz w:val="19"/>
        </w:rPr>
        <w:t xml:space="preserve">, deverá no prazo de 60 (sessenta) dias, dar substituto idôneo que possa garantir o valor locativo e encargos do referido imóvel, colocando 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 xml:space="preserve"> a salvaguarda.</w:t>
      </w:r>
    </w:p>
    <w:p w14:paraId="0C055984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4447E389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>CLÁUSULA</w:t>
      </w:r>
      <w:r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b/>
          <w:sz w:val="19"/>
        </w:rPr>
        <w:t xml:space="preserve">DÉCIMA TERCEIRA: </w:t>
      </w:r>
      <w:r>
        <w:rPr>
          <w:rFonts w:ascii="Arial" w:hAnsi="Arial" w:cs="Arial"/>
          <w:sz w:val="19"/>
        </w:rPr>
        <w:t xml:space="preserve">No caso de alienação do imóvel, obriga-se 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 xml:space="preserve">, dar preferência ao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 xml:space="preserve">, e se o mesmo não se utilizar dessa prerrogativa, 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 xml:space="preserve"> deverá constar da respectiva escritura pública, a existência do presente contrato, para que o adquirente o respeite nos termos da legislação vigente.</w:t>
      </w:r>
    </w:p>
    <w:p w14:paraId="14F0DCA8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774DE35B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  <w:t xml:space="preserve">CLÁUSULA DÉCIMA QUARTA: </w:t>
      </w:r>
      <w:r>
        <w:rPr>
          <w:rFonts w:ascii="Arial" w:hAnsi="Arial" w:cs="Arial"/>
          <w:sz w:val="19"/>
        </w:rPr>
        <w:t xml:space="preserve">Como interveniente </w:t>
      </w:r>
      <w:r>
        <w:rPr>
          <w:rFonts w:ascii="Arial" w:hAnsi="Arial" w:cs="Arial"/>
          <w:b/>
          <w:sz w:val="19"/>
        </w:rPr>
        <w:t>FIADOR</w:t>
      </w:r>
      <w:r>
        <w:rPr>
          <w:rFonts w:ascii="Arial" w:hAnsi="Arial" w:cs="Arial"/>
          <w:sz w:val="19"/>
        </w:rPr>
        <w:t xml:space="preserve"> e principal pagador do </w:t>
      </w:r>
      <w:r>
        <w:rPr>
          <w:rFonts w:ascii="Arial" w:hAnsi="Arial" w:cs="Arial"/>
          <w:b/>
          <w:sz w:val="19"/>
        </w:rPr>
        <w:t>LOCATÁRIO</w:t>
      </w:r>
      <w:r>
        <w:rPr>
          <w:rFonts w:ascii="Arial" w:hAnsi="Arial" w:cs="Arial"/>
          <w:sz w:val="19"/>
        </w:rPr>
        <w:t xml:space="preserve">, com este solidariamente responsável pelo pontual pagamento do aluguel, demais encargos e importâncias cobráveis e exigíveis, e, pelo fiel cumprimento de todas as cláusulas e condições deste contrato, não só até o final de seu prazo, como mesmo depois, até a efetiva entrega das chaves ao </w:t>
      </w:r>
      <w:r>
        <w:rPr>
          <w:rFonts w:ascii="Arial" w:hAnsi="Arial" w:cs="Arial"/>
          <w:b/>
          <w:sz w:val="19"/>
        </w:rPr>
        <w:t>LOCADOR.</w:t>
      </w:r>
    </w:p>
    <w:p w14:paraId="02182175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b/>
          <w:sz w:val="19"/>
        </w:rPr>
      </w:pPr>
    </w:p>
    <w:p w14:paraId="72C841AB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sz w:val="19"/>
        </w:rPr>
        <w:t xml:space="preserve">CLÁUSULA DÉCIMA QUINTA: </w:t>
      </w:r>
      <w:r>
        <w:rPr>
          <w:rFonts w:ascii="Arial" w:hAnsi="Arial" w:cs="Arial"/>
          <w:sz w:val="19"/>
        </w:rPr>
        <w:t xml:space="preserve">Ao </w:t>
      </w:r>
      <w:r>
        <w:rPr>
          <w:rFonts w:ascii="Arial" w:hAnsi="Arial" w:cs="Arial"/>
          <w:b/>
          <w:sz w:val="19"/>
        </w:rPr>
        <w:t>LOCADOR</w:t>
      </w:r>
      <w:r>
        <w:rPr>
          <w:rFonts w:ascii="Arial" w:hAnsi="Arial" w:cs="Arial"/>
          <w:sz w:val="19"/>
        </w:rPr>
        <w:t xml:space="preserve"> é facultado, por si ou seus procuradores, vistoriar o imóvel, sempre que achar conveniente, para certeza do cumprimento das obrigações assumidas neste contrato.</w:t>
      </w:r>
    </w:p>
    <w:p w14:paraId="078C37DC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2947AB58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CLÁUSULA DÉCIMA SEXTA</w:t>
      </w:r>
      <w:r>
        <w:rPr>
          <w:rFonts w:ascii="Arial" w:hAnsi="Arial" w:cs="Arial"/>
          <w:sz w:val="19"/>
        </w:rPr>
        <w:t xml:space="preserve">: Cabe ao </w:t>
      </w:r>
      <w:r>
        <w:rPr>
          <w:rFonts w:ascii="Arial" w:hAnsi="Arial" w:cs="Arial"/>
          <w:b/>
          <w:bCs/>
          <w:sz w:val="19"/>
        </w:rPr>
        <w:t>LOCATÁRIO</w:t>
      </w:r>
      <w:r>
        <w:rPr>
          <w:rFonts w:ascii="Arial" w:hAnsi="Arial" w:cs="Arial"/>
          <w:sz w:val="19"/>
        </w:rPr>
        <w:t xml:space="preserve">, o cumprimento, dentro dos prazos legais, de quaisquer multas ou intimações por infrações das leis, portarias ou regulamentos vigentes, originários de quaisquer repartições ou entidades. Obriga-se ainda, a entregar ao </w:t>
      </w:r>
      <w:r>
        <w:rPr>
          <w:rFonts w:ascii="Arial" w:hAnsi="Arial" w:cs="Arial"/>
          <w:b/>
          <w:bCs/>
          <w:sz w:val="19"/>
        </w:rPr>
        <w:t>LOCADOR</w:t>
      </w:r>
      <w:r>
        <w:rPr>
          <w:rFonts w:ascii="Arial" w:hAnsi="Arial" w:cs="Arial"/>
          <w:sz w:val="19"/>
        </w:rPr>
        <w:t>, dentro de prazos que permita o seu cumprimento, aviso ou notificação de interesse do imóvel, sob pena de, não o fazendo, assumir integral responsabilidade pela falta.</w:t>
      </w:r>
    </w:p>
    <w:p w14:paraId="3D852031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3730CDBF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CLÁUSULA DÉCIMA SÉTIMA:</w:t>
      </w:r>
      <w:r>
        <w:rPr>
          <w:rFonts w:ascii="Arial" w:hAnsi="Arial" w:cs="Arial"/>
          <w:sz w:val="19"/>
        </w:rPr>
        <w:t xml:space="preserve"> A infração de qualquer das cláusulas do presente contrato, sujeita o infrator à multa de </w:t>
      </w:r>
      <w:r>
        <w:rPr>
          <w:rFonts w:ascii="Arial" w:hAnsi="Arial" w:cs="Arial"/>
          <w:b/>
          <w:bCs/>
          <w:sz w:val="19"/>
        </w:rPr>
        <w:t>duas vezes o valor do aluguel</w:t>
      </w:r>
      <w:r>
        <w:rPr>
          <w:rFonts w:ascii="Arial" w:hAnsi="Arial" w:cs="Arial"/>
          <w:sz w:val="19"/>
        </w:rPr>
        <w:t xml:space="preserve">, tomando-se por base, o último aluguel vencido, cobrável ou não por ação executiva, sem prejuízo da rescisão imediata deste contrato, além do pagamento de todas as despesas por procedimentos judiciais e outras sanções que o caso indicar. </w:t>
      </w:r>
    </w:p>
    <w:p w14:paraId="6651D8F9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6CFDB853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CLÁUSULA DÉCIMA OITAVA</w:t>
      </w:r>
      <w:r>
        <w:rPr>
          <w:rFonts w:ascii="Arial" w:hAnsi="Arial" w:cs="Arial"/>
          <w:sz w:val="19"/>
        </w:rPr>
        <w:t xml:space="preserve">: As partes contratantes obrigam-se por si, herdeiros e/ou sucessores, elegendo o Foro da </w:t>
      </w:r>
      <w:r w:rsidRPr="0030517E">
        <w:rPr>
          <w:rFonts w:ascii="Arial" w:hAnsi="Arial" w:cs="Arial"/>
          <w:sz w:val="19"/>
        </w:rPr>
        <w:t xml:space="preserve">Cidade de </w:t>
      </w:r>
      <w:r w:rsidRPr="0030517E">
        <w:rPr>
          <w:rFonts w:ascii="Arial" w:hAnsi="Arial" w:cs="Arial"/>
          <w:b/>
          <w:sz w:val="19"/>
        </w:rPr>
        <w:t>Nova Friburgo/RJ</w:t>
      </w:r>
      <w:r>
        <w:rPr>
          <w:rFonts w:ascii="Arial" w:hAnsi="Arial" w:cs="Arial"/>
          <w:sz w:val="19"/>
        </w:rPr>
        <w:t>, para o processamento de qualquer ação oriunda da presente avença, renunciando, de futuro, a qualquer outro, por mais privilegiado que seja o domicílio dos mesmos.</w:t>
      </w:r>
    </w:p>
    <w:p w14:paraId="5C952942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615CB266" w14:textId="7F00C62E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ab/>
      </w:r>
      <w:r>
        <w:rPr>
          <w:rFonts w:ascii="Arial" w:hAnsi="Arial" w:cs="Arial"/>
          <w:sz w:val="19"/>
        </w:rPr>
        <w:tab/>
      </w:r>
      <w:r>
        <w:rPr>
          <w:rFonts w:ascii="Arial" w:hAnsi="Arial" w:cs="Arial"/>
          <w:sz w:val="19"/>
        </w:rPr>
        <w:tab/>
        <w:t>E, por assim estarem justos e contratados, mandaram extrair o presente instrumento em duas (02) vias, para um só efeito, assinando-as, juntamente com as testemunhas, a tudo presentes.</w:t>
      </w:r>
    </w:p>
    <w:p w14:paraId="3C34E2B3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Arial" w:hAnsi="Arial" w:cs="Arial"/>
          <w:sz w:val="19"/>
        </w:rPr>
      </w:pPr>
    </w:p>
    <w:p w14:paraId="53E9B93B" w14:textId="294B532B" w:rsidR="00847FD6" w:rsidRPr="0030517E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  <w:r w:rsidRPr="0030517E">
        <w:rPr>
          <w:rFonts w:ascii="Arial" w:hAnsi="Arial" w:cs="Arial"/>
          <w:b/>
          <w:sz w:val="19"/>
        </w:rPr>
        <w:t>Nova Friburgo</w:t>
      </w:r>
      <w:r>
        <w:rPr>
          <w:rFonts w:ascii="Arial" w:hAnsi="Arial" w:cs="Arial"/>
          <w:b/>
          <w:sz w:val="19"/>
        </w:rPr>
        <w:t xml:space="preserve">, </w:t>
      </w:r>
      <w:r w:rsidR="001B6F13">
        <w:rPr>
          <w:rFonts w:ascii="Arial" w:hAnsi="Arial" w:cs="Arial"/>
          <w:b/>
          <w:sz w:val="19"/>
        </w:rPr>
        <w:t>15 de JULHO de 2026</w:t>
      </w:r>
      <w:r w:rsidRPr="0030517E">
        <w:rPr>
          <w:rFonts w:ascii="Arial" w:hAnsi="Arial" w:cs="Arial"/>
          <w:b/>
          <w:sz w:val="19"/>
        </w:rPr>
        <w:t>.</w:t>
      </w:r>
    </w:p>
    <w:p w14:paraId="4873DBDB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</w:p>
    <w:p w14:paraId="1FC64F15" w14:textId="77777777" w:rsidR="00847FD6" w:rsidRPr="009149EC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568"/>
          <w:tab w:val="left" w:pos="3009"/>
          <w:tab w:val="left" w:pos="3557"/>
        </w:tabs>
        <w:jc w:val="center"/>
        <w:rPr>
          <w:rFonts w:ascii="Arial" w:hAnsi="Arial" w:cs="Arial"/>
          <w:b/>
          <w:sz w:val="19"/>
        </w:rPr>
      </w:pPr>
    </w:p>
    <w:p w14:paraId="15D48909" w14:textId="796E071D" w:rsidR="00847FD6" w:rsidRPr="00BC4FB0" w:rsidRDefault="00390272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870"/>
          <w:tab w:val="left" w:pos="2203"/>
          <w:tab w:val="left" w:pos="3557"/>
        </w:tabs>
        <w:jc w:val="center"/>
        <w:rPr>
          <w:rFonts w:ascii="Arial" w:hAnsi="Arial" w:cs="Arial"/>
          <w:b/>
          <w:i/>
          <w:iCs/>
          <w:sz w:val="19"/>
          <w:u w:val="single"/>
        </w:rPr>
      </w:pPr>
      <w:bookmarkStart w:id="1" w:name="_Hlk95989560"/>
      <w:r>
        <w:rPr>
          <w:rFonts w:ascii="Arial" w:hAnsi="Arial" w:cs="Arial"/>
          <w:b/>
          <w:sz w:val="19"/>
        </w:rPr>
        <w:t xml:space="preserve">   </w:t>
      </w:r>
      <w:r w:rsidR="00847FD6">
        <w:rPr>
          <w:rFonts w:ascii="Arial" w:hAnsi="Arial" w:cs="Arial"/>
          <w:b/>
          <w:sz w:val="19"/>
        </w:rPr>
        <w:t xml:space="preserve">LOCADOR:  </w:t>
      </w:r>
      <w:bookmarkStart w:id="2" w:name="_Hlk95989602"/>
      <w:r w:rsidR="00847FD6" w:rsidRPr="00BC4FB0">
        <w:rPr>
          <w:rFonts w:ascii="Arial" w:hAnsi="Arial" w:cs="Arial"/>
          <w:b/>
          <w:i/>
          <w:iCs/>
          <w:sz w:val="22"/>
          <w:szCs w:val="22"/>
          <w:u w:val="single"/>
        </w:rPr>
        <w:t>Helena Ferreira de Mendon</w:t>
      </w:r>
      <w:r w:rsidR="0011020A" w:rsidRPr="00BC4FB0">
        <w:rPr>
          <w:rFonts w:ascii="Arial" w:hAnsi="Arial" w:cs="Arial"/>
          <w:b/>
          <w:i/>
          <w:iCs/>
          <w:sz w:val="22"/>
          <w:szCs w:val="22"/>
          <w:u w:val="single"/>
        </w:rPr>
        <w:t>ç</w:t>
      </w:r>
      <w:r w:rsidR="00847FD6" w:rsidRPr="00BC4FB0">
        <w:rPr>
          <w:rFonts w:ascii="Arial" w:hAnsi="Arial" w:cs="Arial"/>
          <w:b/>
          <w:i/>
          <w:iCs/>
          <w:sz w:val="22"/>
          <w:szCs w:val="22"/>
          <w:u w:val="single"/>
        </w:rPr>
        <w:t>a</w:t>
      </w:r>
    </w:p>
    <w:bookmarkEnd w:id="2"/>
    <w:p w14:paraId="1599DEC9" w14:textId="77777777" w:rsidR="00847FD6" w:rsidRDefault="00847FD6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</w:p>
    <w:p w14:paraId="4B04878E" w14:textId="77777777" w:rsidR="00847FD6" w:rsidRDefault="00847FD6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</w:p>
    <w:p w14:paraId="07D137D1" w14:textId="5B229E3E" w:rsidR="00847FD6" w:rsidRPr="00AC4D36" w:rsidRDefault="0066772F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uthentic" w:hAnsi="Authentic" w:cs="Arial"/>
          <w:b/>
          <w:sz w:val="22"/>
          <w:szCs w:val="22"/>
        </w:rPr>
      </w:pPr>
      <w:bookmarkStart w:id="3" w:name="_Hlk95989683"/>
      <w:r>
        <w:rPr>
          <w:rFonts w:ascii="Rage Italic" w:hAnsi="Rage Italic" w:cs="Arial"/>
          <w:b/>
          <w:sz w:val="18"/>
          <w:szCs w:val="16"/>
        </w:rPr>
        <w:t xml:space="preserve">                   </w:t>
      </w:r>
      <w:bookmarkEnd w:id="3"/>
      <w:r w:rsidR="00AC4D36" w:rsidRPr="00AC4D36">
        <w:rPr>
          <w:rFonts w:ascii="Authentic" w:hAnsi="Authentic" w:cs="Arial"/>
          <w:b/>
          <w:sz w:val="22"/>
          <w:szCs w:val="22"/>
        </w:rPr>
        <w:t>Helena Ferreira de Mendonça</w:t>
      </w:r>
    </w:p>
    <w:bookmarkEnd w:id="1"/>
    <w:p w14:paraId="00570F9E" w14:textId="77777777" w:rsidR="00847FD6" w:rsidRDefault="00847FD6" w:rsidP="00AC4D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b/>
          <w:sz w:val="19"/>
        </w:rPr>
      </w:pPr>
    </w:p>
    <w:p w14:paraId="26FEC6D7" w14:textId="77777777" w:rsidR="00847FD6" w:rsidRDefault="00847FD6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</w:p>
    <w:p w14:paraId="7C1A5DC1" w14:textId="43ADBEA6" w:rsidR="00BC4FB0" w:rsidRDefault="00847FD6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  <w:t xml:space="preserve">LOCATÁRIO: </w:t>
      </w:r>
      <w:r w:rsidR="001B6F13" w:rsidRPr="001B6F13">
        <w:rPr>
          <w:rFonts w:ascii="Arial" w:hAnsi="Arial" w:cs="Arial"/>
          <w:b/>
          <w:sz w:val="19"/>
        </w:rPr>
        <w:t>NEUZA DAMIANA DINIZ</w:t>
      </w:r>
    </w:p>
    <w:p w14:paraId="1B8095CB" w14:textId="1A8BAF40" w:rsidR="00BC4FB0" w:rsidRDefault="00BC4FB0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30"/>
          <w:tab w:val="center" w:pos="4535"/>
        </w:tabs>
        <w:jc w:val="center"/>
        <w:rPr>
          <w:rFonts w:ascii="Arial" w:hAnsi="Arial" w:cs="Arial"/>
          <w:b/>
          <w:sz w:val="19"/>
        </w:rPr>
      </w:pPr>
    </w:p>
    <w:p w14:paraId="15F5A6D7" w14:textId="77777777" w:rsidR="00BC4FB0" w:rsidRDefault="00BC4FB0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30"/>
          <w:tab w:val="center" w:pos="4535"/>
        </w:tabs>
        <w:jc w:val="center"/>
        <w:rPr>
          <w:rFonts w:ascii="Arial" w:hAnsi="Arial" w:cs="Arial"/>
          <w:b/>
          <w:sz w:val="19"/>
        </w:rPr>
      </w:pPr>
    </w:p>
    <w:p w14:paraId="171EE08E" w14:textId="21B6E53F" w:rsidR="00847FD6" w:rsidRDefault="0066772F" w:rsidP="006677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730"/>
          <w:tab w:val="center" w:pos="4535"/>
        </w:tabs>
        <w:jc w:val="center"/>
        <w:rPr>
          <w:rFonts w:ascii="Arial" w:hAnsi="Arial" w:cs="Arial"/>
          <w:b/>
          <w:sz w:val="19"/>
        </w:rPr>
      </w:pPr>
      <w:r>
        <w:rPr>
          <w:rFonts w:asciiTheme="majorHAnsi" w:hAnsiTheme="majorHAnsi" w:cstheme="majorHAnsi"/>
          <w:b/>
          <w:color w:val="000000" w:themeColor="text1"/>
          <w:sz w:val="19"/>
        </w:rPr>
        <w:t xml:space="preserve">                       </w:t>
      </w:r>
      <w:r w:rsidR="00847FD6" w:rsidRPr="009B7278">
        <w:rPr>
          <w:rFonts w:asciiTheme="majorHAnsi" w:hAnsiTheme="majorHAnsi" w:cstheme="majorHAnsi"/>
          <w:b/>
          <w:color w:val="000000" w:themeColor="text1"/>
          <w:sz w:val="19"/>
        </w:rPr>
        <w:t>____________________________</w:t>
      </w:r>
      <w:r w:rsidR="00847FD6">
        <w:rPr>
          <w:rFonts w:asciiTheme="majorHAnsi" w:hAnsiTheme="majorHAnsi" w:cstheme="majorHAnsi"/>
          <w:b/>
          <w:color w:val="000000" w:themeColor="text1"/>
          <w:sz w:val="19"/>
        </w:rPr>
        <w:t>___</w:t>
      </w:r>
    </w:p>
    <w:p w14:paraId="16995D2A" w14:textId="3ACCF610" w:rsidR="00847FD6" w:rsidRDefault="0066772F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  <w:t xml:space="preserve">  </w:t>
      </w:r>
    </w:p>
    <w:p w14:paraId="1497C2DE" w14:textId="7777777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</w:p>
    <w:p w14:paraId="6AC2A517" w14:textId="09915A67" w:rsidR="00847FD6" w:rsidRDefault="00847FD6" w:rsidP="00EA72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Arial" w:hAnsi="Arial" w:cs="Arial"/>
          <w:b/>
          <w:sz w:val="19"/>
        </w:rPr>
      </w:pPr>
      <w:r>
        <w:rPr>
          <w:rFonts w:ascii="Arial" w:hAnsi="Arial" w:cs="Arial"/>
          <w:b/>
          <w:sz w:val="19"/>
        </w:rPr>
        <w:t xml:space="preserve">             </w:t>
      </w:r>
    </w:p>
    <w:sectPr w:rsidR="00847FD6" w:rsidSect="009B7278">
      <w:pgSz w:w="11907" w:h="16840" w:code="9"/>
      <w:pgMar w:top="1276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17BF" w14:textId="77777777" w:rsidR="00C35B4A" w:rsidRDefault="00C35B4A" w:rsidP="00847FD6">
      <w:r>
        <w:separator/>
      </w:r>
    </w:p>
  </w:endnote>
  <w:endnote w:type="continuationSeparator" w:id="0">
    <w:p w14:paraId="63BF7C65" w14:textId="77777777" w:rsidR="00C35B4A" w:rsidRDefault="00C35B4A" w:rsidP="00847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uthentic">
    <w:panose1 w:val="02000503000000000000"/>
    <w:charset w:val="00"/>
    <w:family w:val="modern"/>
    <w:notTrueType/>
    <w:pitch w:val="variable"/>
    <w:sig w:usb0="80000027" w:usb1="1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7ED1" w14:textId="77777777" w:rsidR="00C35B4A" w:rsidRDefault="00C35B4A" w:rsidP="00847FD6">
      <w:r>
        <w:separator/>
      </w:r>
    </w:p>
  </w:footnote>
  <w:footnote w:type="continuationSeparator" w:id="0">
    <w:p w14:paraId="125312F1" w14:textId="77777777" w:rsidR="00C35B4A" w:rsidRDefault="00C35B4A" w:rsidP="00847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D6"/>
    <w:rsid w:val="00050003"/>
    <w:rsid w:val="000749D5"/>
    <w:rsid w:val="0007659C"/>
    <w:rsid w:val="0011020A"/>
    <w:rsid w:val="00175908"/>
    <w:rsid w:val="001B6F13"/>
    <w:rsid w:val="001D5ED2"/>
    <w:rsid w:val="00230799"/>
    <w:rsid w:val="00242726"/>
    <w:rsid w:val="00390272"/>
    <w:rsid w:val="003C3B8D"/>
    <w:rsid w:val="003C4E8E"/>
    <w:rsid w:val="00404B18"/>
    <w:rsid w:val="0042719E"/>
    <w:rsid w:val="004628DA"/>
    <w:rsid w:val="005A6036"/>
    <w:rsid w:val="00625BB4"/>
    <w:rsid w:val="0066772F"/>
    <w:rsid w:val="006739DA"/>
    <w:rsid w:val="006B7ED1"/>
    <w:rsid w:val="00711364"/>
    <w:rsid w:val="007D52F3"/>
    <w:rsid w:val="00847FD6"/>
    <w:rsid w:val="008E2777"/>
    <w:rsid w:val="00AC4D36"/>
    <w:rsid w:val="00B4414C"/>
    <w:rsid w:val="00BB0F20"/>
    <w:rsid w:val="00BC4FB0"/>
    <w:rsid w:val="00C35B4A"/>
    <w:rsid w:val="00D2535A"/>
    <w:rsid w:val="00E126D6"/>
    <w:rsid w:val="00E24719"/>
    <w:rsid w:val="00EA72A7"/>
    <w:rsid w:val="00F1111B"/>
    <w:rsid w:val="00F6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6FC6C"/>
  <w15:chartTrackingRefBased/>
  <w15:docId w15:val="{6C7DD2F9-2DCC-4647-8FE1-27390D1B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F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847FD6"/>
    <w:pPr>
      <w:keepNext/>
      <w:jc w:val="both"/>
      <w:outlineLvl w:val="3"/>
    </w:pPr>
    <w:rPr>
      <w:rFonts w:eastAsia="Arial Unicode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847FD6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Cabealho">
    <w:name w:val="header"/>
    <w:basedOn w:val="Normal"/>
    <w:link w:val="CabealhoChar"/>
    <w:semiHidden/>
    <w:rsid w:val="00847FD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847FD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47F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7FD6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20B30-5165-4D38-86C0-759FFBE79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6688</TotalTime>
  <Pages>2</Pages>
  <Words>1205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Alves</dc:creator>
  <cp:keywords/>
  <dc:description/>
  <cp:lastModifiedBy>Rafael Alves</cp:lastModifiedBy>
  <cp:revision>7</cp:revision>
  <dcterms:created xsi:type="dcterms:W3CDTF">2023-02-14T12:48:00Z</dcterms:created>
  <dcterms:modified xsi:type="dcterms:W3CDTF">2026-07-28T20:26:00Z</dcterms:modified>
</cp:coreProperties>
</file>