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FA0" w:rsidRDefault="00527FA0" w:rsidP="00527FA0">
      <w:pPr>
        <w:shd w:val="clear" w:color="auto" w:fill="FFFFFF"/>
        <w:spacing w:before="120" w:after="120" w:line="336" w:lineRule="atLeast"/>
      </w:pPr>
      <w:r>
        <w:t>Uno de los principales beneficios de un clúster es que tienen las capacidades de poder escalar perfectamente las aplicaciones que lo necesiten, ya que cuenta con</w:t>
      </w:r>
      <w:r w:rsidR="000868E0">
        <w:t xml:space="preserve"> una serie de requisitos como son; </w:t>
      </w:r>
      <w:r>
        <w:t xml:space="preserve"> el buen rendimiento gracias a sus numerosos c</w:t>
      </w:r>
      <w:r w:rsidR="000868E0">
        <w:t xml:space="preserve">omponentes conectados entre sí con una baja latencia. La disponibilidad de un gran ancho de banda en sus comunicaciones,  un acceso rápido a los archivos, y redes escalables. </w:t>
      </w:r>
    </w:p>
    <w:p w:rsidR="000868E0" w:rsidRDefault="000868E0" w:rsidP="00527FA0">
      <w:pPr>
        <w:shd w:val="clear" w:color="auto" w:fill="FFFFFF"/>
        <w:spacing w:before="120" w:after="120" w:line="336" w:lineRule="atLeast"/>
      </w:pPr>
      <w:r>
        <w:t>En definitiva; los clúster ofrecen una serie de características a un coste relativamente bajo:</w:t>
      </w:r>
    </w:p>
    <w:p w:rsidR="003C58E6" w:rsidRDefault="003C58E6" w:rsidP="003C58E6">
      <w:pPr>
        <w:pStyle w:val="Prrafodelista"/>
        <w:numPr>
          <w:ilvl w:val="0"/>
          <w:numId w:val="6"/>
        </w:numPr>
        <w:shd w:val="clear" w:color="auto" w:fill="FFFFFF"/>
        <w:spacing w:before="120" w:after="120" w:line="336" w:lineRule="atLeast"/>
      </w:pPr>
      <w:r w:rsidRPr="003C58E6">
        <w:rPr>
          <w:b/>
        </w:rPr>
        <w:t xml:space="preserve">Un alto rendimiento: </w:t>
      </w:r>
      <w:r>
        <w:t xml:space="preserve">donde </w:t>
      </w:r>
      <w:r w:rsidRPr="003C58E6">
        <w:t xml:space="preserve">un </w:t>
      </w:r>
      <w:r>
        <w:t>conjunto de ordenadores se diseñan</w:t>
      </w:r>
      <w:r w:rsidRPr="003C58E6">
        <w:t xml:space="preserve"> para dar altas prestaciones en cuanto a capacidad de</w:t>
      </w:r>
      <w:r w:rsidRPr="003C58E6">
        <w:t> </w:t>
      </w:r>
      <w:hyperlink r:id="rId6" w:tooltip="Cálculo" w:history="1">
        <w:r w:rsidRPr="003C58E6">
          <w:t>cálculo</w:t>
        </w:r>
      </w:hyperlink>
      <w:r>
        <w:t xml:space="preserve">. </w:t>
      </w:r>
      <w:r w:rsidRPr="003C58E6">
        <w:t>Por medio de un</w:t>
      </w:r>
      <w:r w:rsidRPr="003C58E6">
        <w:t> </w:t>
      </w:r>
      <w:hyperlink r:id="rId7" w:tooltip="Cluster (informática)" w:history="1">
        <w:r>
          <w:t>clú</w:t>
        </w:r>
        <w:r w:rsidRPr="003C58E6">
          <w:t>ster</w:t>
        </w:r>
      </w:hyperlink>
      <w:r w:rsidRPr="003C58E6">
        <w:t> </w:t>
      </w:r>
      <w:r w:rsidRPr="003C58E6">
        <w:t>se pueden conseguir capacidades de cálculo superiores a las de un</w:t>
      </w:r>
      <w:r w:rsidRPr="003C58E6">
        <w:t> </w:t>
      </w:r>
      <w:hyperlink r:id="rId8" w:tooltip="Ordenador" w:history="1">
        <w:r w:rsidRPr="003C58E6">
          <w:t>ordenador</w:t>
        </w:r>
      </w:hyperlink>
      <w:r w:rsidRPr="003C58E6">
        <w:t> </w:t>
      </w:r>
      <w:r w:rsidRPr="003C58E6">
        <w:t>más caro que el costo conjunt</w:t>
      </w:r>
      <w:r>
        <w:t>o de los ordenadores que forman dicho clúster.</w:t>
      </w:r>
    </w:p>
    <w:p w:rsidR="003C58E6" w:rsidRDefault="000868E0" w:rsidP="003C58E6">
      <w:pPr>
        <w:pStyle w:val="Prrafodelista"/>
        <w:numPr>
          <w:ilvl w:val="0"/>
          <w:numId w:val="6"/>
        </w:numPr>
        <w:shd w:val="clear" w:color="auto" w:fill="FFFFFF"/>
        <w:spacing w:before="120" w:after="120" w:line="336" w:lineRule="atLeast"/>
      </w:pPr>
      <w:r w:rsidRPr="003C58E6">
        <w:rPr>
          <w:b/>
        </w:rPr>
        <w:t>Una alta disponibilidad</w:t>
      </w:r>
      <w:r w:rsidR="003C58E6" w:rsidRPr="003C58E6">
        <w:rPr>
          <w:b/>
        </w:rPr>
        <w:t>:</w:t>
      </w:r>
      <w:r w:rsidR="003C58E6">
        <w:t xml:space="preserve"> </w:t>
      </w:r>
      <w:r w:rsidR="003C58E6" w:rsidRPr="003C58E6">
        <w:t>Un</w:t>
      </w:r>
      <w:r w:rsidR="003C58E6" w:rsidRPr="003C58E6">
        <w:t> </w:t>
      </w:r>
      <w:r w:rsidR="003C58E6">
        <w:t>clú</w:t>
      </w:r>
      <w:r w:rsidR="003C58E6" w:rsidRPr="003C58E6">
        <w:t>ster de alta disponibilidad</w:t>
      </w:r>
      <w:r w:rsidR="003C58E6" w:rsidRPr="003C58E6">
        <w:t> </w:t>
      </w:r>
      <w:r w:rsidR="003C58E6" w:rsidRPr="003C58E6">
        <w:t>es un conjunto de dos o más</w:t>
      </w:r>
      <w:r w:rsidR="003C58E6" w:rsidRPr="003C58E6">
        <w:t> </w:t>
      </w:r>
      <w:hyperlink r:id="rId9" w:tooltip="Máquina" w:history="1">
        <w:r w:rsidR="003C58E6" w:rsidRPr="003C58E6">
          <w:t>máquinas</w:t>
        </w:r>
      </w:hyperlink>
      <w:r w:rsidR="003C58E6" w:rsidRPr="003C58E6">
        <w:t> </w:t>
      </w:r>
      <w:r w:rsidR="003C58E6" w:rsidRPr="003C58E6">
        <w:t>que se caracterizan por mantener una serie de servicios compartidos</w:t>
      </w:r>
      <w:r w:rsidR="003C58E6" w:rsidRPr="003C58E6">
        <w:t> </w:t>
      </w:r>
      <w:r w:rsidR="003C58E6">
        <w:t>y estar monitorizados entre sí. Y esta disponibilidad puede dividirse en dos partes:</w:t>
      </w:r>
    </w:p>
    <w:p w:rsidR="003C58E6" w:rsidRDefault="003C58E6" w:rsidP="003C58E6">
      <w:pPr>
        <w:pStyle w:val="Prrafodelista"/>
        <w:numPr>
          <w:ilvl w:val="0"/>
          <w:numId w:val="7"/>
        </w:numPr>
        <w:shd w:val="clear" w:color="auto" w:fill="FFFFFF"/>
        <w:spacing w:before="120" w:after="120" w:line="336" w:lineRule="atLeast"/>
      </w:pPr>
      <w:r w:rsidRPr="003C58E6">
        <w:rPr>
          <w:u w:val="single"/>
        </w:rPr>
        <w:t>Alta disponibilidad de infraestructura</w:t>
      </w:r>
      <w:r w:rsidRPr="00F82BE9">
        <w:t xml:space="preserve">: </w:t>
      </w:r>
      <w:r w:rsidR="00F82BE9" w:rsidRPr="00F82BE9">
        <w:t>Si se produce un fallo de</w:t>
      </w:r>
      <w:r w:rsidR="00F82BE9" w:rsidRPr="00F82BE9">
        <w:t> </w:t>
      </w:r>
      <w:hyperlink r:id="rId10" w:tooltip="Hardware" w:history="1">
        <w:r w:rsidR="00F82BE9" w:rsidRPr="00F82BE9">
          <w:t>hardware</w:t>
        </w:r>
      </w:hyperlink>
      <w:r w:rsidR="00F82BE9" w:rsidRPr="00F82BE9">
        <w:t> </w:t>
      </w:r>
      <w:r w:rsidR="00F82BE9" w:rsidRPr="00F82BE9">
        <w:t>en alguna de las máquinas del</w:t>
      </w:r>
      <w:r w:rsidR="00F82BE9" w:rsidRPr="00F82BE9">
        <w:t> </w:t>
      </w:r>
      <w:hyperlink r:id="rId11" w:tooltip="Cluster (informática)" w:history="1">
        <w:r w:rsidR="00F82BE9">
          <w:t>clú</w:t>
        </w:r>
        <w:r w:rsidR="00F82BE9" w:rsidRPr="00F82BE9">
          <w:t>ster</w:t>
        </w:r>
      </w:hyperlink>
      <w:r w:rsidR="00F82BE9" w:rsidRPr="00F82BE9">
        <w:t>, el</w:t>
      </w:r>
      <w:r w:rsidR="00F82BE9" w:rsidRPr="00F82BE9">
        <w:t> </w:t>
      </w:r>
      <w:hyperlink r:id="rId12" w:tooltip="Software" w:history="1">
        <w:r w:rsidR="00F82BE9" w:rsidRPr="00F82BE9">
          <w:t>software</w:t>
        </w:r>
      </w:hyperlink>
      <w:r w:rsidR="00F82BE9" w:rsidRPr="00F82BE9">
        <w:t> </w:t>
      </w:r>
      <w:r w:rsidR="00F82BE9" w:rsidRPr="00F82BE9">
        <w:t>de alta disponibilidad es capaz de arrancar automáticamente los servicios en cual</w:t>
      </w:r>
      <w:r w:rsidR="00F82BE9">
        <w:t>quiera de las otras máquinas monitorizadas a él</w:t>
      </w:r>
      <w:r w:rsidR="00F82BE9" w:rsidRPr="00F82BE9">
        <w:t> </w:t>
      </w:r>
      <w:r w:rsidR="00F82BE9" w:rsidRPr="00F82BE9">
        <w:t>(</w:t>
      </w:r>
      <w:proofErr w:type="spellStart"/>
      <w:r w:rsidR="00F82BE9" w:rsidRPr="00F82BE9">
        <w:t>failover</w:t>
      </w:r>
      <w:proofErr w:type="spellEnd"/>
      <w:r w:rsidR="00F82BE9" w:rsidRPr="00F82BE9">
        <w:t>). Y cuando la máquina que ha fallado se recupera, los servicios son nuevamente migrados a la máquina origi</w:t>
      </w:r>
      <w:r w:rsidR="00F82BE9">
        <w:t xml:space="preserve">nal </w:t>
      </w:r>
      <w:r w:rsidR="00F82BE9" w:rsidRPr="00F82BE9">
        <w:t>(</w:t>
      </w:r>
      <w:proofErr w:type="spellStart"/>
      <w:r w:rsidR="00F82BE9" w:rsidRPr="00F82BE9">
        <w:t>failback</w:t>
      </w:r>
      <w:proofErr w:type="spellEnd"/>
      <w:r w:rsidR="00F82BE9" w:rsidRPr="00F82BE9">
        <w:t>)</w:t>
      </w:r>
      <w:r w:rsidR="00F82BE9">
        <w:t>.</w:t>
      </w:r>
    </w:p>
    <w:p w:rsidR="00F82BE9" w:rsidRPr="00F82BE9" w:rsidRDefault="00F82BE9" w:rsidP="00F82BE9">
      <w:pPr>
        <w:pStyle w:val="Prrafodelista"/>
        <w:numPr>
          <w:ilvl w:val="0"/>
          <w:numId w:val="7"/>
        </w:numPr>
        <w:shd w:val="clear" w:color="auto" w:fill="FFFFFF"/>
        <w:spacing w:before="120" w:after="120" w:line="336" w:lineRule="atLeast"/>
      </w:pPr>
      <w:r w:rsidRPr="00F82BE9">
        <w:rPr>
          <w:u w:val="single"/>
        </w:rPr>
        <w:t>Alta disponibilidad de aplicación</w:t>
      </w:r>
      <w:r>
        <w:rPr>
          <w:u w:val="single"/>
        </w:rPr>
        <w:t xml:space="preserve">: </w:t>
      </w:r>
      <w:r>
        <w:t xml:space="preserve">Utiliza el mismo proceso que en caso de un fallo de infraestructura, sólo que en este caso, cuando falla un </w:t>
      </w:r>
      <w:bookmarkStart w:id="0" w:name="_GoBack"/>
      <w:bookmarkEnd w:id="0"/>
      <w:r>
        <w:t>programa.</w:t>
      </w:r>
    </w:p>
    <w:p w:rsidR="00B041D0" w:rsidRDefault="000868E0" w:rsidP="003C58E6">
      <w:pPr>
        <w:pStyle w:val="Prrafodelista"/>
        <w:numPr>
          <w:ilvl w:val="0"/>
          <w:numId w:val="5"/>
        </w:numPr>
        <w:shd w:val="clear" w:color="auto" w:fill="FFFFFF"/>
        <w:spacing w:before="120" w:after="120" w:line="336" w:lineRule="atLeast"/>
      </w:pPr>
      <w:r w:rsidRPr="00B041D0">
        <w:rPr>
          <w:b/>
        </w:rPr>
        <w:t>Una alta eficiencia</w:t>
      </w:r>
      <w:r w:rsidR="00F82BE9" w:rsidRPr="00B041D0">
        <w:rPr>
          <w:b/>
        </w:rPr>
        <w:t xml:space="preserve">: </w:t>
      </w:r>
      <w:r w:rsidR="00B041D0">
        <w:t>Otorgada por u</w:t>
      </w:r>
      <w:r w:rsidR="00F82BE9" w:rsidRPr="00F82BE9">
        <w:t>n</w:t>
      </w:r>
      <w:r w:rsidR="00F82BE9" w:rsidRPr="00F82BE9">
        <w:t> </w:t>
      </w:r>
      <w:r w:rsidR="00F82BE9" w:rsidRPr="00F82BE9">
        <w:t>clúster de balanceo de carga</w:t>
      </w:r>
      <w:r w:rsidR="00F82BE9" w:rsidRPr="00F82BE9">
        <w:t> </w:t>
      </w:r>
      <w:r w:rsidR="00B041D0" w:rsidRPr="00F82BE9">
        <w:t xml:space="preserve"> </w:t>
      </w:r>
      <w:r w:rsidR="00F82BE9" w:rsidRPr="00F82BE9">
        <w:t>está compuesto por uno o más ordenadores (llamados</w:t>
      </w:r>
      <w:r w:rsidR="00F82BE9" w:rsidRPr="00F82BE9">
        <w:t> </w:t>
      </w:r>
      <w:r w:rsidR="00F82BE9" w:rsidRPr="00F82BE9">
        <w:t>nodos) que actúan como</w:t>
      </w:r>
      <w:r w:rsidR="00B041D0">
        <w:t xml:space="preserve"> motores </w:t>
      </w:r>
      <w:r w:rsidR="00F82BE9" w:rsidRPr="00F82BE9">
        <w:t xml:space="preserve">del clúster, y que se ocupan de repartir las peticiones </w:t>
      </w:r>
      <w:r w:rsidR="00B041D0">
        <w:t>de servicio que recibe el superordenador</w:t>
      </w:r>
      <w:r w:rsidR="00F82BE9" w:rsidRPr="00F82BE9">
        <w:t>, a otros ord</w:t>
      </w:r>
      <w:r w:rsidR="00B041D0">
        <w:t>enadores del clúster</w:t>
      </w:r>
      <w:r w:rsidR="00F82BE9" w:rsidRPr="00F82BE9">
        <w:t>.</w:t>
      </w:r>
    </w:p>
    <w:p w:rsidR="000868E0" w:rsidRPr="00B041D0" w:rsidRDefault="000868E0" w:rsidP="003C58E6">
      <w:pPr>
        <w:pStyle w:val="Prrafodelista"/>
        <w:numPr>
          <w:ilvl w:val="0"/>
          <w:numId w:val="5"/>
        </w:numPr>
        <w:shd w:val="clear" w:color="auto" w:fill="FFFFFF"/>
        <w:spacing w:before="120" w:after="120" w:line="336" w:lineRule="atLeast"/>
      </w:pPr>
      <w:r w:rsidRPr="00B041D0">
        <w:rPr>
          <w:b/>
        </w:rPr>
        <w:t>Una buena esc</w:t>
      </w:r>
      <w:r w:rsidR="00B041D0">
        <w:rPr>
          <w:b/>
        </w:rPr>
        <w:t xml:space="preserve">alabilidad: </w:t>
      </w:r>
      <w:r w:rsidR="00B041D0">
        <w:t xml:space="preserve">Que es la </w:t>
      </w:r>
      <w:r w:rsidR="00B041D0" w:rsidRPr="00B041D0">
        <w:t>propiedad</w:t>
      </w:r>
      <w:r w:rsidR="00B041D0" w:rsidRPr="00B041D0">
        <w:t xml:space="preserve"> </w:t>
      </w:r>
      <w:r w:rsidR="00B041D0" w:rsidRPr="00B041D0">
        <w:t>que indica su habilidad para reaccionar y adaptarse sin perder calidad</w:t>
      </w:r>
      <w:r w:rsidR="00B041D0" w:rsidRPr="00B041D0">
        <w:t xml:space="preserve"> es decir, </w:t>
      </w:r>
      <w:r w:rsidR="00B041D0" w:rsidRPr="00B041D0">
        <w:t>hacerse más grande sin perder calidad en los servicios ofrecidos.</w:t>
      </w:r>
      <w:r w:rsidR="00B041D0">
        <w:t xml:space="preserve"> </w:t>
      </w:r>
      <w:r w:rsidR="00B041D0" w:rsidRPr="00B041D0">
        <w:t>T</w:t>
      </w:r>
      <w:r w:rsidR="00B041D0" w:rsidRPr="00B041D0">
        <w:t>ambién se podría definir como la capacidad del</w:t>
      </w:r>
      <w:r w:rsidR="00B041D0" w:rsidRPr="00B041D0">
        <w:t> </w:t>
      </w:r>
      <w:hyperlink r:id="rId13" w:tooltip="Sistema informático" w:history="1">
        <w:r w:rsidR="00B041D0" w:rsidRPr="00B041D0">
          <w:t>sistema informático</w:t>
        </w:r>
      </w:hyperlink>
      <w:r w:rsidR="00B041D0" w:rsidRPr="00B041D0">
        <w:t> </w:t>
      </w:r>
      <w:r w:rsidR="00B041D0" w:rsidRPr="00B041D0">
        <w:t>de cambiar su tamaño o configuración para adaptarse a las circunstancias cambiantes</w:t>
      </w:r>
    </w:p>
    <w:p w:rsidR="00527FA0" w:rsidRDefault="000868E0" w:rsidP="00527FA0">
      <w:pPr>
        <w:shd w:val="clear" w:color="auto" w:fill="FFFFFF"/>
        <w:spacing w:before="120" w:after="120" w:line="336" w:lineRule="atLeast"/>
      </w:pPr>
      <w:r>
        <w:t>Además, esta tecnología permite a sus usuarios (normalmente organizaciones)</w:t>
      </w:r>
      <w:r w:rsidR="00B041D0">
        <w:t xml:space="preserve"> incrementar su capacidad </w:t>
      </w:r>
      <w:r>
        <w:t>de procesamiento usando tecnología estándar, ta</w:t>
      </w:r>
      <w:r w:rsidR="00452343">
        <w:t>n</w:t>
      </w:r>
      <w:r>
        <w:t xml:space="preserve">to en componentes de hardware como de software. </w:t>
      </w:r>
    </w:p>
    <w:p w:rsidR="00527FA0" w:rsidRDefault="00527FA0" w:rsidP="00527FA0">
      <w:pPr>
        <w:shd w:val="clear" w:color="auto" w:fill="FFFFFF"/>
        <w:spacing w:before="120" w:after="120" w:line="336" w:lineRule="atLeast"/>
      </w:pPr>
    </w:p>
    <w:p w:rsidR="00671247" w:rsidRDefault="00671247" w:rsidP="00671247">
      <w:pPr>
        <w:pStyle w:val="Prrafodelista"/>
      </w:pPr>
    </w:p>
    <w:sectPr w:rsidR="006712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BD7C46"/>
    <w:multiLevelType w:val="hybridMultilevel"/>
    <w:tmpl w:val="C6843FF0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2265ADE"/>
    <w:multiLevelType w:val="hybridMultilevel"/>
    <w:tmpl w:val="A3D490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014BE5"/>
    <w:multiLevelType w:val="hybridMultilevel"/>
    <w:tmpl w:val="C1961822"/>
    <w:lvl w:ilvl="0" w:tplc="C57CD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764722"/>
    <w:multiLevelType w:val="multilevel"/>
    <w:tmpl w:val="310E3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0076EE"/>
    <w:multiLevelType w:val="hybridMultilevel"/>
    <w:tmpl w:val="69DA61C6"/>
    <w:lvl w:ilvl="0" w:tplc="32BE12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030FA6"/>
    <w:multiLevelType w:val="hybridMultilevel"/>
    <w:tmpl w:val="EA6A775E"/>
    <w:lvl w:ilvl="0" w:tplc="C57CD9D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FA0F06"/>
    <w:multiLevelType w:val="hybridMultilevel"/>
    <w:tmpl w:val="913AC7D0"/>
    <w:lvl w:ilvl="0" w:tplc="C57CD9D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247"/>
    <w:rsid w:val="000868E0"/>
    <w:rsid w:val="003C58E6"/>
    <w:rsid w:val="00452343"/>
    <w:rsid w:val="00527FA0"/>
    <w:rsid w:val="00671247"/>
    <w:rsid w:val="00B041D0"/>
    <w:rsid w:val="00F82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2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C58E6"/>
  </w:style>
  <w:style w:type="character" w:styleId="Hipervnculo">
    <w:name w:val="Hyperlink"/>
    <w:basedOn w:val="Fuentedeprrafopredeter"/>
    <w:uiPriority w:val="99"/>
    <w:semiHidden/>
    <w:unhideWhenUsed/>
    <w:rsid w:val="003C58E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124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7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3C58E6"/>
  </w:style>
  <w:style w:type="character" w:styleId="Hipervnculo">
    <w:name w:val="Hyperlink"/>
    <w:basedOn w:val="Fuentedeprrafopredeter"/>
    <w:uiPriority w:val="99"/>
    <w:semiHidden/>
    <w:unhideWhenUsed/>
    <w:rsid w:val="003C58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56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s.wikipedia.org/wiki/Ordenador" TargetMode="External"/><Relationship Id="rId13" Type="http://schemas.openxmlformats.org/officeDocument/2006/relationships/hyperlink" Target="http://es.wikipedia.org/wiki/Sistema_inform%C3%A1tico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es.wikipedia.org/wiki/Cluster_(inform%C3%A1tica)" TargetMode="External"/><Relationship Id="rId12" Type="http://schemas.openxmlformats.org/officeDocument/2006/relationships/hyperlink" Target="http://es.wikipedia.org/wiki/Softw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s.wikipedia.org/wiki/C%C3%A1lculo" TargetMode="External"/><Relationship Id="rId11" Type="http://schemas.openxmlformats.org/officeDocument/2006/relationships/hyperlink" Target="http://es.wikipedia.org/wiki/Cluster_(inform%C3%A1tica)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es.wikipedia.org/wiki/Hardwar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s.wikipedia.org/wiki/M%C3%A1quin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472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Jarenyo Picazo</dc:creator>
  <cp:lastModifiedBy>Rafael Jarenyo Picazo</cp:lastModifiedBy>
  <cp:revision>3</cp:revision>
  <dcterms:created xsi:type="dcterms:W3CDTF">2014-11-20T10:38:00Z</dcterms:created>
  <dcterms:modified xsi:type="dcterms:W3CDTF">2014-11-20T11:53:00Z</dcterms:modified>
</cp:coreProperties>
</file>