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58" w:rsidRPr="00CF2689" w:rsidRDefault="00A87858" w:rsidP="00A87858">
      <w:pPr>
        <w:pStyle w:val="Prrafodelista"/>
        <w:numPr>
          <w:ilvl w:val="0"/>
          <w:numId w:val="1"/>
        </w:numPr>
        <w:rPr>
          <w:b/>
        </w:rPr>
      </w:pPr>
      <w:r w:rsidRPr="00CF2689">
        <w:rPr>
          <w:b/>
        </w:rPr>
        <w:t>SALUD</w:t>
      </w:r>
    </w:p>
    <w:p w:rsidR="00A87858" w:rsidRDefault="00A87858" w:rsidP="00A87858">
      <w:pPr>
        <w:pStyle w:val="NormalWeb"/>
        <w:shd w:val="clear" w:color="auto" w:fill="FFFFFF"/>
        <w:spacing w:before="120" w:beforeAutospacing="0" w:after="120" w:afterAutospacing="0" w:line="336" w:lineRule="atLeast"/>
        <w:rPr>
          <w:rFonts w:ascii="Arial" w:hAnsi="Arial" w:cs="Arial"/>
          <w:color w:val="252525"/>
          <w:sz w:val="21"/>
          <w:szCs w:val="21"/>
          <w:vertAlign w:val="superscript"/>
        </w:rPr>
      </w:pPr>
      <w:r>
        <w:t xml:space="preserve"> </w:t>
      </w: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seguridad y salud laboral</w:t>
      </w:r>
      <w:r>
        <w:rPr>
          <w:rStyle w:val="apple-converted-space"/>
          <w:rFonts w:ascii="Arial" w:hAnsi="Arial" w:cs="Arial"/>
          <w:color w:val="252525"/>
          <w:sz w:val="21"/>
          <w:szCs w:val="21"/>
        </w:rPr>
        <w:t> </w:t>
      </w:r>
      <w:r>
        <w:rPr>
          <w:rFonts w:ascii="Arial" w:hAnsi="Arial" w:cs="Arial"/>
          <w:color w:val="252525"/>
          <w:sz w:val="21"/>
          <w:szCs w:val="21"/>
        </w:rPr>
        <w:t xml:space="preserve"> tiene por objeto la aplicación de medidas y el desarrollo de las actividades necesarias para la prevención de riesgos derivados del trabajo.</w:t>
      </w:r>
      <w:r>
        <w:rPr>
          <w:rFonts w:ascii="Arial" w:hAnsi="Arial" w:cs="Arial"/>
          <w:color w:val="252525"/>
          <w:sz w:val="21"/>
          <w:szCs w:val="21"/>
        </w:rPr>
        <w:t xml:space="preserve"> </w:t>
      </w:r>
      <w:r>
        <w:rPr>
          <w:rFonts w:ascii="Arial" w:hAnsi="Arial" w:cs="Arial"/>
          <w:color w:val="252525"/>
          <w:sz w:val="21"/>
          <w:szCs w:val="21"/>
        </w:rPr>
        <w:t>Se construye en un medio ambiente de trabajo adecuado, con condiciones de trabajo justas, donde los trabajadores y trabajadoras puedan desarrollar una actividad con dignidad y donde sea posible su participación para la mejora de las condiciones de salud y seguridad.</w:t>
      </w:r>
    </w:p>
    <w:p w:rsidR="00A87858" w:rsidRDefault="00A87858" w:rsidP="00A87858">
      <w:pPr>
        <w:pStyle w:val="NormalWeb"/>
        <w:shd w:val="clear" w:color="auto" w:fill="FFFFFF"/>
        <w:spacing w:before="120" w:beforeAutospacing="0" w:after="120" w:afterAutospacing="0" w:line="336" w:lineRule="atLeast"/>
        <w:rPr>
          <w:rFonts w:ascii="Arial" w:hAnsi="Arial" w:cs="Arial"/>
          <w:color w:val="252525"/>
          <w:sz w:val="21"/>
          <w:szCs w:val="21"/>
          <w:vertAlign w:val="superscript"/>
        </w:rPr>
      </w:pPr>
    </w:p>
    <w:p w:rsidR="00A87858" w:rsidRPr="00CF2689" w:rsidRDefault="0008220D" w:rsidP="00A87858">
      <w:pPr>
        <w:pStyle w:val="Prrafodelista"/>
        <w:numPr>
          <w:ilvl w:val="0"/>
          <w:numId w:val="1"/>
        </w:numPr>
        <w:rPr>
          <w:b/>
        </w:rPr>
      </w:pPr>
      <w:r w:rsidRPr="00CF2689">
        <w:rPr>
          <w:b/>
        </w:rPr>
        <w:t>RIESGO LABORAL</w:t>
      </w:r>
    </w:p>
    <w:p w:rsidR="00A87858" w:rsidRDefault="00A87858" w:rsidP="00A87858">
      <w:pPr>
        <w:pStyle w:val="Prrafodelista"/>
      </w:pPr>
    </w:p>
    <w:p w:rsidR="00A87858" w:rsidRPr="00CF2689" w:rsidRDefault="00A87858" w:rsidP="00A87858">
      <w:pPr>
        <w:pStyle w:val="Prrafodelista"/>
        <w:ind w:left="502"/>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Se denomina riesgo laboral a</w:t>
      </w:r>
      <w:r w:rsidRPr="00CF2689">
        <w:rPr>
          <w:rFonts w:ascii="Arial" w:eastAsia="Times New Roman" w:hAnsi="Arial" w:cs="Arial"/>
          <w:color w:val="252525"/>
          <w:sz w:val="21"/>
          <w:szCs w:val="21"/>
          <w:lang w:eastAsia="es-ES"/>
        </w:rPr>
        <w:t> los peligros existentes en nuestra </w:t>
      </w:r>
      <w:hyperlink r:id="rId6" w:history="1">
        <w:r w:rsidRPr="00CF2689">
          <w:rPr>
            <w:rFonts w:ascii="Arial" w:eastAsia="Times New Roman" w:hAnsi="Arial" w:cs="Arial"/>
            <w:color w:val="252525"/>
            <w:sz w:val="21"/>
            <w:szCs w:val="21"/>
            <w:lang w:eastAsia="es-ES"/>
          </w:rPr>
          <w:t>tarea</w:t>
        </w:r>
      </w:hyperlink>
      <w:r w:rsidRPr="00CF2689">
        <w:rPr>
          <w:rFonts w:ascii="Arial" w:eastAsia="Times New Roman" w:hAnsi="Arial" w:cs="Arial"/>
          <w:color w:val="252525"/>
          <w:sz w:val="21"/>
          <w:szCs w:val="21"/>
          <w:lang w:eastAsia="es-ES"/>
        </w:rPr>
        <w:t> laboral o en nuestro propio entorno o </w:t>
      </w:r>
      <w:hyperlink r:id="rId7" w:history="1">
        <w:r w:rsidRPr="00CF2689">
          <w:rPr>
            <w:rFonts w:ascii="Arial" w:eastAsia="Times New Roman" w:hAnsi="Arial" w:cs="Arial"/>
            <w:color w:val="252525"/>
            <w:sz w:val="21"/>
            <w:szCs w:val="21"/>
            <w:lang w:eastAsia="es-ES"/>
          </w:rPr>
          <w:t>lugar</w:t>
        </w:r>
      </w:hyperlink>
      <w:r w:rsidRPr="00CF2689">
        <w:rPr>
          <w:rFonts w:ascii="Arial" w:eastAsia="Times New Roman" w:hAnsi="Arial" w:cs="Arial"/>
          <w:color w:val="252525"/>
          <w:sz w:val="21"/>
          <w:szCs w:val="21"/>
          <w:lang w:eastAsia="es-ES"/>
        </w:rPr>
        <w:t> de trabajo, que puede provocar accidentes o cualquier tipo de siniestros que, a su vez, sean factores que puedan provocarnos heridas, daños físicos o psicológicos, traumatismos, etc</w:t>
      </w:r>
      <w:r w:rsidRPr="00CF2689">
        <w:rPr>
          <w:rFonts w:ascii="Arial" w:eastAsia="Times New Roman" w:hAnsi="Arial" w:cs="Arial"/>
          <w:color w:val="252525"/>
          <w:sz w:val="21"/>
          <w:szCs w:val="21"/>
          <w:lang w:eastAsia="es-ES"/>
        </w:rPr>
        <w:t>. Sea cual sea su posible efecto, siempre es negativo para nuestra</w:t>
      </w:r>
      <w:r w:rsidRPr="00CF2689">
        <w:rPr>
          <w:rFonts w:ascii="Arial" w:eastAsia="Times New Roman" w:hAnsi="Arial" w:cs="Arial"/>
          <w:color w:val="252525"/>
          <w:sz w:val="21"/>
          <w:szCs w:val="21"/>
          <w:lang w:eastAsia="es-ES"/>
        </w:rPr>
        <w:t> </w:t>
      </w:r>
      <w:hyperlink r:id="rId8" w:history="1">
        <w:r w:rsidRPr="00CF2689">
          <w:rPr>
            <w:rFonts w:ascii="Arial" w:eastAsia="Times New Roman" w:hAnsi="Arial" w:cs="Arial"/>
            <w:color w:val="252525"/>
            <w:sz w:val="21"/>
            <w:szCs w:val="21"/>
            <w:lang w:eastAsia="es-ES"/>
          </w:rPr>
          <w:t>salud</w:t>
        </w:r>
      </w:hyperlink>
      <w:r w:rsidRPr="00CF2689">
        <w:rPr>
          <w:rFonts w:ascii="Arial" w:eastAsia="Times New Roman" w:hAnsi="Arial" w:cs="Arial"/>
          <w:color w:val="252525"/>
          <w:sz w:val="21"/>
          <w:szCs w:val="21"/>
          <w:lang w:eastAsia="es-ES"/>
        </w:rPr>
        <w:t>.</w:t>
      </w:r>
      <w:r w:rsidRPr="00CF2689">
        <w:rPr>
          <w:rFonts w:ascii="Arial" w:eastAsia="Times New Roman" w:hAnsi="Arial" w:cs="Arial"/>
          <w:color w:val="252525"/>
          <w:sz w:val="21"/>
          <w:szCs w:val="21"/>
          <w:lang w:eastAsia="es-ES"/>
        </w:rPr>
        <w:br/>
      </w:r>
    </w:p>
    <w:p w:rsidR="00A87858" w:rsidRPr="00CF2689" w:rsidRDefault="00A87858" w:rsidP="00A87858">
      <w:pPr>
        <w:pStyle w:val="Prrafodelista"/>
        <w:ind w:left="502"/>
        <w:rPr>
          <w:rFonts w:ascii="Arial" w:eastAsia="Times New Roman" w:hAnsi="Arial" w:cs="Arial"/>
          <w:color w:val="252525"/>
          <w:sz w:val="21"/>
          <w:szCs w:val="21"/>
          <w:lang w:eastAsia="es-ES"/>
        </w:rPr>
      </w:pPr>
    </w:p>
    <w:p w:rsidR="00A87858" w:rsidRPr="00CF2689" w:rsidRDefault="0008220D" w:rsidP="00A87858">
      <w:pPr>
        <w:pStyle w:val="Prrafodelista"/>
        <w:numPr>
          <w:ilvl w:val="0"/>
          <w:numId w:val="1"/>
        </w:numPr>
        <w:rPr>
          <w:rFonts w:ascii="Arial" w:eastAsia="Times New Roman" w:hAnsi="Arial" w:cs="Arial"/>
          <w:b/>
          <w:color w:val="252525"/>
          <w:sz w:val="21"/>
          <w:szCs w:val="21"/>
          <w:lang w:eastAsia="es-ES"/>
        </w:rPr>
      </w:pPr>
      <w:r w:rsidRPr="00CF2689">
        <w:rPr>
          <w:rFonts w:ascii="Arial" w:eastAsia="Times New Roman" w:hAnsi="Arial" w:cs="Arial"/>
          <w:b/>
          <w:color w:val="252525"/>
          <w:sz w:val="21"/>
          <w:szCs w:val="21"/>
          <w:lang w:eastAsia="es-ES"/>
        </w:rPr>
        <w:t>DIFERENCIA ENTRE ENFERMEDAD PROFESIONAL Y ACCIDENTE DE TRABAJO</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Accidente de Trabajo</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Se trata de toda lesión corporal que el trabajador sufra con ocasión o por consecuencia del trabajo que ejecute por cuenta ajena. Requisitos:</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Que el trabajo sea por cuenta ajena.</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Que exista lesión.</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Que haya relación causal entre trabajo y lesión.</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Enfermedad Profesional</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Es la contraída a consecuencia del trabajo ejecutado por cuenta ajena en las actividades que se especifican en el cuadro que se apruebe y que esté provocada por la acción de elementos o sustancias que en dicho cuadro se indiquen para cada una de ellas.</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Diferencia fundamental entre ambas</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La diferencia fundamental entre ambas es el período de latencia, es decir, el tiempo que pasa desde que se produce la exposición hasta que se produce el efecto. En el accidente de trabajo este período es extremadamente corto y en la enfermedad profesional es largo (desde días hasta años). Cuanto mayor sea, más difícil es reconocer la relación causa-efecto de las enfermedades con las condiciones de trabajo.</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Aquellas enfermedades que no están incluidas en el cuadro y que contraiga el trabajador con motivo de la realización de su trabajo, siempre que se pruebe que la enfermedad tuvo por causa exclusiva la ejecución del mismo, tienen la consideración de accidente de trabajo.</w:t>
      </w:r>
    </w:p>
    <w:p w:rsidR="00A87858" w:rsidRPr="00CF2689" w:rsidRDefault="00A87858" w:rsidP="00A87858">
      <w:pPr>
        <w:pStyle w:val="Sinespaciado"/>
        <w:rPr>
          <w:rFonts w:ascii="Arial" w:eastAsia="Times New Roman" w:hAnsi="Arial" w:cs="Arial"/>
          <w:color w:val="252525"/>
          <w:sz w:val="21"/>
          <w:szCs w:val="21"/>
          <w:lang w:eastAsia="es-ES"/>
        </w:rPr>
      </w:pPr>
    </w:p>
    <w:p w:rsidR="00A87858" w:rsidRPr="00CF2689" w:rsidRDefault="00A87858" w:rsidP="00A87858">
      <w:pPr>
        <w:pStyle w:val="Sinespaciado"/>
        <w:rPr>
          <w:rFonts w:ascii="Arial" w:eastAsia="Times New Roman" w:hAnsi="Arial" w:cs="Arial"/>
          <w:color w:val="252525"/>
          <w:sz w:val="21"/>
          <w:szCs w:val="21"/>
          <w:lang w:eastAsia="es-ES"/>
        </w:rPr>
      </w:pPr>
    </w:p>
    <w:p w:rsidR="00A87858" w:rsidRPr="00CF2689" w:rsidRDefault="0008220D" w:rsidP="00A87858">
      <w:pPr>
        <w:pStyle w:val="Sinespaciado"/>
        <w:numPr>
          <w:ilvl w:val="0"/>
          <w:numId w:val="1"/>
        </w:numPr>
        <w:rPr>
          <w:rFonts w:ascii="Arial" w:eastAsia="Times New Roman" w:hAnsi="Arial" w:cs="Arial"/>
          <w:b/>
          <w:color w:val="252525"/>
          <w:sz w:val="21"/>
          <w:szCs w:val="21"/>
          <w:lang w:eastAsia="es-ES"/>
        </w:rPr>
      </w:pPr>
      <w:r w:rsidRPr="00CF2689">
        <w:rPr>
          <w:rFonts w:ascii="Arial" w:eastAsia="Times New Roman" w:hAnsi="Arial" w:cs="Arial"/>
          <w:b/>
          <w:color w:val="252525"/>
          <w:sz w:val="21"/>
          <w:szCs w:val="21"/>
          <w:lang w:eastAsia="es-ES"/>
        </w:rPr>
        <w:t>¿QUE ES LA ERGONOMÍA?</w:t>
      </w:r>
      <w:r w:rsidR="00A87858" w:rsidRPr="00CF2689">
        <w:rPr>
          <w:rFonts w:ascii="Arial" w:eastAsia="Times New Roman" w:hAnsi="Arial" w:cs="Arial"/>
          <w:b/>
          <w:color w:val="252525"/>
          <w:sz w:val="21"/>
          <w:szCs w:val="21"/>
          <w:lang w:eastAsia="es-ES"/>
        </w:rPr>
        <w:br/>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 xml:space="preserve"> Ciencia que estudia la capacidad y la psicología del hombre en relación con su trabajo y la maquinaria o equipo que maneja, y trata de mejorar las condiciones que se establecen entre ellos:</w:t>
      </w:r>
    </w:p>
    <w:p w:rsidR="00A87858" w:rsidRPr="00CF2689" w:rsidRDefault="00A87858" w:rsidP="00A87858">
      <w:pPr>
        <w:pStyle w:val="Sinespaciado"/>
        <w:rPr>
          <w:rFonts w:ascii="Arial" w:eastAsia="Times New Roman" w:hAnsi="Arial" w:cs="Arial"/>
          <w:color w:val="252525"/>
          <w:sz w:val="21"/>
          <w:szCs w:val="21"/>
          <w:lang w:eastAsia="es-ES"/>
        </w:rPr>
      </w:pPr>
    </w:p>
    <w:p w:rsidR="00A87858" w:rsidRPr="00CF2689" w:rsidRDefault="00A87858" w:rsidP="00A87858">
      <w:pPr>
        <w:pStyle w:val="Sinespaciado"/>
        <w:rPr>
          <w:rFonts w:ascii="Arial" w:eastAsia="Times New Roman" w:hAnsi="Arial" w:cs="Arial"/>
          <w:color w:val="252525"/>
          <w:sz w:val="21"/>
          <w:szCs w:val="21"/>
          <w:lang w:eastAsia="es-ES"/>
        </w:rPr>
      </w:pPr>
    </w:p>
    <w:p w:rsidR="00A87858" w:rsidRPr="00CF2689" w:rsidRDefault="00A87858" w:rsidP="00A87858">
      <w:pPr>
        <w:pStyle w:val="Sinespaciado"/>
        <w:rPr>
          <w:rFonts w:ascii="Arial" w:eastAsia="Times New Roman" w:hAnsi="Arial" w:cs="Arial"/>
          <w:color w:val="252525"/>
          <w:sz w:val="21"/>
          <w:szCs w:val="21"/>
          <w:lang w:eastAsia="es-ES"/>
        </w:rPr>
      </w:pPr>
    </w:p>
    <w:p w:rsidR="00A87858" w:rsidRPr="00CF2689" w:rsidRDefault="00A87858" w:rsidP="00A87858">
      <w:pPr>
        <w:pStyle w:val="Sinespaciado"/>
        <w:rPr>
          <w:rFonts w:ascii="Arial" w:eastAsia="Times New Roman" w:hAnsi="Arial" w:cs="Arial"/>
          <w:color w:val="252525"/>
          <w:sz w:val="21"/>
          <w:szCs w:val="21"/>
          <w:lang w:eastAsia="es-ES"/>
        </w:rPr>
      </w:pPr>
    </w:p>
    <w:p w:rsidR="00CF2689" w:rsidRDefault="00CF2689" w:rsidP="00CF2689">
      <w:pPr>
        <w:pStyle w:val="Prrafodelista"/>
        <w:shd w:val="clear" w:color="auto" w:fill="FFFFFF"/>
        <w:spacing w:after="100" w:afterAutospacing="1" w:line="270" w:lineRule="atLeast"/>
        <w:ind w:left="502"/>
        <w:rPr>
          <w:lang w:eastAsia="es-ES"/>
        </w:rPr>
      </w:pPr>
    </w:p>
    <w:p w:rsidR="00CF2689" w:rsidRDefault="00CF2689" w:rsidP="00CF2689">
      <w:pPr>
        <w:pStyle w:val="Prrafodelista"/>
        <w:shd w:val="clear" w:color="auto" w:fill="FFFFFF"/>
        <w:spacing w:after="100" w:afterAutospacing="1" w:line="270" w:lineRule="atLeast"/>
        <w:ind w:left="502"/>
        <w:rPr>
          <w:lang w:eastAsia="es-ES"/>
        </w:rPr>
      </w:pPr>
    </w:p>
    <w:p w:rsidR="00A87858" w:rsidRPr="00CF2689" w:rsidRDefault="0008220D" w:rsidP="00CF2689">
      <w:pPr>
        <w:pStyle w:val="Prrafodelista"/>
        <w:numPr>
          <w:ilvl w:val="0"/>
          <w:numId w:val="1"/>
        </w:numPr>
        <w:shd w:val="clear" w:color="auto" w:fill="FFFFFF"/>
        <w:spacing w:after="100" w:afterAutospacing="1" w:line="270" w:lineRule="atLeast"/>
        <w:rPr>
          <w:b/>
          <w:lang w:eastAsia="es-ES"/>
        </w:rPr>
      </w:pPr>
      <w:r w:rsidRPr="00CF2689">
        <w:rPr>
          <w:b/>
          <w:lang w:eastAsia="es-ES"/>
        </w:rPr>
        <w:t>RIESGOS FÍSICOS, QUÍMICOS Y BIOLÓGICOS</w:t>
      </w:r>
    </w:p>
    <w:p w:rsidR="00A87858" w:rsidRPr="00A87858" w:rsidRDefault="00A87858" w:rsidP="00A87858">
      <w:pPr>
        <w:numPr>
          <w:ilvl w:val="0"/>
          <w:numId w:val="3"/>
        </w:numPr>
        <w:shd w:val="clear" w:color="auto" w:fill="FFFFFF"/>
        <w:spacing w:after="100" w:afterAutospacing="1" w:line="270" w:lineRule="atLeast"/>
        <w:ind w:left="525"/>
        <w:rPr>
          <w:rFonts w:ascii="Georgia" w:eastAsia="Times New Roman" w:hAnsi="Georgia" w:cs="Times New Roman"/>
          <w:color w:val="445555"/>
          <w:sz w:val="21"/>
          <w:szCs w:val="21"/>
          <w:lang w:eastAsia="es-ES"/>
        </w:rPr>
      </w:pPr>
      <w:r w:rsidRPr="00A87858">
        <w:rPr>
          <w:rFonts w:ascii="Georgia" w:eastAsia="Times New Roman" w:hAnsi="Georgia" w:cs="Times New Roman"/>
          <w:b/>
          <w:bCs/>
          <w:color w:val="445555"/>
          <w:sz w:val="21"/>
          <w:szCs w:val="21"/>
          <w:lang w:eastAsia="es-ES"/>
        </w:rPr>
        <w:t>Riesgos Físicos</w:t>
      </w:r>
    </w:p>
    <w:p w:rsidR="00A87858" w:rsidRPr="00A87858" w:rsidRDefault="00A87858" w:rsidP="00A87858">
      <w:pPr>
        <w:numPr>
          <w:ilvl w:val="0"/>
          <w:numId w:val="4"/>
        </w:numPr>
        <w:shd w:val="clear" w:color="auto" w:fill="FFFFFF"/>
        <w:spacing w:after="100" w:afterAutospacing="1" w:line="270" w:lineRule="atLeast"/>
        <w:ind w:left="300"/>
        <w:rPr>
          <w:lang w:eastAsia="es-ES"/>
        </w:rPr>
      </w:pPr>
      <w:r w:rsidRPr="00A87858">
        <w:rPr>
          <w:lang w:eastAsia="es-ES"/>
        </w:rPr>
        <w:t>Ruido.</w:t>
      </w:r>
    </w:p>
    <w:p w:rsidR="00A87858" w:rsidRPr="00A87858" w:rsidRDefault="00A87858" w:rsidP="00A87858">
      <w:pPr>
        <w:numPr>
          <w:ilvl w:val="0"/>
          <w:numId w:val="4"/>
        </w:numPr>
        <w:shd w:val="clear" w:color="auto" w:fill="FFFFFF"/>
        <w:spacing w:after="100" w:afterAutospacing="1" w:line="270" w:lineRule="atLeast"/>
        <w:ind w:left="300"/>
        <w:rPr>
          <w:lang w:eastAsia="es-ES"/>
        </w:rPr>
      </w:pPr>
      <w:r w:rsidRPr="00A87858">
        <w:rPr>
          <w:lang w:eastAsia="es-ES"/>
        </w:rPr>
        <w:t>Presiones.</w:t>
      </w:r>
    </w:p>
    <w:p w:rsidR="00A87858" w:rsidRPr="00A87858" w:rsidRDefault="00A87858" w:rsidP="00A87858">
      <w:pPr>
        <w:numPr>
          <w:ilvl w:val="0"/>
          <w:numId w:val="4"/>
        </w:numPr>
        <w:shd w:val="clear" w:color="auto" w:fill="FFFFFF"/>
        <w:spacing w:after="100" w:afterAutospacing="1" w:line="270" w:lineRule="atLeast"/>
        <w:ind w:left="300"/>
        <w:rPr>
          <w:lang w:eastAsia="es-ES"/>
        </w:rPr>
      </w:pPr>
      <w:r w:rsidRPr="00A87858">
        <w:rPr>
          <w:lang w:eastAsia="es-ES"/>
        </w:rPr>
        <w:t>Temperatura.</w:t>
      </w:r>
    </w:p>
    <w:p w:rsidR="00A87858" w:rsidRDefault="00A87858" w:rsidP="00A87858">
      <w:pPr>
        <w:numPr>
          <w:ilvl w:val="0"/>
          <w:numId w:val="4"/>
        </w:numPr>
        <w:shd w:val="clear" w:color="auto" w:fill="FFFFFF"/>
        <w:spacing w:after="100" w:afterAutospacing="1" w:line="270" w:lineRule="atLeast"/>
        <w:ind w:left="300"/>
        <w:rPr>
          <w:rFonts w:ascii="Georgia" w:eastAsia="Times New Roman" w:hAnsi="Georgia" w:cs="Times New Roman"/>
          <w:color w:val="445555"/>
          <w:sz w:val="21"/>
          <w:szCs w:val="21"/>
          <w:lang w:eastAsia="es-ES"/>
        </w:rPr>
      </w:pPr>
      <w:r w:rsidRPr="00A87858">
        <w:rPr>
          <w:lang w:eastAsia="es-ES"/>
        </w:rPr>
        <w:t>Iluminación</w:t>
      </w:r>
      <w:r w:rsidRPr="00A87858">
        <w:rPr>
          <w:rFonts w:ascii="Georgia" w:eastAsia="Times New Roman" w:hAnsi="Georgia" w:cs="Times New Roman"/>
          <w:color w:val="445555"/>
          <w:sz w:val="21"/>
          <w:szCs w:val="21"/>
          <w:lang w:eastAsia="es-ES"/>
        </w:rPr>
        <w:t>.</w:t>
      </w:r>
    </w:p>
    <w:p w:rsidR="00A87858" w:rsidRDefault="00A87858" w:rsidP="00A87858">
      <w:pPr>
        <w:shd w:val="clear" w:color="auto" w:fill="FFFFFF"/>
        <w:spacing w:after="100" w:afterAutospacing="1" w:line="270" w:lineRule="atLeast"/>
        <w:ind w:left="300"/>
        <w:rPr>
          <w:rFonts w:ascii="Georgia" w:eastAsia="Times New Roman" w:hAnsi="Georgia" w:cs="Times New Roman"/>
          <w:color w:val="445555"/>
          <w:sz w:val="21"/>
          <w:szCs w:val="21"/>
          <w:lang w:eastAsia="es-ES"/>
        </w:rPr>
      </w:pPr>
    </w:p>
    <w:p w:rsidR="00A87858" w:rsidRPr="00A87858" w:rsidRDefault="00A87858" w:rsidP="00A87858">
      <w:pPr>
        <w:shd w:val="clear" w:color="auto" w:fill="FFFFFF"/>
        <w:spacing w:before="135" w:after="135" w:line="270" w:lineRule="atLeast"/>
        <w:rPr>
          <w:rFonts w:ascii="Georgia" w:eastAsia="Times New Roman" w:hAnsi="Georgia" w:cs="Times New Roman"/>
          <w:color w:val="445555"/>
          <w:sz w:val="21"/>
          <w:szCs w:val="21"/>
          <w:lang w:eastAsia="es-ES"/>
        </w:rPr>
      </w:pPr>
      <w:r w:rsidRPr="00A87858">
        <w:rPr>
          <w:rFonts w:ascii="Georgia" w:eastAsia="Times New Roman" w:hAnsi="Georgia" w:cs="Times New Roman"/>
          <w:b/>
          <w:bCs/>
          <w:color w:val="445555"/>
          <w:sz w:val="21"/>
          <w:szCs w:val="21"/>
          <w:lang w:eastAsia="es-ES"/>
        </w:rPr>
        <w:t>2. Riesgos Químicos</w:t>
      </w:r>
    </w:p>
    <w:p w:rsidR="00A87858" w:rsidRPr="00A87858" w:rsidRDefault="00A87858" w:rsidP="0008220D">
      <w:pPr>
        <w:numPr>
          <w:ilvl w:val="0"/>
          <w:numId w:val="4"/>
        </w:numPr>
        <w:shd w:val="clear" w:color="auto" w:fill="FFFFFF"/>
        <w:spacing w:after="100" w:afterAutospacing="1" w:line="270" w:lineRule="atLeast"/>
        <w:ind w:left="300"/>
        <w:rPr>
          <w:lang w:eastAsia="es-ES"/>
        </w:rPr>
      </w:pPr>
      <w:r w:rsidRPr="00A87858">
        <w:rPr>
          <w:lang w:eastAsia="es-ES"/>
        </w:rPr>
        <w:t>Polvos.</w:t>
      </w:r>
    </w:p>
    <w:p w:rsidR="00A87858" w:rsidRPr="00A87858" w:rsidRDefault="00A87858" w:rsidP="0008220D">
      <w:pPr>
        <w:numPr>
          <w:ilvl w:val="0"/>
          <w:numId w:val="4"/>
        </w:numPr>
        <w:shd w:val="clear" w:color="auto" w:fill="FFFFFF"/>
        <w:spacing w:after="100" w:afterAutospacing="1" w:line="270" w:lineRule="atLeast"/>
        <w:ind w:left="300"/>
        <w:rPr>
          <w:lang w:eastAsia="es-ES"/>
        </w:rPr>
      </w:pPr>
      <w:r w:rsidRPr="00A87858">
        <w:rPr>
          <w:lang w:eastAsia="es-ES"/>
        </w:rPr>
        <w:t>Vapores.</w:t>
      </w:r>
    </w:p>
    <w:p w:rsidR="00A87858" w:rsidRPr="00A87858" w:rsidRDefault="00A87858" w:rsidP="0008220D">
      <w:pPr>
        <w:numPr>
          <w:ilvl w:val="0"/>
          <w:numId w:val="4"/>
        </w:numPr>
        <w:shd w:val="clear" w:color="auto" w:fill="FFFFFF"/>
        <w:spacing w:after="100" w:afterAutospacing="1" w:line="270" w:lineRule="atLeast"/>
        <w:ind w:left="300"/>
        <w:rPr>
          <w:rFonts w:ascii="Georgia" w:eastAsia="Times New Roman" w:hAnsi="Georgia" w:cs="Times New Roman"/>
          <w:color w:val="445555"/>
          <w:sz w:val="21"/>
          <w:szCs w:val="21"/>
          <w:lang w:eastAsia="es-ES"/>
        </w:rPr>
      </w:pPr>
      <w:r w:rsidRPr="00A87858">
        <w:rPr>
          <w:lang w:eastAsia="es-ES"/>
        </w:rPr>
        <w:t>Líquidos</w:t>
      </w:r>
      <w:r w:rsidRPr="00A87858">
        <w:rPr>
          <w:rFonts w:ascii="Georgia" w:eastAsia="Times New Roman" w:hAnsi="Georgia" w:cs="Times New Roman"/>
          <w:color w:val="445555"/>
          <w:sz w:val="21"/>
          <w:szCs w:val="21"/>
          <w:lang w:eastAsia="es-ES"/>
        </w:rPr>
        <w:t>.</w:t>
      </w:r>
    </w:p>
    <w:p w:rsidR="00A87858" w:rsidRPr="00A87858" w:rsidRDefault="00A87858" w:rsidP="00A87858">
      <w:pPr>
        <w:shd w:val="clear" w:color="auto" w:fill="FFFFFF"/>
        <w:spacing w:before="135" w:after="135" w:line="270" w:lineRule="atLeast"/>
        <w:rPr>
          <w:rFonts w:ascii="Georgia" w:eastAsia="Times New Roman" w:hAnsi="Georgia" w:cs="Times New Roman"/>
          <w:color w:val="445555"/>
          <w:sz w:val="21"/>
          <w:szCs w:val="21"/>
          <w:lang w:eastAsia="es-ES"/>
        </w:rPr>
      </w:pPr>
      <w:r w:rsidRPr="00A87858">
        <w:rPr>
          <w:rFonts w:ascii="Georgia" w:eastAsia="Times New Roman" w:hAnsi="Georgia" w:cs="Times New Roman"/>
          <w:b/>
          <w:bCs/>
          <w:color w:val="445555"/>
          <w:sz w:val="21"/>
          <w:szCs w:val="21"/>
          <w:lang w:eastAsia="es-ES"/>
        </w:rPr>
        <w:t>3. Riesgos Biológicos</w:t>
      </w:r>
    </w:p>
    <w:p w:rsidR="00A87858" w:rsidRPr="00A87858" w:rsidRDefault="00A87858" w:rsidP="0008220D">
      <w:pPr>
        <w:numPr>
          <w:ilvl w:val="0"/>
          <w:numId w:val="4"/>
        </w:numPr>
        <w:shd w:val="clear" w:color="auto" w:fill="FFFFFF"/>
        <w:spacing w:after="100" w:afterAutospacing="1" w:line="270" w:lineRule="atLeast"/>
        <w:ind w:left="300"/>
        <w:rPr>
          <w:lang w:eastAsia="es-ES"/>
        </w:rPr>
      </w:pPr>
      <w:r w:rsidRPr="00A87858">
        <w:rPr>
          <w:lang w:eastAsia="es-ES"/>
        </w:rPr>
        <w:t>Anquilostomiasis.</w:t>
      </w:r>
    </w:p>
    <w:p w:rsidR="00A87858" w:rsidRPr="00A87858" w:rsidRDefault="00A87858" w:rsidP="0008220D">
      <w:pPr>
        <w:numPr>
          <w:ilvl w:val="0"/>
          <w:numId w:val="4"/>
        </w:numPr>
        <w:shd w:val="clear" w:color="auto" w:fill="FFFFFF"/>
        <w:spacing w:after="100" w:afterAutospacing="1" w:line="270" w:lineRule="atLeast"/>
        <w:ind w:left="300"/>
        <w:rPr>
          <w:lang w:eastAsia="es-ES"/>
        </w:rPr>
      </w:pPr>
      <w:r w:rsidRPr="00A87858">
        <w:rPr>
          <w:lang w:eastAsia="es-ES"/>
        </w:rPr>
        <w:t>Carbunco.</w:t>
      </w:r>
    </w:p>
    <w:p w:rsidR="00A87858" w:rsidRPr="00A87858" w:rsidRDefault="00A87858" w:rsidP="0008220D">
      <w:pPr>
        <w:numPr>
          <w:ilvl w:val="0"/>
          <w:numId w:val="4"/>
        </w:numPr>
        <w:shd w:val="clear" w:color="auto" w:fill="FFFFFF"/>
        <w:spacing w:after="100" w:afterAutospacing="1" w:line="270" w:lineRule="atLeast"/>
        <w:ind w:left="300"/>
        <w:rPr>
          <w:rFonts w:ascii="Georgia" w:eastAsia="Times New Roman" w:hAnsi="Georgia" w:cs="Times New Roman"/>
          <w:color w:val="445555"/>
          <w:sz w:val="21"/>
          <w:szCs w:val="21"/>
          <w:lang w:eastAsia="es-ES"/>
        </w:rPr>
      </w:pPr>
      <w:r w:rsidRPr="00A87858">
        <w:rPr>
          <w:lang w:eastAsia="es-ES"/>
        </w:rPr>
        <w:t>La Alergia</w:t>
      </w:r>
      <w:r w:rsidRPr="00A87858">
        <w:rPr>
          <w:rFonts w:ascii="Georgia" w:eastAsia="Times New Roman" w:hAnsi="Georgia" w:cs="Times New Roman"/>
          <w:color w:val="445555"/>
          <w:sz w:val="21"/>
          <w:szCs w:val="21"/>
          <w:lang w:eastAsia="es-ES"/>
        </w:rPr>
        <w:t>.</w:t>
      </w:r>
    </w:p>
    <w:p w:rsidR="00A87858" w:rsidRDefault="00A87858" w:rsidP="00A87858">
      <w:pPr>
        <w:shd w:val="clear" w:color="auto" w:fill="FFFFFF"/>
        <w:spacing w:after="100" w:afterAutospacing="1" w:line="270" w:lineRule="atLeast"/>
        <w:ind w:left="300"/>
        <w:rPr>
          <w:rFonts w:ascii="Georgia" w:eastAsia="Times New Roman" w:hAnsi="Georgia" w:cs="Times New Roman"/>
          <w:color w:val="445555"/>
          <w:sz w:val="21"/>
          <w:szCs w:val="21"/>
          <w:lang w:eastAsia="es-ES"/>
        </w:rPr>
      </w:pPr>
    </w:p>
    <w:p w:rsidR="0008220D" w:rsidRPr="00CF2689" w:rsidRDefault="0008220D" w:rsidP="0008220D">
      <w:pPr>
        <w:pStyle w:val="Prrafodelista"/>
        <w:numPr>
          <w:ilvl w:val="0"/>
          <w:numId w:val="1"/>
        </w:numPr>
        <w:shd w:val="clear" w:color="auto" w:fill="FFFFFF"/>
        <w:spacing w:after="100" w:afterAutospacing="1" w:line="270" w:lineRule="atLeast"/>
        <w:rPr>
          <w:b/>
          <w:lang w:eastAsia="es-ES"/>
        </w:rPr>
      </w:pPr>
      <w:r w:rsidRPr="00CF2689">
        <w:rPr>
          <w:b/>
          <w:lang w:eastAsia="es-ES"/>
        </w:rPr>
        <w:t>¿QUÉ ES EL MOBBING?</w:t>
      </w:r>
    </w:p>
    <w:p w:rsidR="00A87858" w:rsidRPr="00CF2689" w:rsidRDefault="00A87858" w:rsidP="00A87858">
      <w:pPr>
        <w:pStyle w:val="Sinespaciado"/>
        <w:rPr>
          <w:rFonts w:ascii="Arial" w:eastAsia="Times New Roman" w:hAnsi="Arial" w:cs="Arial"/>
          <w:color w:val="252525"/>
          <w:sz w:val="21"/>
          <w:szCs w:val="21"/>
          <w:lang w:eastAsia="es-ES"/>
        </w:rPr>
      </w:pPr>
      <w:r w:rsidRPr="00CF2689">
        <w:rPr>
          <w:rFonts w:ascii="Arial" w:eastAsia="Times New Roman" w:hAnsi="Arial" w:cs="Arial"/>
          <w:color w:val="252525"/>
          <w:sz w:val="21"/>
          <w:szCs w:val="21"/>
          <w:lang w:eastAsia="es-ES"/>
        </w:rPr>
        <w:t>Definimos</w:t>
      </w:r>
      <w:r w:rsidRPr="00CF2689">
        <w:rPr>
          <w:rFonts w:ascii="Arial" w:eastAsia="Times New Roman" w:hAnsi="Arial" w:cs="Arial"/>
          <w:color w:val="252525"/>
          <w:sz w:val="21"/>
          <w:szCs w:val="21"/>
          <w:lang w:eastAsia="es-ES"/>
        </w:rPr>
        <w:t> </w:t>
      </w:r>
      <w:hyperlink r:id="rId9" w:history="1">
        <w:r w:rsidRPr="00CF2689">
          <w:rPr>
            <w:rFonts w:ascii="Arial" w:eastAsia="Times New Roman" w:hAnsi="Arial" w:cs="Arial"/>
            <w:color w:val="252525"/>
            <w:sz w:val="21"/>
            <w:szCs w:val="21"/>
            <w:lang w:eastAsia="es-ES"/>
          </w:rPr>
          <w:t>que es</w:t>
        </w:r>
      </w:hyperlink>
      <w:r w:rsidRPr="00CF2689">
        <w:rPr>
          <w:rFonts w:ascii="Arial" w:eastAsia="Times New Roman" w:hAnsi="Arial" w:cs="Arial"/>
          <w:color w:val="252525"/>
          <w:sz w:val="21"/>
          <w:szCs w:val="21"/>
          <w:lang w:eastAsia="es-ES"/>
        </w:rPr>
        <w:t> </w:t>
      </w:r>
      <w:hyperlink r:id="rId10" w:tooltip="el mobbing o acoso laboral" w:history="1">
        <w:r w:rsidRPr="00CF2689">
          <w:rPr>
            <w:rFonts w:ascii="Arial" w:eastAsia="Times New Roman" w:hAnsi="Arial" w:cs="Arial"/>
            <w:color w:val="252525"/>
            <w:sz w:val="21"/>
            <w:szCs w:val="21"/>
            <w:lang w:eastAsia="es-ES"/>
          </w:rPr>
          <w:t xml:space="preserve">el </w:t>
        </w:r>
        <w:proofErr w:type="spellStart"/>
        <w:r w:rsidRPr="00CF2689">
          <w:rPr>
            <w:rFonts w:ascii="Arial" w:eastAsia="Times New Roman" w:hAnsi="Arial" w:cs="Arial"/>
            <w:color w:val="252525"/>
            <w:sz w:val="21"/>
            <w:szCs w:val="21"/>
            <w:lang w:eastAsia="es-ES"/>
          </w:rPr>
          <w:t>mobbing</w:t>
        </w:r>
        <w:proofErr w:type="spellEnd"/>
        <w:r w:rsidRPr="00CF2689">
          <w:rPr>
            <w:rFonts w:ascii="Arial" w:eastAsia="Times New Roman" w:hAnsi="Arial" w:cs="Arial"/>
            <w:color w:val="252525"/>
            <w:sz w:val="21"/>
            <w:szCs w:val="21"/>
            <w:lang w:eastAsia="es-ES"/>
          </w:rPr>
          <w:t xml:space="preserve"> o acoso laboral</w:t>
        </w:r>
      </w:hyperlink>
      <w:r w:rsidRPr="00CF2689">
        <w:rPr>
          <w:rFonts w:ascii="Arial" w:eastAsia="Times New Roman" w:hAnsi="Arial" w:cs="Arial"/>
          <w:color w:val="252525"/>
          <w:sz w:val="21"/>
          <w:szCs w:val="21"/>
          <w:lang w:eastAsia="es-ES"/>
        </w:rPr>
        <w:t>, haciendo especial énfasis en sus características de</w:t>
      </w:r>
      <w:r w:rsidRPr="00CF2689">
        <w:rPr>
          <w:rFonts w:ascii="Arial" w:eastAsia="Times New Roman" w:hAnsi="Arial" w:cs="Arial"/>
          <w:color w:val="252525"/>
          <w:sz w:val="21"/>
          <w:szCs w:val="21"/>
          <w:lang w:eastAsia="es-ES"/>
        </w:rPr>
        <w:t> violencia premeditada</w:t>
      </w:r>
      <w:r w:rsidRPr="00CF2689">
        <w:rPr>
          <w:rFonts w:ascii="Arial" w:eastAsia="Times New Roman" w:hAnsi="Arial" w:cs="Arial"/>
          <w:color w:val="252525"/>
          <w:sz w:val="21"/>
          <w:szCs w:val="21"/>
          <w:lang w:eastAsia="es-ES"/>
        </w:rPr>
        <w:t xml:space="preserve">, mantenida en el tiempo y destinada a perjudicar a </w:t>
      </w:r>
      <w:proofErr w:type="spellStart"/>
      <w:r w:rsidRPr="00CF2689">
        <w:rPr>
          <w:rFonts w:ascii="Arial" w:eastAsia="Times New Roman" w:hAnsi="Arial" w:cs="Arial"/>
          <w:color w:val="252525"/>
          <w:sz w:val="21"/>
          <w:szCs w:val="21"/>
          <w:lang w:eastAsia="es-ES"/>
        </w:rPr>
        <w:t>la</w:t>
      </w:r>
      <w:hyperlink r:id="rId11" w:history="1">
        <w:r w:rsidRPr="00CF2689">
          <w:rPr>
            <w:rFonts w:ascii="Arial" w:eastAsia="Times New Roman" w:hAnsi="Arial" w:cs="Arial"/>
            <w:color w:val="252525"/>
            <w:sz w:val="21"/>
            <w:szCs w:val="21"/>
            <w:lang w:eastAsia="es-ES"/>
          </w:rPr>
          <w:t>víctima</w:t>
        </w:r>
        <w:proofErr w:type="spellEnd"/>
      </w:hyperlink>
      <w:r w:rsidRPr="00CF2689">
        <w:rPr>
          <w:rFonts w:ascii="Arial" w:eastAsia="Times New Roman" w:hAnsi="Arial" w:cs="Arial"/>
          <w:color w:val="252525"/>
          <w:sz w:val="21"/>
          <w:szCs w:val="21"/>
          <w:lang w:eastAsia="es-ES"/>
        </w:rPr>
        <w:t> </w:t>
      </w:r>
      <w:r w:rsidRPr="00CF2689">
        <w:rPr>
          <w:rFonts w:ascii="Arial" w:eastAsia="Times New Roman" w:hAnsi="Arial" w:cs="Arial"/>
          <w:color w:val="252525"/>
          <w:sz w:val="21"/>
          <w:szCs w:val="21"/>
          <w:lang w:eastAsia="es-ES"/>
        </w:rPr>
        <w:t>para que ésta tenga que abandonar su puesto de trabajo.</w:t>
      </w:r>
    </w:p>
    <w:p w:rsidR="00A87858" w:rsidRPr="00CF2689" w:rsidRDefault="00A87858" w:rsidP="00A87858">
      <w:pPr>
        <w:pStyle w:val="Sinespaciado"/>
        <w:rPr>
          <w:rFonts w:ascii="Arial" w:eastAsia="Times New Roman" w:hAnsi="Arial" w:cs="Arial"/>
          <w:color w:val="252525"/>
          <w:sz w:val="21"/>
          <w:szCs w:val="21"/>
          <w:lang w:eastAsia="es-ES"/>
        </w:rPr>
      </w:pPr>
    </w:p>
    <w:p w:rsidR="0008220D" w:rsidRDefault="0008220D" w:rsidP="00A87858">
      <w:pPr>
        <w:pStyle w:val="Sinespaciado"/>
        <w:rPr>
          <w:lang w:eastAsia="es-ES"/>
        </w:rPr>
      </w:pPr>
    </w:p>
    <w:p w:rsidR="0008220D" w:rsidRPr="00CF2689" w:rsidRDefault="0008220D" w:rsidP="0008220D">
      <w:pPr>
        <w:pStyle w:val="Sinespaciado"/>
        <w:numPr>
          <w:ilvl w:val="0"/>
          <w:numId w:val="1"/>
        </w:numPr>
        <w:rPr>
          <w:b/>
          <w:lang w:eastAsia="es-ES"/>
        </w:rPr>
      </w:pPr>
      <w:r w:rsidRPr="00CF2689">
        <w:rPr>
          <w:b/>
          <w:lang w:eastAsia="es-ES"/>
        </w:rPr>
        <w:t>¿QUÉ SON LOS EPI´S?</w:t>
      </w:r>
    </w:p>
    <w:p w:rsidR="0008220D" w:rsidRPr="00CF2689" w:rsidRDefault="0008220D" w:rsidP="0008220D">
      <w:pPr>
        <w:pStyle w:val="Sinespaciado"/>
        <w:ind w:left="502"/>
        <w:rPr>
          <w:b/>
          <w:lang w:eastAsia="es-ES"/>
        </w:rPr>
      </w:pPr>
    </w:p>
    <w:p w:rsidR="0008220D" w:rsidRDefault="0008220D" w:rsidP="00CF2689">
      <w:pPr>
        <w:pStyle w:val="Sinespaciado"/>
        <w:rPr>
          <w:lang w:eastAsia="es-ES"/>
        </w:rPr>
      </w:pPr>
      <w:r>
        <w:rPr>
          <w:lang w:eastAsia="es-ES"/>
        </w:rPr>
        <w:t>Se entenderá por EPI (Equipo de Protección Individual), cualquier equipo destinado a ser llevado o sujetado por</w:t>
      </w:r>
    </w:p>
    <w:p w:rsidR="0008220D" w:rsidRDefault="0008220D" w:rsidP="00CF2689">
      <w:pPr>
        <w:pStyle w:val="Sinespaciado"/>
        <w:ind w:left="142"/>
        <w:rPr>
          <w:lang w:eastAsia="es-ES"/>
        </w:rPr>
      </w:pPr>
    </w:p>
    <w:p w:rsidR="0008220D" w:rsidRDefault="0008220D" w:rsidP="00CF2689">
      <w:pPr>
        <w:pStyle w:val="Sinespaciado"/>
        <w:rPr>
          <w:lang w:eastAsia="es-ES"/>
        </w:rPr>
      </w:pPr>
      <w:proofErr w:type="gramStart"/>
      <w:r>
        <w:rPr>
          <w:lang w:eastAsia="es-ES"/>
        </w:rPr>
        <w:t>el</w:t>
      </w:r>
      <w:proofErr w:type="gramEnd"/>
      <w:r>
        <w:rPr>
          <w:lang w:eastAsia="es-ES"/>
        </w:rPr>
        <w:t xml:space="preserve"> trabajador para que le proteja de uno o varios</w:t>
      </w:r>
      <w:r w:rsidR="00CF2689">
        <w:rPr>
          <w:lang w:eastAsia="es-ES"/>
        </w:rPr>
        <w:t xml:space="preserve"> riesgos que puedan amenazar su  </w:t>
      </w:r>
      <w:r>
        <w:rPr>
          <w:lang w:eastAsia="es-ES"/>
        </w:rPr>
        <w:t>seguridad o su salud, así como cualquier complemento o accesorio destinado a tal fin.</w:t>
      </w:r>
    </w:p>
    <w:p w:rsidR="0008220D" w:rsidRDefault="0008220D" w:rsidP="00CF2689">
      <w:pPr>
        <w:pStyle w:val="Sinespaciado"/>
        <w:rPr>
          <w:lang w:eastAsia="es-ES"/>
        </w:rPr>
      </w:pPr>
      <w:r>
        <w:rPr>
          <w:lang w:eastAsia="es-ES"/>
        </w:rPr>
        <w:t>Se excluyen de esta definición una serie de materiales y de equipos, por ejemplo los equipos de los servicios de</w:t>
      </w:r>
    </w:p>
    <w:p w:rsidR="0008220D" w:rsidRDefault="0008220D" w:rsidP="00CF2689">
      <w:pPr>
        <w:pStyle w:val="Sinespaciado"/>
        <w:rPr>
          <w:lang w:eastAsia="es-ES"/>
        </w:rPr>
      </w:pPr>
      <w:proofErr w:type="gramStart"/>
      <w:r>
        <w:rPr>
          <w:lang w:eastAsia="es-ES"/>
        </w:rPr>
        <w:t>socorro</w:t>
      </w:r>
      <w:proofErr w:type="gramEnd"/>
      <w:r>
        <w:rPr>
          <w:lang w:eastAsia="es-ES"/>
        </w:rPr>
        <w:t xml:space="preserve"> y de salvamento, y el material de autodefensa o de disuasión.</w:t>
      </w:r>
    </w:p>
    <w:p w:rsidR="0008220D" w:rsidRDefault="0008220D" w:rsidP="00CF2689">
      <w:pPr>
        <w:pStyle w:val="Sinespaciado"/>
        <w:rPr>
          <w:lang w:eastAsia="es-ES"/>
        </w:rPr>
      </w:pPr>
      <w:r>
        <w:rPr>
          <w:lang w:eastAsia="es-ES"/>
        </w:rPr>
        <w:t>Los equipos de protección individual deberán utilizarse cuando los riesgos no puedan ser suficientemente</w:t>
      </w:r>
    </w:p>
    <w:p w:rsidR="0008220D" w:rsidRDefault="0008220D" w:rsidP="00CF2689">
      <w:pPr>
        <w:pStyle w:val="Sinespaciado"/>
        <w:rPr>
          <w:lang w:eastAsia="es-ES"/>
        </w:rPr>
      </w:pPr>
      <w:proofErr w:type="gramStart"/>
      <w:r>
        <w:rPr>
          <w:lang w:eastAsia="es-ES"/>
        </w:rPr>
        <w:t>controlados</w:t>
      </w:r>
      <w:proofErr w:type="gramEnd"/>
      <w:r>
        <w:rPr>
          <w:lang w:eastAsia="es-ES"/>
        </w:rPr>
        <w:t xml:space="preserve"> por medios técnicos de protección colectiva o por procedimientos de organización del trabajo</w:t>
      </w:r>
      <w:r>
        <w:rPr>
          <w:lang w:eastAsia="es-ES"/>
        </w:rPr>
        <w:cr/>
      </w:r>
    </w:p>
    <w:p w:rsidR="00CF2689" w:rsidRPr="00CF2689" w:rsidRDefault="00CF2689" w:rsidP="0008220D">
      <w:pPr>
        <w:pStyle w:val="Sinespaciado"/>
        <w:numPr>
          <w:ilvl w:val="0"/>
          <w:numId w:val="1"/>
        </w:numPr>
        <w:rPr>
          <w:b/>
          <w:lang w:eastAsia="es-ES"/>
        </w:rPr>
      </w:pPr>
      <w:bookmarkStart w:id="0" w:name="_GoBack"/>
      <w:r w:rsidRPr="00CF2689">
        <w:rPr>
          <w:b/>
          <w:lang w:eastAsia="es-ES"/>
        </w:rPr>
        <w:t>¿CUÁL  ES LA LEY QUE SE OCUPA DE LOS RIESGOS, DAÑOS Y MEDIDAS PREVENTIVAS?</w:t>
      </w:r>
    </w:p>
    <w:bookmarkEnd w:id="0"/>
    <w:p w:rsidR="00CF2689" w:rsidRDefault="00CF2689" w:rsidP="00CF2689">
      <w:pPr>
        <w:pStyle w:val="Sinespaciado"/>
        <w:ind w:left="502"/>
        <w:rPr>
          <w:lang w:eastAsia="es-ES"/>
        </w:rPr>
      </w:pPr>
    </w:p>
    <w:p w:rsidR="0008220D" w:rsidRDefault="0008220D" w:rsidP="00CF2689">
      <w:pPr>
        <w:pStyle w:val="Sinespaciado"/>
        <w:ind w:left="502"/>
        <w:rPr>
          <w:lang w:eastAsia="es-ES"/>
        </w:rPr>
      </w:pPr>
      <w:r>
        <w:rPr>
          <w:lang w:eastAsia="es-ES"/>
        </w:rPr>
        <w:t xml:space="preserve">La ley de prevención de riesgos laborales. </w:t>
      </w:r>
    </w:p>
    <w:p w:rsidR="0008220D" w:rsidRDefault="0008220D" w:rsidP="0008220D">
      <w:pPr>
        <w:pStyle w:val="Sinespaciado"/>
        <w:ind w:left="502"/>
        <w:rPr>
          <w:lang w:eastAsia="es-ES"/>
        </w:rPr>
      </w:pPr>
      <w:r>
        <w:rPr>
          <w:lang w:eastAsia="es-ES"/>
        </w:rPr>
        <w:t>Ley 31. (8/11/1995)</w:t>
      </w:r>
    </w:p>
    <w:p w:rsidR="0008220D" w:rsidRDefault="0008220D" w:rsidP="00CF2689">
      <w:pPr>
        <w:pStyle w:val="Sinespaciado"/>
        <w:rPr>
          <w:lang w:eastAsia="es-ES"/>
        </w:rPr>
      </w:pPr>
    </w:p>
    <w:sectPr w:rsidR="00082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C7531"/>
    <w:multiLevelType w:val="multilevel"/>
    <w:tmpl w:val="5A3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BD6A7D"/>
    <w:multiLevelType w:val="multilevel"/>
    <w:tmpl w:val="152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C11CA"/>
    <w:multiLevelType w:val="hybridMultilevel"/>
    <w:tmpl w:val="02409C6E"/>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7D3B9A"/>
    <w:multiLevelType w:val="multilevel"/>
    <w:tmpl w:val="AA1E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735F6"/>
    <w:multiLevelType w:val="multilevel"/>
    <w:tmpl w:val="C492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A7DC4"/>
    <w:multiLevelType w:val="multilevel"/>
    <w:tmpl w:val="5996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58"/>
    <w:rsid w:val="0008220D"/>
    <w:rsid w:val="00A87858"/>
    <w:rsid w:val="00CF2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8785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858"/>
    <w:pPr>
      <w:ind w:left="720"/>
      <w:contextualSpacing/>
    </w:pPr>
  </w:style>
  <w:style w:type="paragraph" w:styleId="NormalWeb">
    <w:name w:val="Normal (Web)"/>
    <w:basedOn w:val="Normal"/>
    <w:uiPriority w:val="99"/>
    <w:semiHidden/>
    <w:unhideWhenUsed/>
    <w:rsid w:val="00A878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87858"/>
  </w:style>
  <w:style w:type="character" w:styleId="Hipervnculo">
    <w:name w:val="Hyperlink"/>
    <w:basedOn w:val="Fuentedeprrafopredeter"/>
    <w:uiPriority w:val="99"/>
    <w:semiHidden/>
    <w:unhideWhenUsed/>
    <w:rsid w:val="00A87858"/>
    <w:rPr>
      <w:color w:val="0000FF"/>
      <w:u w:val="single"/>
    </w:rPr>
  </w:style>
  <w:style w:type="character" w:styleId="Textoennegrita">
    <w:name w:val="Strong"/>
    <w:basedOn w:val="Fuentedeprrafopredeter"/>
    <w:uiPriority w:val="22"/>
    <w:qFormat/>
    <w:rsid w:val="00A87858"/>
    <w:rPr>
      <w:b/>
      <w:bCs/>
    </w:rPr>
  </w:style>
  <w:style w:type="character" w:customStyle="1" w:styleId="Ttulo2Car">
    <w:name w:val="Título 2 Car"/>
    <w:basedOn w:val="Fuentedeprrafopredeter"/>
    <w:link w:val="Ttulo2"/>
    <w:uiPriority w:val="9"/>
    <w:rsid w:val="00A87858"/>
    <w:rPr>
      <w:rFonts w:ascii="Times New Roman" w:eastAsia="Times New Roman" w:hAnsi="Times New Roman" w:cs="Times New Roman"/>
      <w:b/>
      <w:bCs/>
      <w:sz w:val="36"/>
      <w:szCs w:val="36"/>
      <w:lang w:eastAsia="es-ES"/>
    </w:rPr>
  </w:style>
  <w:style w:type="paragraph" w:styleId="Sinespaciado">
    <w:name w:val="No Spacing"/>
    <w:uiPriority w:val="1"/>
    <w:qFormat/>
    <w:rsid w:val="00A878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8785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858"/>
    <w:pPr>
      <w:ind w:left="720"/>
      <w:contextualSpacing/>
    </w:pPr>
  </w:style>
  <w:style w:type="paragraph" w:styleId="NormalWeb">
    <w:name w:val="Normal (Web)"/>
    <w:basedOn w:val="Normal"/>
    <w:uiPriority w:val="99"/>
    <w:semiHidden/>
    <w:unhideWhenUsed/>
    <w:rsid w:val="00A8785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87858"/>
  </w:style>
  <w:style w:type="character" w:styleId="Hipervnculo">
    <w:name w:val="Hyperlink"/>
    <w:basedOn w:val="Fuentedeprrafopredeter"/>
    <w:uiPriority w:val="99"/>
    <w:semiHidden/>
    <w:unhideWhenUsed/>
    <w:rsid w:val="00A87858"/>
    <w:rPr>
      <w:color w:val="0000FF"/>
      <w:u w:val="single"/>
    </w:rPr>
  </w:style>
  <w:style w:type="character" w:styleId="Textoennegrita">
    <w:name w:val="Strong"/>
    <w:basedOn w:val="Fuentedeprrafopredeter"/>
    <w:uiPriority w:val="22"/>
    <w:qFormat/>
    <w:rsid w:val="00A87858"/>
    <w:rPr>
      <w:b/>
      <w:bCs/>
    </w:rPr>
  </w:style>
  <w:style w:type="character" w:customStyle="1" w:styleId="Ttulo2Car">
    <w:name w:val="Título 2 Car"/>
    <w:basedOn w:val="Fuentedeprrafopredeter"/>
    <w:link w:val="Ttulo2"/>
    <w:uiPriority w:val="9"/>
    <w:rsid w:val="00A87858"/>
    <w:rPr>
      <w:rFonts w:ascii="Times New Roman" w:eastAsia="Times New Roman" w:hAnsi="Times New Roman" w:cs="Times New Roman"/>
      <w:b/>
      <w:bCs/>
      <w:sz w:val="36"/>
      <w:szCs w:val="36"/>
      <w:lang w:eastAsia="es-ES"/>
    </w:rPr>
  </w:style>
  <w:style w:type="paragraph" w:styleId="Sinespaciado">
    <w:name w:val="No Spacing"/>
    <w:uiPriority w:val="1"/>
    <w:qFormat/>
    <w:rsid w:val="00A87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11469">
      <w:bodyDiv w:val="1"/>
      <w:marLeft w:val="0"/>
      <w:marRight w:val="0"/>
      <w:marTop w:val="0"/>
      <w:marBottom w:val="0"/>
      <w:divBdr>
        <w:top w:val="none" w:sz="0" w:space="0" w:color="auto"/>
        <w:left w:val="none" w:sz="0" w:space="0" w:color="auto"/>
        <w:bottom w:val="none" w:sz="0" w:space="0" w:color="auto"/>
        <w:right w:val="none" w:sz="0" w:space="0" w:color="auto"/>
      </w:divBdr>
    </w:div>
    <w:div w:id="795177404">
      <w:bodyDiv w:val="1"/>
      <w:marLeft w:val="0"/>
      <w:marRight w:val="0"/>
      <w:marTop w:val="0"/>
      <w:marBottom w:val="0"/>
      <w:divBdr>
        <w:top w:val="none" w:sz="0" w:space="0" w:color="auto"/>
        <w:left w:val="none" w:sz="0" w:space="0" w:color="auto"/>
        <w:bottom w:val="none" w:sz="0" w:space="0" w:color="auto"/>
        <w:right w:val="none" w:sz="0" w:space="0" w:color="auto"/>
      </w:divBdr>
    </w:div>
    <w:div w:id="1380982153">
      <w:bodyDiv w:val="1"/>
      <w:marLeft w:val="0"/>
      <w:marRight w:val="0"/>
      <w:marTop w:val="0"/>
      <w:marBottom w:val="0"/>
      <w:divBdr>
        <w:top w:val="none" w:sz="0" w:space="0" w:color="auto"/>
        <w:left w:val="none" w:sz="0" w:space="0" w:color="auto"/>
        <w:bottom w:val="none" w:sz="0" w:space="0" w:color="auto"/>
        <w:right w:val="none" w:sz="0" w:space="0" w:color="auto"/>
      </w:divBdr>
    </w:div>
    <w:div w:id="1751851245">
      <w:bodyDiv w:val="1"/>
      <w:marLeft w:val="0"/>
      <w:marRight w:val="0"/>
      <w:marTop w:val="0"/>
      <w:marBottom w:val="0"/>
      <w:divBdr>
        <w:top w:val="none" w:sz="0" w:space="0" w:color="auto"/>
        <w:left w:val="none" w:sz="0" w:space="0" w:color="auto"/>
        <w:bottom w:val="none" w:sz="0" w:space="0" w:color="auto"/>
        <w:right w:val="none" w:sz="0" w:space="0" w:color="auto"/>
      </w:divBdr>
    </w:div>
    <w:div w:id="205253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inicion.mx/salu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finicion.mx/lug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finicion.mx/tarea/" TargetMode="External"/><Relationship Id="rId11" Type="http://schemas.openxmlformats.org/officeDocument/2006/relationships/hyperlink" Target="http://www.elmobbing.com/perfil-victima-mobbing-acoso-laboral" TargetMode="External"/><Relationship Id="rId5" Type="http://schemas.openxmlformats.org/officeDocument/2006/relationships/webSettings" Target="webSettings.xml"/><Relationship Id="rId10" Type="http://schemas.openxmlformats.org/officeDocument/2006/relationships/hyperlink" Target="http://www.elmobbing.com/" TargetMode="External"/><Relationship Id="rId4" Type="http://schemas.openxmlformats.org/officeDocument/2006/relationships/settings" Target="settings.xml"/><Relationship Id="rId9" Type="http://schemas.openxmlformats.org/officeDocument/2006/relationships/hyperlink" Target="http://www.elmobbing.com/diagnostico-mobbing-acoso-labo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Sergiu ioan Parau X</dc:creator>
  <cp:lastModifiedBy>Sergiu ioan Parau X</cp:lastModifiedBy>
  <cp:revision>1</cp:revision>
  <dcterms:created xsi:type="dcterms:W3CDTF">2014-09-23T09:36:00Z</dcterms:created>
  <dcterms:modified xsi:type="dcterms:W3CDTF">2014-09-23T10:02:00Z</dcterms:modified>
</cp:coreProperties>
</file>