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1487170" cy="882650"/>
            <wp:effectExtent b="0" l="0" r="0" t="0"/>
            <wp:docPr descr="http://portal.sc.senac.br/portal/images/logo.jpg" id="1" name="image1.jpg"/>
            <a:graphic>
              <a:graphicData uri="http://schemas.openxmlformats.org/drawingml/2006/picture">
                <pic:pic>
                  <pic:nvPicPr>
                    <pic:cNvPr descr="http://portal.sc.senac.br/portal/images/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88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BRYAN RICHARD LOHN</w:t>
      </w:r>
    </w:p>
    <w:p w:rsidR="00000000" w:rsidDel="00000000" w:rsidP="00000000" w:rsidRDefault="00000000" w:rsidRPr="00000000" w14:paraId="0000000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LUÍS FELIPE DE MELO</w:t>
      </w:r>
    </w:p>
    <w:p w:rsidR="00000000" w:rsidDel="00000000" w:rsidP="00000000" w:rsidRDefault="00000000" w:rsidRPr="00000000" w14:paraId="0000000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RAFAEL BRUNO KRIEGER</w:t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TERMO DE ABERTURA DO PROJETO “SAÚDE EM DIA”: PLATAFORMA DE AUXÍLIO A PACIENTES</w:t>
      </w:r>
    </w:p>
    <w:p w:rsidR="00000000" w:rsidDel="00000000" w:rsidP="00000000" w:rsidRDefault="00000000" w:rsidRPr="00000000" w14:paraId="0000000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Florianópolis, SC</w:t>
      </w:r>
    </w:p>
    <w:p w:rsidR="00000000" w:rsidDel="00000000" w:rsidP="00000000" w:rsidRDefault="00000000" w:rsidRPr="00000000" w14:paraId="0000001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Junho, 2021</w:t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66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305"/>
        <w:gridCol w:w="2235"/>
        <w:gridCol w:w="4389"/>
        <w:tblGridChange w:id="0">
          <w:tblGrid>
            <w:gridCol w:w="737"/>
            <w:gridCol w:w="1305"/>
            <w:gridCol w:w="2235"/>
            <w:gridCol w:w="4389"/>
          </w:tblGrid>
        </w:tblGridChange>
      </w:tblGrid>
      <w:tr>
        <w:trPr>
          <w:trHeight w:val="377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3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Rafael Krieger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Objetivos deste documento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Situação atual e justificativa do projeto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Objetivos SMART e critérios de sucesso do projeto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Estrutura Analítica do Projeto – Fases e principais entregas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Principais requisitos das principais entregas/produtos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Marcos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Partes interessadas do projeto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Restrições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  <w:tab/>
              <w:t xml:space="preserve">Premissas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  <w:tab/>
              <w:t xml:space="preserve">Riscos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  <w:tab/>
              <w:t xml:space="preserve">Orçamento do Projeto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vwrt731lkhuf" w:id="1"/>
      <w:bookmarkEnd w:id="1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App Saúde em Dia é um software que se apresenta como “caderneta de saúde virtual” para os pacientes. Assim, o usuário poderá cadastrar e atualizar informações sobre sua saúde, consultas marcadas e exames realizados, além de dados como contato, tipo sanguíneo, idade, doenças e alergias, a fim de otimizar o trabalho dos médicos e facilitar atendimentos remotos. Assim, o presente documento visa autorizar o início do projeto e atribuir os principais responsáveis e documentar requisitos iniciais, principais entregas, premissas e restrições.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24"/>
          <w:szCs w:val="24"/>
          <w:rtl w:val="0"/>
        </w:rPr>
        <w:t xml:space="preserve">Pacientes têm dificuldade para manter um histórico médico e recuperar seus exames já realizados, além de frequentemente se confundirem com calendário de vacinação, agendas de consultas e demais informações pertinentes ao atendimento de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Oferecer uma solução para o gerenciamento das informações dos pacientes a fim de otimizar atendimentos médicos e aumentar a precisão dos diagnósticos. O projeto será considerado um sucesso se respeitar os critérios, as restrições e o cronograma de execução detalhados neste documento.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Elicitação de requisitos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1.1.1      Entrevistas   </w:t>
      </w:r>
    </w:p>
    <w:p w:rsidR="00000000" w:rsidDel="00000000" w:rsidP="00000000" w:rsidRDefault="00000000" w:rsidRPr="00000000" w14:paraId="00000058">
      <w:pPr>
        <w:tabs>
          <w:tab w:val="center" w:pos="4320"/>
          <w:tab w:val="right" w:pos="864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1.1.2      Questionário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Validação dos requisitos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1.2.1      Especificação dos requisitos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Design do sistema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      Diagrama de casos de uso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2.1.2      Diagrama de classes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Design do produto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2.2.1      Protótipo de interface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3.1      Back-end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3.1.1      Entidades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3.1.2      Classes DAO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3.1.3      Controladores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3.2      Front-end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3.2.1      Telas para versão web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3.2.2      Telas para versão mobile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3.3      Software executável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3.3.1     Versão web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3.3.1     Versão mobile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Testes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4.1      Planejamento de testes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4.1.1      Casos de testes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4.2      Execução de testes</w:t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4.2.1       Relatório de testes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Implantação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5.1 Integração do sistema</w:t>
      </w:r>
    </w:p>
    <w:p w:rsidR="00000000" w:rsidDel="00000000" w:rsidP="00000000" w:rsidRDefault="00000000" w:rsidRPr="00000000" w14:paraId="0000007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       5.2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Principais requisitos das principais entregas/produtos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usuário efetue o cadastro e a atualização de informações sobre seu estado de saúde e sinais vitais.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usuário efetue o cadastro e a atualização de consultas marcadas.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gerar alertas sobre as consultas médicas cadastradas pelo usuário.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usuário efetue o cadastro de exames realizados.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gerar relatórios sobre as informações fornecidas pelo usuário, na forma de prontuários a serem enviados aos profissionais de saúde por meio de um link de compartilhamento.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poderá permitir que o usuário faça o cadastro e a atualização dos dados de sua carteira de vacinação.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poderá gerar alertas ao usuário sobre as próximas vacinas a serem aplicadas de acordo com o calendário.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back-end do sistema deve ser desenvolvido na linguagem Java, com banco de dados MySQL.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220"/>
        <w:gridCol w:w="5010"/>
        <w:gridCol w:w="1810"/>
        <w:tblGridChange w:id="0">
          <w:tblGrid>
            <w:gridCol w:w="2220"/>
            <w:gridCol w:w="5010"/>
            <w:gridCol w:w="1810"/>
          </w:tblGrid>
        </w:tblGridChange>
      </w:tblGrid>
      <w:tr>
        <w:tc>
          <w:tcPr>
            <w:shd w:fill="dbe5f1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Projeto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18/06/2021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Entrega dos protótipos de tela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02/07/2021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Entrega do software funcionando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Testes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Relatório de testes validado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Encerramento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Projeto entregue, apresentado e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2835"/>
        <w:gridCol w:w="3390"/>
        <w:tblGridChange w:id="0">
          <w:tblGrid>
            <w:gridCol w:w="2835"/>
            <w:gridCol w:w="2835"/>
            <w:gridCol w:w="3390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Rafael Bruno Krieger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Aluno da 4ª fase de ADS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Gerenciamento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Luís Felipe de Melo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center" w:pos="4320"/>
                <w:tab w:val="right" w:pos="8640"/>
              </w:tabs>
              <w:spacing w:after="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Aluno da 4ª fase de ADS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Desenvolvimento de back-end e front-end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Bryan Richard Lohn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center" w:pos="4320"/>
                <w:tab w:val="right" w:pos="8640"/>
              </w:tabs>
              <w:spacing w:after="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Aluno da 4ª fase de ADS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Desenvolvimento de back-end e front-end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Thayse Christine da Silva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Professora do Senac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Orientação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projeto deverá ser desenvolvido com a utilização da linguagem Java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prazo para a implementação do software acaba em dezembro de 2021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reuniões envolvendo desenvolvedores e stakeholders deverão ser remotas devido à pandemia do coronavírus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Presume-se que será possível desenvolver todo o sistema utilizando apenas a linguagem Java.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integrantes da equipe terão concluído todas as disciplinas necessárias para a entrega do trabalho dentro do prazo. 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integrantes da equipe terão disponibilidade de pelo menos 10 horas por semana para o desenvolvimento do projeto.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Atraso na disponibilização dos recursos necessários para a equipe, causado por defeito ou sinistro.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Perda dos arquivos referentes à documentação e código-fonte do projeto.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Indisponibilidade de um ou mais membros 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Orçamento do Projeto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 tratar de um projeto de conclusão de curso, os custos do projeto serão inteiramente absorvidos pela equipe responsável. Assim, não foi especificado um orçamento fixo para o presente projeto.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77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Aprovações</w:t>
            </w:r>
          </w:p>
        </w:tc>
      </w:tr>
      <w:tr>
        <w:trPr>
          <w:trHeight w:val="283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Rafael Bruno Krieger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Luís Felipe de Melo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Bryan Richard Lohn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