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810F5" w14:textId="765428B9" w:rsidR="00780135" w:rsidRDefault="00780135" w:rsidP="00780135">
      <w:pPr>
        <w:pStyle w:val="Heading1"/>
        <w:rPr>
          <w:lang w:val="en-US"/>
        </w:rPr>
      </w:pPr>
      <w:r w:rsidRPr="00780135">
        <w:rPr>
          <w:lang w:val="en-US"/>
        </w:rPr>
        <w:t>An overview of the fictional company Wide World Importers</w:t>
      </w:r>
    </w:p>
    <w:p w14:paraId="15AB4336" w14:textId="6E1D0ED4" w:rsidR="00780135" w:rsidRDefault="00780135" w:rsidP="00780135">
      <w:pPr>
        <w:rPr>
          <w:lang w:val="en-US"/>
        </w:rPr>
      </w:pPr>
      <w:r>
        <w:rPr>
          <w:lang w:val="en-US"/>
        </w:rPr>
        <w:t>Source</w:t>
      </w:r>
      <w:r w:rsidR="00150834">
        <w:rPr>
          <w:lang w:val="en-US"/>
        </w:rPr>
        <w:t xml:space="preserve"> (which you can also use for further investigations into the company and the database tables):</w:t>
      </w:r>
      <w:r w:rsidR="00B02E91">
        <w:rPr>
          <w:lang w:val="en-US"/>
        </w:rPr>
        <w:t xml:space="preserve"> </w:t>
      </w:r>
      <w:hyperlink r:id="rId5" w:history="1">
        <w:r w:rsidR="00B02E91" w:rsidRPr="00312A23">
          <w:rPr>
            <w:rStyle w:val="Hyperlink"/>
            <w:lang w:val="en-US"/>
          </w:rPr>
          <w:t>https://docs.microsoft.com/en-us/sql/samples/wide-world-importers-what-is?view=sql-server-ver15</w:t>
        </w:r>
      </w:hyperlink>
    </w:p>
    <w:p w14:paraId="7E41A935" w14:textId="77777777" w:rsidR="00780135" w:rsidRPr="00B30CF1" w:rsidRDefault="00780135" w:rsidP="00B30CF1">
      <w:pPr>
        <w:pStyle w:val="NormalWeb"/>
        <w:shd w:val="clear" w:color="auto" w:fill="FFFFFF"/>
        <w:rPr>
          <w:rFonts w:ascii="Segoe UI" w:hAnsi="Segoe UI" w:cs="Segoe UI"/>
          <w:color w:val="171717"/>
          <w:sz w:val="22"/>
          <w:szCs w:val="22"/>
          <w:lang w:val="en-US"/>
        </w:rPr>
      </w:pPr>
      <w:r w:rsidRPr="00B30CF1">
        <w:rPr>
          <w:rFonts w:ascii="Segoe UI" w:hAnsi="Segoe UI" w:cs="Segoe UI"/>
          <w:color w:val="171717"/>
          <w:sz w:val="22"/>
          <w:szCs w:val="22"/>
          <w:lang w:val="en-US"/>
        </w:rPr>
        <w:t>Wide World Importers (WWI) is a wholesale novelty goods importer and distributor operating from the San Francisco bay area.</w:t>
      </w:r>
    </w:p>
    <w:p w14:paraId="38055FC0" w14:textId="77777777" w:rsidR="00780135" w:rsidRPr="00B30CF1" w:rsidRDefault="00780135" w:rsidP="00B30CF1">
      <w:pPr>
        <w:pStyle w:val="NormalWeb"/>
        <w:shd w:val="clear" w:color="auto" w:fill="FFFFFF"/>
        <w:rPr>
          <w:rFonts w:ascii="Segoe UI" w:hAnsi="Segoe UI" w:cs="Segoe UI"/>
          <w:color w:val="171717"/>
          <w:sz w:val="22"/>
          <w:szCs w:val="22"/>
          <w:lang w:val="en-US"/>
        </w:rPr>
      </w:pPr>
      <w:r w:rsidRPr="00B30CF1">
        <w:rPr>
          <w:rFonts w:ascii="Segoe UI" w:hAnsi="Segoe UI" w:cs="Segoe UI"/>
          <w:color w:val="171717"/>
          <w:sz w:val="22"/>
          <w:szCs w:val="22"/>
          <w:lang w:val="en-US"/>
        </w:rPr>
        <w:t>As a wholesaler, WWI's customers are mostly companies who resell to individuals. WWI sells to retail customers across the United States including specialty stores, supermarkets, computing stores, tourist attraction shops, and some individuals. WWI also sells to other wholesalers via a network of agents who promote the products on WWI's behalf. While all of WWI's customers are currently based in the United States, the company is intending to push for expansion into other countries.</w:t>
      </w:r>
    </w:p>
    <w:p w14:paraId="41370837" w14:textId="77777777" w:rsidR="00780135" w:rsidRPr="00B30CF1" w:rsidRDefault="00780135" w:rsidP="00B30CF1">
      <w:pPr>
        <w:pStyle w:val="NormalWeb"/>
        <w:shd w:val="clear" w:color="auto" w:fill="FFFFFF"/>
        <w:rPr>
          <w:rFonts w:ascii="Segoe UI" w:hAnsi="Segoe UI" w:cs="Segoe UI"/>
          <w:color w:val="171717"/>
          <w:sz w:val="22"/>
          <w:szCs w:val="22"/>
          <w:lang w:val="en-US"/>
        </w:rPr>
      </w:pPr>
      <w:r w:rsidRPr="00B30CF1">
        <w:rPr>
          <w:rFonts w:ascii="Segoe UI" w:hAnsi="Segoe UI" w:cs="Segoe UI"/>
          <w:color w:val="171717"/>
          <w:sz w:val="22"/>
          <w:szCs w:val="22"/>
          <w:lang w:val="en-US"/>
        </w:rPr>
        <w:t>WWI buys goods from suppliers including novelty and toy manufacturers, and other novelty wholesalers. They stock the goods in their WWI warehouse and reorder from suppliers as needed to fulfil customer orders. They also purchase large volumes of packaging materials, and sell these in smaller quantities as a convenience for the customers.</w:t>
      </w:r>
    </w:p>
    <w:p w14:paraId="7742FA0C" w14:textId="3883FEF8" w:rsidR="00780135" w:rsidRPr="00B30CF1" w:rsidRDefault="00780135" w:rsidP="00B30CF1">
      <w:pPr>
        <w:pStyle w:val="NormalWeb"/>
        <w:shd w:val="clear" w:color="auto" w:fill="FFFFFF"/>
        <w:rPr>
          <w:rFonts w:ascii="Segoe UI" w:hAnsi="Segoe UI" w:cs="Segoe UI"/>
          <w:color w:val="171717"/>
          <w:sz w:val="22"/>
          <w:szCs w:val="22"/>
          <w:lang w:val="en-US"/>
        </w:rPr>
      </w:pPr>
      <w:r w:rsidRPr="00B30CF1">
        <w:rPr>
          <w:rFonts w:ascii="Segoe UI" w:hAnsi="Segoe UI" w:cs="Segoe UI"/>
          <w:color w:val="171717"/>
          <w:sz w:val="22"/>
          <w:szCs w:val="22"/>
          <w:lang w:val="en-US"/>
        </w:rPr>
        <w:t xml:space="preserve">Recently WWI started to sell a variety of edible novelties such as </w:t>
      </w:r>
      <w:proofErr w:type="spellStart"/>
      <w:r w:rsidRPr="00B30CF1">
        <w:rPr>
          <w:rFonts w:ascii="Segoe UI" w:hAnsi="Segoe UI" w:cs="Segoe UI"/>
          <w:color w:val="171717"/>
          <w:sz w:val="22"/>
          <w:szCs w:val="22"/>
          <w:lang w:val="en-US"/>
        </w:rPr>
        <w:t>chi</w:t>
      </w:r>
      <w:r w:rsidR="003971DF">
        <w:rPr>
          <w:rFonts w:ascii="Segoe UI" w:hAnsi="Segoe UI" w:cs="Segoe UI"/>
          <w:color w:val="171717"/>
          <w:sz w:val="22"/>
          <w:szCs w:val="22"/>
          <w:lang w:val="en-US"/>
        </w:rPr>
        <w:t>l</w:t>
      </w:r>
      <w:r w:rsidRPr="00B30CF1">
        <w:rPr>
          <w:rFonts w:ascii="Segoe UI" w:hAnsi="Segoe UI" w:cs="Segoe UI"/>
          <w:color w:val="171717"/>
          <w:sz w:val="22"/>
          <w:szCs w:val="22"/>
          <w:lang w:val="en-US"/>
        </w:rPr>
        <w:t>li</w:t>
      </w:r>
      <w:proofErr w:type="spellEnd"/>
      <w:r w:rsidRPr="00B30CF1">
        <w:rPr>
          <w:rFonts w:ascii="Segoe UI" w:hAnsi="Segoe UI" w:cs="Segoe UI"/>
          <w:color w:val="171717"/>
          <w:sz w:val="22"/>
          <w:szCs w:val="22"/>
          <w:lang w:val="en-US"/>
        </w:rPr>
        <w:t xml:space="preserve"> chocolates. The company previously did not have to handle chilled items. Now, to meet food handling requirements, they must monitor the temperature in their chiller room and any of their trucks that have chiller sections.</w:t>
      </w:r>
    </w:p>
    <w:p w14:paraId="24FDD57F" w14:textId="325CD261" w:rsidR="00B30CF1" w:rsidRDefault="00780135" w:rsidP="00B30CF1">
      <w:pPr>
        <w:pStyle w:val="Heading2"/>
        <w:rPr>
          <w:lang w:val="en-US"/>
        </w:rPr>
      </w:pPr>
      <w:r w:rsidRPr="00B30CF1">
        <w:rPr>
          <w:lang w:val="en-US"/>
        </w:rPr>
        <w:t>Workflow for warehouse stock items</w:t>
      </w:r>
    </w:p>
    <w:p w14:paraId="2DFFA3CA" w14:textId="77777777" w:rsidR="00B30CF1" w:rsidRPr="00B30CF1" w:rsidRDefault="00B30CF1" w:rsidP="00B30CF1">
      <w:pPr>
        <w:rPr>
          <w:lang w:val="en-US"/>
        </w:rPr>
      </w:pPr>
    </w:p>
    <w:p w14:paraId="3CCD9940" w14:textId="43440EF0" w:rsidR="00780135" w:rsidRPr="00B30CF1" w:rsidRDefault="00780135" w:rsidP="00B30CF1">
      <w:pPr>
        <w:pStyle w:val="Heading2"/>
        <w:rPr>
          <w:lang w:val="en-US"/>
        </w:rPr>
      </w:pPr>
      <w:r w:rsidRPr="00B30CF1">
        <w:rPr>
          <w:rFonts w:ascii="Segoe UI" w:hAnsi="Segoe UI" w:cs="Segoe UI"/>
          <w:color w:val="171717"/>
          <w:sz w:val="22"/>
          <w:szCs w:val="22"/>
          <w:lang w:val="en-US"/>
        </w:rPr>
        <w:t xml:space="preserve">The typical flow for how items </w:t>
      </w:r>
      <w:proofErr w:type="gramStart"/>
      <w:r w:rsidRPr="00B30CF1">
        <w:rPr>
          <w:rFonts w:ascii="Segoe UI" w:hAnsi="Segoe UI" w:cs="Segoe UI"/>
          <w:color w:val="171717"/>
          <w:sz w:val="22"/>
          <w:szCs w:val="22"/>
          <w:lang w:val="en-US"/>
        </w:rPr>
        <w:t>are</w:t>
      </w:r>
      <w:proofErr w:type="gramEnd"/>
      <w:r w:rsidRPr="00B30CF1">
        <w:rPr>
          <w:rFonts w:ascii="Segoe UI" w:hAnsi="Segoe UI" w:cs="Segoe UI"/>
          <w:color w:val="171717"/>
          <w:sz w:val="22"/>
          <w:szCs w:val="22"/>
          <w:lang w:val="en-US"/>
        </w:rPr>
        <w:t xml:space="preserve"> stocked and distributed is as follows:</w:t>
      </w:r>
    </w:p>
    <w:p w14:paraId="367D0AF6" w14:textId="77777777" w:rsidR="00780135" w:rsidRPr="00B30CF1" w:rsidRDefault="00780135" w:rsidP="00780135">
      <w:pPr>
        <w:numPr>
          <w:ilvl w:val="0"/>
          <w:numId w:val="1"/>
        </w:numPr>
        <w:shd w:val="clear" w:color="auto" w:fill="FFFFFF"/>
        <w:spacing w:after="0" w:line="240" w:lineRule="auto"/>
        <w:ind w:left="1290"/>
        <w:rPr>
          <w:rFonts w:ascii="Segoe UI" w:hAnsi="Segoe UI" w:cs="Segoe UI"/>
          <w:color w:val="171717"/>
          <w:lang w:val="en-US"/>
        </w:rPr>
      </w:pPr>
      <w:r w:rsidRPr="00B30CF1">
        <w:rPr>
          <w:rFonts w:ascii="Segoe UI" w:hAnsi="Segoe UI" w:cs="Segoe UI"/>
          <w:color w:val="171717"/>
          <w:lang w:val="en-US"/>
        </w:rPr>
        <w:t>WWI creates purchase orders and submits the orders to the suppliers.</w:t>
      </w:r>
    </w:p>
    <w:p w14:paraId="761A499E" w14:textId="77777777" w:rsidR="00780135" w:rsidRPr="00B30CF1" w:rsidRDefault="00780135" w:rsidP="00780135">
      <w:pPr>
        <w:numPr>
          <w:ilvl w:val="0"/>
          <w:numId w:val="1"/>
        </w:numPr>
        <w:shd w:val="clear" w:color="auto" w:fill="FFFFFF"/>
        <w:spacing w:after="0" w:line="240" w:lineRule="auto"/>
        <w:ind w:left="1290"/>
        <w:rPr>
          <w:rFonts w:ascii="Segoe UI" w:hAnsi="Segoe UI" w:cs="Segoe UI"/>
          <w:color w:val="171717"/>
          <w:lang w:val="en-US"/>
        </w:rPr>
      </w:pPr>
      <w:r w:rsidRPr="00B30CF1">
        <w:rPr>
          <w:rFonts w:ascii="Segoe UI" w:hAnsi="Segoe UI" w:cs="Segoe UI"/>
          <w:color w:val="171717"/>
          <w:lang w:val="en-US"/>
        </w:rPr>
        <w:t>Suppliers send the items, WWI receives them and stocks them in their warehouse.</w:t>
      </w:r>
    </w:p>
    <w:p w14:paraId="698732D3" w14:textId="77777777" w:rsidR="00780135" w:rsidRPr="00B30CF1" w:rsidRDefault="00780135" w:rsidP="00780135">
      <w:pPr>
        <w:numPr>
          <w:ilvl w:val="0"/>
          <w:numId w:val="1"/>
        </w:numPr>
        <w:shd w:val="clear" w:color="auto" w:fill="FFFFFF"/>
        <w:spacing w:after="0" w:line="240" w:lineRule="auto"/>
        <w:ind w:left="1290"/>
        <w:rPr>
          <w:rFonts w:ascii="Segoe UI" w:hAnsi="Segoe UI" w:cs="Segoe UI"/>
          <w:color w:val="171717"/>
        </w:rPr>
      </w:pPr>
      <w:r w:rsidRPr="00B30CF1">
        <w:rPr>
          <w:rFonts w:ascii="Segoe UI" w:hAnsi="Segoe UI" w:cs="Segoe UI"/>
          <w:color w:val="171717"/>
        </w:rPr>
        <w:t xml:space="preserve">Customers </w:t>
      </w:r>
      <w:proofErr w:type="spellStart"/>
      <w:r w:rsidRPr="00B30CF1">
        <w:rPr>
          <w:rFonts w:ascii="Segoe UI" w:hAnsi="Segoe UI" w:cs="Segoe UI"/>
          <w:color w:val="171717"/>
        </w:rPr>
        <w:t>order</w:t>
      </w:r>
      <w:proofErr w:type="spellEnd"/>
      <w:r w:rsidRPr="00B30CF1">
        <w:rPr>
          <w:rFonts w:ascii="Segoe UI" w:hAnsi="Segoe UI" w:cs="Segoe UI"/>
          <w:color w:val="171717"/>
        </w:rPr>
        <w:t xml:space="preserve"> items from WWI</w:t>
      </w:r>
    </w:p>
    <w:p w14:paraId="02B5AF62" w14:textId="77777777" w:rsidR="00780135" w:rsidRPr="00B30CF1" w:rsidRDefault="00780135" w:rsidP="00780135">
      <w:pPr>
        <w:numPr>
          <w:ilvl w:val="0"/>
          <w:numId w:val="1"/>
        </w:numPr>
        <w:shd w:val="clear" w:color="auto" w:fill="FFFFFF"/>
        <w:spacing w:after="0" w:line="240" w:lineRule="auto"/>
        <w:ind w:left="1290"/>
        <w:rPr>
          <w:rFonts w:ascii="Segoe UI" w:hAnsi="Segoe UI" w:cs="Segoe UI"/>
          <w:color w:val="171717"/>
          <w:lang w:val="en-US"/>
        </w:rPr>
      </w:pPr>
      <w:r w:rsidRPr="00B30CF1">
        <w:rPr>
          <w:rFonts w:ascii="Segoe UI" w:hAnsi="Segoe UI" w:cs="Segoe UI"/>
          <w:color w:val="171717"/>
          <w:lang w:val="en-US"/>
        </w:rPr>
        <w:t>WWI fills the customer order with stock items in the warehouse, and when they do not have sufficient stock, they order the additional stock from the suppliers.</w:t>
      </w:r>
    </w:p>
    <w:p w14:paraId="0F15F734" w14:textId="77777777" w:rsidR="00780135" w:rsidRPr="00B30CF1" w:rsidRDefault="00780135" w:rsidP="00780135">
      <w:pPr>
        <w:numPr>
          <w:ilvl w:val="0"/>
          <w:numId w:val="1"/>
        </w:numPr>
        <w:shd w:val="clear" w:color="auto" w:fill="FFFFFF"/>
        <w:spacing w:after="0" w:line="240" w:lineRule="auto"/>
        <w:ind w:left="1290"/>
        <w:rPr>
          <w:rFonts w:ascii="Segoe UI" w:hAnsi="Segoe UI" w:cs="Segoe UI"/>
          <w:color w:val="171717"/>
          <w:lang w:val="en-US"/>
        </w:rPr>
      </w:pPr>
      <w:r w:rsidRPr="00B30CF1">
        <w:rPr>
          <w:rFonts w:ascii="Segoe UI" w:hAnsi="Segoe UI" w:cs="Segoe UI"/>
          <w:color w:val="171717"/>
          <w:lang w:val="en-US"/>
        </w:rPr>
        <w:t>Some customers do not want to wait for items that are not in stock. If they order say five different stock items, and four are available, they want to receive the four items and backorder the remaining item. The item would then be sent later in a separate shipment.</w:t>
      </w:r>
    </w:p>
    <w:p w14:paraId="58B94D00" w14:textId="77777777" w:rsidR="00780135" w:rsidRPr="00B30CF1" w:rsidRDefault="00780135" w:rsidP="00780135">
      <w:pPr>
        <w:numPr>
          <w:ilvl w:val="0"/>
          <w:numId w:val="1"/>
        </w:numPr>
        <w:shd w:val="clear" w:color="auto" w:fill="FFFFFF"/>
        <w:spacing w:after="0" w:line="240" w:lineRule="auto"/>
        <w:ind w:left="1290"/>
        <w:rPr>
          <w:rFonts w:ascii="Segoe UI" w:hAnsi="Segoe UI" w:cs="Segoe UI"/>
          <w:color w:val="171717"/>
          <w:lang w:val="en-US"/>
        </w:rPr>
      </w:pPr>
      <w:r w:rsidRPr="00B30CF1">
        <w:rPr>
          <w:rFonts w:ascii="Segoe UI" w:hAnsi="Segoe UI" w:cs="Segoe UI"/>
          <w:color w:val="171717"/>
          <w:lang w:val="en-US"/>
        </w:rPr>
        <w:t>WWI invoices customers for the stock items, typically by converting the order to an invoice.</w:t>
      </w:r>
    </w:p>
    <w:p w14:paraId="57CBD1F0" w14:textId="77777777" w:rsidR="00780135" w:rsidRPr="00B30CF1" w:rsidRDefault="00780135" w:rsidP="00780135">
      <w:pPr>
        <w:numPr>
          <w:ilvl w:val="0"/>
          <w:numId w:val="1"/>
        </w:numPr>
        <w:shd w:val="clear" w:color="auto" w:fill="FFFFFF"/>
        <w:spacing w:after="0" w:line="240" w:lineRule="auto"/>
        <w:ind w:left="1290"/>
        <w:rPr>
          <w:rFonts w:ascii="Segoe UI" w:hAnsi="Segoe UI" w:cs="Segoe UI"/>
          <w:color w:val="171717"/>
        </w:rPr>
      </w:pPr>
      <w:r w:rsidRPr="00B30CF1">
        <w:rPr>
          <w:rFonts w:ascii="Segoe UI" w:hAnsi="Segoe UI" w:cs="Segoe UI"/>
          <w:color w:val="171717"/>
          <w:lang w:val="en-US"/>
        </w:rPr>
        <w:t xml:space="preserve">Customers might order items that are not in stock. </w:t>
      </w:r>
      <w:proofErr w:type="spellStart"/>
      <w:r w:rsidRPr="00B30CF1">
        <w:rPr>
          <w:rFonts w:ascii="Segoe UI" w:hAnsi="Segoe UI" w:cs="Segoe UI"/>
          <w:color w:val="171717"/>
        </w:rPr>
        <w:t>These</w:t>
      </w:r>
      <w:proofErr w:type="spellEnd"/>
      <w:r w:rsidRPr="00B30CF1">
        <w:rPr>
          <w:rFonts w:ascii="Segoe UI" w:hAnsi="Segoe UI" w:cs="Segoe UI"/>
          <w:color w:val="171717"/>
        </w:rPr>
        <w:t xml:space="preserve"> items </w:t>
      </w:r>
      <w:proofErr w:type="spellStart"/>
      <w:r w:rsidRPr="00B30CF1">
        <w:rPr>
          <w:rFonts w:ascii="Segoe UI" w:hAnsi="Segoe UI" w:cs="Segoe UI"/>
          <w:color w:val="171717"/>
        </w:rPr>
        <w:t>are</w:t>
      </w:r>
      <w:proofErr w:type="spellEnd"/>
      <w:r w:rsidRPr="00B30CF1">
        <w:rPr>
          <w:rFonts w:ascii="Segoe UI" w:hAnsi="Segoe UI" w:cs="Segoe UI"/>
          <w:color w:val="171717"/>
        </w:rPr>
        <w:t xml:space="preserve"> </w:t>
      </w:r>
      <w:proofErr w:type="spellStart"/>
      <w:r w:rsidRPr="00B30CF1">
        <w:rPr>
          <w:rFonts w:ascii="Segoe UI" w:hAnsi="Segoe UI" w:cs="Segoe UI"/>
          <w:color w:val="171717"/>
        </w:rPr>
        <w:t>backordered</w:t>
      </w:r>
      <w:proofErr w:type="spellEnd"/>
      <w:r w:rsidRPr="00B30CF1">
        <w:rPr>
          <w:rFonts w:ascii="Segoe UI" w:hAnsi="Segoe UI" w:cs="Segoe UI"/>
          <w:color w:val="171717"/>
        </w:rPr>
        <w:t>.</w:t>
      </w:r>
    </w:p>
    <w:p w14:paraId="4141D554" w14:textId="77777777" w:rsidR="00780135" w:rsidRPr="00B30CF1" w:rsidRDefault="00780135" w:rsidP="00780135">
      <w:pPr>
        <w:numPr>
          <w:ilvl w:val="0"/>
          <w:numId w:val="1"/>
        </w:numPr>
        <w:shd w:val="clear" w:color="auto" w:fill="FFFFFF"/>
        <w:spacing w:after="0" w:line="240" w:lineRule="auto"/>
        <w:ind w:left="1290"/>
        <w:rPr>
          <w:rFonts w:ascii="Segoe UI" w:hAnsi="Segoe UI" w:cs="Segoe UI"/>
          <w:color w:val="171717"/>
          <w:lang w:val="en-US"/>
        </w:rPr>
      </w:pPr>
      <w:r w:rsidRPr="00B30CF1">
        <w:rPr>
          <w:rFonts w:ascii="Segoe UI" w:hAnsi="Segoe UI" w:cs="Segoe UI"/>
          <w:color w:val="171717"/>
          <w:lang w:val="en-US"/>
        </w:rPr>
        <w:t>WWI delivers stock items to customers either via their own delivery vans, or via other couriers or freight methods.</w:t>
      </w:r>
    </w:p>
    <w:p w14:paraId="15A1DBFF" w14:textId="77777777" w:rsidR="00780135" w:rsidRPr="00B30CF1" w:rsidRDefault="00780135" w:rsidP="00780135">
      <w:pPr>
        <w:numPr>
          <w:ilvl w:val="0"/>
          <w:numId w:val="1"/>
        </w:numPr>
        <w:shd w:val="clear" w:color="auto" w:fill="FFFFFF"/>
        <w:spacing w:after="0" w:line="240" w:lineRule="auto"/>
        <w:ind w:left="1290"/>
        <w:rPr>
          <w:rFonts w:ascii="Segoe UI" w:hAnsi="Segoe UI" w:cs="Segoe UI"/>
          <w:color w:val="171717"/>
          <w:lang w:val="en-US"/>
        </w:rPr>
      </w:pPr>
      <w:r w:rsidRPr="00B30CF1">
        <w:rPr>
          <w:rFonts w:ascii="Segoe UI" w:hAnsi="Segoe UI" w:cs="Segoe UI"/>
          <w:color w:val="171717"/>
          <w:lang w:val="en-US"/>
        </w:rPr>
        <w:t>Customers pay invoices to WWI.</w:t>
      </w:r>
    </w:p>
    <w:p w14:paraId="7D818F5D" w14:textId="6E4B000B" w:rsidR="00780135" w:rsidRPr="00B30CF1" w:rsidRDefault="00780135" w:rsidP="00780135">
      <w:pPr>
        <w:numPr>
          <w:ilvl w:val="0"/>
          <w:numId w:val="1"/>
        </w:numPr>
        <w:shd w:val="clear" w:color="auto" w:fill="FFFFFF"/>
        <w:spacing w:after="0" w:line="240" w:lineRule="auto"/>
        <w:ind w:left="1290"/>
        <w:rPr>
          <w:rFonts w:ascii="Segoe UI" w:hAnsi="Segoe UI" w:cs="Segoe UI"/>
          <w:color w:val="171717"/>
          <w:lang w:val="en-US"/>
        </w:rPr>
      </w:pPr>
      <w:r w:rsidRPr="00B30CF1">
        <w:rPr>
          <w:rFonts w:ascii="Segoe UI" w:hAnsi="Segoe UI" w:cs="Segoe UI"/>
          <w:color w:val="171717"/>
          <w:lang w:val="en-US"/>
        </w:rPr>
        <w:t>Periodically, WWI pays suppliers for items that were on purchase orders. This is often sometime after they have received the goods.</w:t>
      </w:r>
    </w:p>
    <w:p w14:paraId="27AA8696" w14:textId="7AAFFC7A" w:rsidR="00780135" w:rsidRDefault="00780135" w:rsidP="00780135">
      <w:pPr>
        <w:pStyle w:val="Heading1"/>
        <w:rPr>
          <w:lang w:val="en-US"/>
        </w:rPr>
      </w:pPr>
      <w:r>
        <w:rPr>
          <w:lang w:val="en-US"/>
        </w:rPr>
        <w:lastRenderedPageBreak/>
        <w:t>The project</w:t>
      </w:r>
    </w:p>
    <w:p w14:paraId="4C75C144" w14:textId="5C842BBD" w:rsidR="00780135" w:rsidRDefault="00780135" w:rsidP="00780135">
      <w:pPr>
        <w:rPr>
          <w:lang w:val="en-US"/>
        </w:rPr>
      </w:pPr>
    </w:p>
    <w:p w14:paraId="558EC9ED" w14:textId="7FFB0E49" w:rsidR="00780135" w:rsidRDefault="00780135" w:rsidP="00780135">
      <w:pPr>
        <w:rPr>
          <w:lang w:val="en-US"/>
        </w:rPr>
      </w:pPr>
      <w:r w:rsidRPr="00780135">
        <w:rPr>
          <w:lang w:val="en-US"/>
        </w:rPr>
        <w:t xml:space="preserve">The project uses the </w:t>
      </w:r>
      <w:proofErr w:type="spellStart"/>
      <w:r w:rsidRPr="00780135">
        <w:rPr>
          <w:lang w:val="en-US"/>
        </w:rPr>
        <w:t>WideWorldImportersDW</w:t>
      </w:r>
      <w:proofErr w:type="spellEnd"/>
      <w:r w:rsidRPr="00780135">
        <w:rPr>
          <w:lang w:val="en-US"/>
        </w:rPr>
        <w:t xml:space="preserve"> database. As the name suggests, this database</w:t>
      </w:r>
      <w:r>
        <w:rPr>
          <w:lang w:val="en-US"/>
        </w:rPr>
        <w:t xml:space="preserve"> is</w:t>
      </w:r>
      <w:r w:rsidRPr="00780135">
        <w:rPr>
          <w:lang w:val="en-US"/>
        </w:rPr>
        <w:t xml:space="preserve"> already designed as a Data Warehouse (DW).</w:t>
      </w:r>
    </w:p>
    <w:p w14:paraId="5D600D04" w14:textId="48E02E17" w:rsidR="00351FF0" w:rsidRDefault="00351FF0" w:rsidP="00780135">
      <w:pPr>
        <w:rPr>
          <w:lang w:val="en-US"/>
        </w:rPr>
      </w:pPr>
    </w:p>
    <w:p w14:paraId="79893A8F" w14:textId="334AA86F" w:rsidR="00780135" w:rsidRDefault="00351FF0" w:rsidP="00351FF0">
      <w:pPr>
        <w:pStyle w:val="Heading2"/>
        <w:rPr>
          <w:lang w:val="en-US"/>
        </w:rPr>
      </w:pPr>
      <w:r>
        <w:rPr>
          <w:lang w:val="en-US"/>
        </w:rPr>
        <w:t>Dimension tables</w:t>
      </w:r>
    </w:p>
    <w:p w14:paraId="522C74BA" w14:textId="0E86EB93" w:rsidR="00351FF0" w:rsidRDefault="00351FF0" w:rsidP="00351FF0">
      <w:pPr>
        <w:rPr>
          <w:lang w:val="en-US"/>
        </w:rPr>
      </w:pPr>
    </w:p>
    <w:p w14:paraId="69081E5F" w14:textId="7CA46B97" w:rsidR="00351FF0" w:rsidRDefault="00351FF0" w:rsidP="00351FF0">
      <w:pPr>
        <w:rPr>
          <w:lang w:val="en-US"/>
        </w:rPr>
      </w:pPr>
      <w:proofErr w:type="spellStart"/>
      <w:r w:rsidRPr="00351FF0">
        <w:rPr>
          <w:lang w:val="en-US"/>
        </w:rPr>
        <w:t>WideWorldImportersDW</w:t>
      </w:r>
      <w:proofErr w:type="spellEnd"/>
      <w:r w:rsidRPr="00351FF0">
        <w:rPr>
          <w:lang w:val="en-US"/>
        </w:rPr>
        <w:t xml:space="preserve"> has the following dimension tables. The description also includes the relationship to</w:t>
      </w:r>
      <w:r>
        <w:rPr>
          <w:lang w:val="en-US"/>
        </w:rPr>
        <w:t xml:space="preserve"> </w:t>
      </w:r>
      <w:r w:rsidRPr="00351FF0">
        <w:rPr>
          <w:lang w:val="en-US"/>
        </w:rPr>
        <w:t xml:space="preserve">the source tables in the </w:t>
      </w:r>
      <w:proofErr w:type="spellStart"/>
      <w:r w:rsidRPr="00351FF0">
        <w:rPr>
          <w:lang w:val="en-US"/>
        </w:rPr>
        <w:t>WideWorldImporters</w:t>
      </w:r>
      <w:proofErr w:type="spellEnd"/>
      <w:r w:rsidRPr="00351FF0">
        <w:rPr>
          <w:lang w:val="en-US"/>
        </w:rPr>
        <w:t xml:space="preserve"> source database.</w:t>
      </w:r>
    </w:p>
    <w:p w14:paraId="4AC08C6C" w14:textId="568990E2" w:rsidR="00351FF0" w:rsidRDefault="00351FF0" w:rsidP="00351FF0">
      <w:pPr>
        <w:rPr>
          <w:lang w:val="en-US"/>
        </w:rPr>
      </w:pPr>
      <w:r>
        <w:rPr>
          <w:noProof/>
        </w:rPr>
        <w:drawing>
          <wp:inline distT="0" distB="0" distL="0" distR="0" wp14:anchorId="56426239" wp14:editId="474F89FF">
            <wp:extent cx="6120130" cy="230505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6120130" cy="2305050"/>
                    </a:xfrm>
                    <a:prstGeom prst="rect">
                      <a:avLst/>
                    </a:prstGeom>
                  </pic:spPr>
                </pic:pic>
              </a:graphicData>
            </a:graphic>
          </wp:inline>
        </w:drawing>
      </w:r>
    </w:p>
    <w:p w14:paraId="76880371" w14:textId="7E0F1B17" w:rsidR="00351FF0" w:rsidRDefault="00351FF0" w:rsidP="00351FF0">
      <w:pPr>
        <w:rPr>
          <w:lang w:val="en-US"/>
        </w:rPr>
      </w:pPr>
    </w:p>
    <w:p w14:paraId="262C2433" w14:textId="36F34D37" w:rsidR="00351FF0" w:rsidRDefault="00351FF0" w:rsidP="00351FF0">
      <w:pPr>
        <w:pStyle w:val="Heading2"/>
        <w:rPr>
          <w:lang w:val="en-US"/>
        </w:rPr>
      </w:pPr>
      <w:r>
        <w:rPr>
          <w:lang w:val="en-US"/>
        </w:rPr>
        <w:t>Fact tables</w:t>
      </w:r>
    </w:p>
    <w:p w14:paraId="375D7CA2" w14:textId="18831E15" w:rsidR="00351FF0" w:rsidRDefault="00351FF0" w:rsidP="00351FF0">
      <w:pPr>
        <w:rPr>
          <w:lang w:val="en-US"/>
        </w:rPr>
      </w:pPr>
    </w:p>
    <w:p w14:paraId="7925CD30" w14:textId="59C845F0" w:rsidR="00351FF0" w:rsidRPr="00351FF0" w:rsidRDefault="00351FF0" w:rsidP="00351FF0">
      <w:pPr>
        <w:rPr>
          <w:lang w:val="en-US"/>
        </w:rPr>
      </w:pPr>
      <w:r w:rsidRPr="00351FF0">
        <w:rPr>
          <w:lang w:val="en-US"/>
        </w:rPr>
        <w:t>You will use one or more of the following fact tables in your project.</w:t>
      </w:r>
      <w:r>
        <w:rPr>
          <w:lang w:val="en-US"/>
        </w:rPr>
        <w:t xml:space="preserve"> </w:t>
      </w:r>
      <w:r w:rsidRPr="00351FF0">
        <w:rPr>
          <w:lang w:val="en-US"/>
        </w:rPr>
        <w:t>Sale is mandatory. The description below includes the relationship to the source tables in Wide</w:t>
      </w:r>
      <w:r w:rsidR="003971DF">
        <w:rPr>
          <w:lang w:val="en-US"/>
        </w:rPr>
        <w:t xml:space="preserve"> </w:t>
      </w:r>
      <w:r w:rsidRPr="00351FF0">
        <w:rPr>
          <w:lang w:val="en-US"/>
        </w:rPr>
        <w:t>World</w:t>
      </w:r>
      <w:r w:rsidR="003971DF">
        <w:rPr>
          <w:lang w:val="en-US"/>
        </w:rPr>
        <w:t xml:space="preserve"> </w:t>
      </w:r>
      <w:r w:rsidRPr="00351FF0">
        <w:rPr>
          <w:lang w:val="en-US"/>
        </w:rPr>
        <w:t>Importers</w:t>
      </w:r>
      <w:r w:rsidR="003971DF">
        <w:rPr>
          <w:lang w:val="en-US"/>
        </w:rPr>
        <w:t>’ source</w:t>
      </w:r>
      <w:r w:rsidRPr="00351FF0">
        <w:rPr>
          <w:lang w:val="en-US"/>
        </w:rPr>
        <w:t xml:space="preserve"> database as well as the analysis tasks that each fact table is typically used with.</w:t>
      </w:r>
    </w:p>
    <w:p w14:paraId="248F3D37" w14:textId="3727BA45" w:rsidR="00351FF0" w:rsidRDefault="005C17A3" w:rsidP="00351FF0">
      <w:pPr>
        <w:rPr>
          <w:lang w:val="en-US"/>
        </w:rPr>
      </w:pPr>
      <w:r>
        <w:rPr>
          <w:noProof/>
        </w:rPr>
        <w:drawing>
          <wp:inline distT="0" distB="0" distL="0" distR="0" wp14:anchorId="3818A318" wp14:editId="4A0C73FC">
            <wp:extent cx="6676505" cy="120396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6688342" cy="1206095"/>
                    </a:xfrm>
                    <a:prstGeom prst="rect">
                      <a:avLst/>
                    </a:prstGeom>
                  </pic:spPr>
                </pic:pic>
              </a:graphicData>
            </a:graphic>
          </wp:inline>
        </w:drawing>
      </w:r>
    </w:p>
    <w:p w14:paraId="23C4FBEB" w14:textId="25AAE3B2" w:rsidR="00E7634A" w:rsidRDefault="00E7634A">
      <w:pPr>
        <w:rPr>
          <w:rFonts w:asciiTheme="majorHAnsi" w:eastAsiaTheme="majorEastAsia" w:hAnsiTheme="majorHAnsi" w:cstheme="majorBidi"/>
          <w:color w:val="2F5496" w:themeColor="accent1" w:themeShade="BF"/>
          <w:sz w:val="26"/>
          <w:szCs w:val="26"/>
          <w:lang w:val="en-US"/>
        </w:rPr>
      </w:pPr>
    </w:p>
    <w:p w14:paraId="6D01139D" w14:textId="3536A8DA" w:rsidR="00C25109" w:rsidRDefault="00C25109" w:rsidP="00C25109">
      <w:pPr>
        <w:rPr>
          <w:rFonts w:asciiTheme="majorHAnsi" w:eastAsiaTheme="majorEastAsia" w:hAnsiTheme="majorHAnsi" w:cstheme="majorBidi"/>
          <w:color w:val="2F5496" w:themeColor="accent1" w:themeShade="BF"/>
          <w:sz w:val="26"/>
          <w:szCs w:val="26"/>
          <w:lang w:val="en-US"/>
        </w:rPr>
      </w:pPr>
      <w:r>
        <w:rPr>
          <w:lang w:val="en-US"/>
        </w:rPr>
        <w:t>Documentation for the WWI data</w:t>
      </w:r>
      <w:r w:rsidR="0037644D">
        <w:rPr>
          <w:lang w:val="en-US"/>
        </w:rPr>
        <w:t xml:space="preserve"> </w:t>
      </w:r>
      <w:r>
        <w:rPr>
          <w:lang w:val="en-US"/>
        </w:rPr>
        <w:t xml:space="preserve">warehouse (including descriptions of the </w:t>
      </w:r>
      <w:r w:rsidR="006A6C5D">
        <w:rPr>
          <w:lang w:val="en-US"/>
        </w:rPr>
        <w:t>columns</w:t>
      </w:r>
      <w:r>
        <w:rPr>
          <w:lang w:val="en-US"/>
        </w:rPr>
        <w:t xml:space="preserve"> in the individual </w:t>
      </w:r>
      <w:r w:rsidR="006A6C5D">
        <w:rPr>
          <w:lang w:val="en-US"/>
        </w:rPr>
        <w:t>tables</w:t>
      </w:r>
      <w:r>
        <w:rPr>
          <w:lang w:val="en-US"/>
        </w:rPr>
        <w:t xml:space="preserve">) can be found here: </w:t>
      </w:r>
      <w:hyperlink r:id="rId8" w:history="1">
        <w:r w:rsidR="007C5EC9" w:rsidRPr="007C5EC9">
          <w:rPr>
            <w:rStyle w:val="Hyperlink"/>
            <w:lang w:val="en-US"/>
          </w:rPr>
          <w:t>https://dataedo.com/samples/html/WideWorldImportersDW/doc/WideWorldImportersDW_6/tables.html</w:t>
        </w:r>
      </w:hyperlink>
      <w:r>
        <w:rPr>
          <w:lang w:val="en-US"/>
        </w:rPr>
        <w:br w:type="page"/>
      </w:r>
    </w:p>
    <w:p w14:paraId="0A21CA67" w14:textId="362E3B97" w:rsidR="00CD730E" w:rsidRDefault="00CD730E" w:rsidP="00CD730E">
      <w:pPr>
        <w:pStyle w:val="Heading2"/>
        <w:rPr>
          <w:lang w:val="en-US"/>
        </w:rPr>
      </w:pPr>
      <w:r>
        <w:rPr>
          <w:lang w:val="en-US"/>
        </w:rPr>
        <w:lastRenderedPageBreak/>
        <w:t>Business requirements</w:t>
      </w:r>
      <w:r w:rsidR="00334642">
        <w:rPr>
          <w:lang w:val="en-US"/>
        </w:rPr>
        <w:t xml:space="preserve"> and non-functional requirements</w:t>
      </w:r>
    </w:p>
    <w:p w14:paraId="245138CB" w14:textId="5AFC84EF" w:rsidR="00CD730E" w:rsidRDefault="00CD730E" w:rsidP="00CD730E">
      <w:pPr>
        <w:rPr>
          <w:lang w:val="en-US"/>
        </w:rPr>
      </w:pPr>
    </w:p>
    <w:p w14:paraId="582E3338" w14:textId="0CB4397B" w:rsidR="00E71965" w:rsidRPr="00E71965" w:rsidRDefault="00E71965" w:rsidP="00E71965">
      <w:pPr>
        <w:rPr>
          <w:lang w:val="en-US"/>
        </w:rPr>
      </w:pPr>
      <w:r w:rsidRPr="00E71965">
        <w:rPr>
          <w:lang w:val="en-US"/>
        </w:rPr>
        <w:t xml:space="preserve">It is expected of you that you let the data lead to new questions or "areas of concern". You know where </w:t>
      </w:r>
      <w:r>
        <w:rPr>
          <w:lang w:val="en-US"/>
        </w:rPr>
        <w:t xml:space="preserve">to </w:t>
      </w:r>
      <w:r w:rsidRPr="00E71965">
        <w:rPr>
          <w:lang w:val="en-US"/>
        </w:rPr>
        <w:t>look (Order, Sale, Transactions), and the examples of analyzes in the table above (Sample analytics) can</w:t>
      </w:r>
      <w:r>
        <w:rPr>
          <w:lang w:val="en-US"/>
        </w:rPr>
        <w:t xml:space="preserve"> </w:t>
      </w:r>
      <w:r w:rsidRPr="00E71965">
        <w:rPr>
          <w:lang w:val="en-US"/>
        </w:rPr>
        <w:t>inspire you to where you can start (a kind of "data-driven analysis").</w:t>
      </w:r>
    </w:p>
    <w:p w14:paraId="24849FB7" w14:textId="0880AFBC" w:rsidR="00CD730E" w:rsidRDefault="00E71965" w:rsidP="00E71965">
      <w:pPr>
        <w:rPr>
          <w:lang w:val="en-US"/>
        </w:rPr>
      </w:pPr>
      <w:r w:rsidRPr="00E71965">
        <w:rPr>
          <w:lang w:val="en-US"/>
        </w:rPr>
        <w:t>The result must be an interactive environment that provides the business user (CEO, Sales Manager, Order Manager,</w:t>
      </w:r>
      <w:r>
        <w:rPr>
          <w:lang w:val="en-US"/>
        </w:rPr>
        <w:t xml:space="preserve"> </w:t>
      </w:r>
      <w:r w:rsidRPr="00E71965">
        <w:rPr>
          <w:lang w:val="en-US"/>
        </w:rPr>
        <w:t xml:space="preserve">Marketing Manager, Finance Manager etc.) </w:t>
      </w:r>
      <w:r>
        <w:rPr>
          <w:lang w:val="en-US"/>
        </w:rPr>
        <w:t xml:space="preserve">with </w:t>
      </w:r>
      <w:r w:rsidRPr="00E71965">
        <w:rPr>
          <w:lang w:val="en-US"/>
        </w:rPr>
        <w:t>options to navigate relevant data as needed</w:t>
      </w:r>
      <w:r>
        <w:rPr>
          <w:lang w:val="en-US"/>
        </w:rPr>
        <w:t>.</w:t>
      </w:r>
    </w:p>
    <w:p w14:paraId="4BE275D8" w14:textId="6F05DBEF" w:rsidR="00C94378" w:rsidRDefault="00C94378" w:rsidP="00C94378">
      <w:pPr>
        <w:rPr>
          <w:lang w:val="en-US"/>
        </w:rPr>
      </w:pPr>
      <w:r w:rsidRPr="00C94378">
        <w:rPr>
          <w:lang w:val="en-US"/>
        </w:rPr>
        <w:t xml:space="preserve">As mentioned, you must at least use the fact table Sale as the center for applications. Therefore, </w:t>
      </w:r>
      <w:r>
        <w:rPr>
          <w:lang w:val="en-US"/>
        </w:rPr>
        <w:t>a</w:t>
      </w:r>
      <w:r w:rsidRPr="00C94378">
        <w:rPr>
          <w:lang w:val="en-US"/>
        </w:rPr>
        <w:t xml:space="preserve">nalytics </w:t>
      </w:r>
      <w:r>
        <w:rPr>
          <w:lang w:val="en-US"/>
        </w:rPr>
        <w:t>related</w:t>
      </w:r>
      <w:r w:rsidRPr="00C94378">
        <w:rPr>
          <w:lang w:val="en-US"/>
        </w:rPr>
        <w:t xml:space="preserve"> to this fact table is mandatory for your application.</w:t>
      </w:r>
    </w:p>
    <w:p w14:paraId="27B796DD" w14:textId="599F96EC" w:rsidR="00DE2988" w:rsidRDefault="0037644D" w:rsidP="00C94378">
      <w:pPr>
        <w:rPr>
          <w:lang w:val="en-US"/>
        </w:rPr>
      </w:pPr>
      <w:r>
        <w:rPr>
          <w:lang w:val="en-US"/>
        </w:rPr>
        <w:t>For the project, you can assume that t</w:t>
      </w:r>
      <w:r w:rsidR="00DE2988">
        <w:rPr>
          <w:lang w:val="en-US"/>
        </w:rPr>
        <w:t>he following non-functional requirements have been agreed upon in collaboration with Wide World Importers:</w:t>
      </w:r>
    </w:p>
    <w:p w14:paraId="4970C881" w14:textId="4D422C15" w:rsidR="00DE2988" w:rsidRDefault="00DE2988" w:rsidP="00077E21">
      <w:pPr>
        <w:pStyle w:val="ListParagraph"/>
        <w:numPr>
          <w:ilvl w:val="0"/>
          <w:numId w:val="4"/>
        </w:numPr>
        <w:rPr>
          <w:lang w:val="en-US"/>
        </w:rPr>
      </w:pPr>
      <w:r w:rsidRPr="00DE2988">
        <w:rPr>
          <w:lang w:val="en-US"/>
        </w:rPr>
        <w:t xml:space="preserve">View, analyze and monitor the </w:t>
      </w:r>
      <w:r w:rsidR="00B957A0">
        <w:rPr>
          <w:lang w:val="en-US"/>
        </w:rPr>
        <w:t>sales</w:t>
      </w:r>
      <w:r w:rsidRPr="00DE2988">
        <w:rPr>
          <w:lang w:val="en-US"/>
        </w:rPr>
        <w:t xml:space="preserve"> information</w:t>
      </w:r>
      <w:r w:rsidR="00B957A0">
        <w:rPr>
          <w:lang w:val="en-US"/>
        </w:rPr>
        <w:t xml:space="preserve"> with the capability of drill down</w:t>
      </w:r>
      <w:r w:rsidRPr="00DE2988">
        <w:rPr>
          <w:lang w:val="en-US"/>
        </w:rPr>
        <w:t>.</w:t>
      </w:r>
      <w:r w:rsidR="00B957A0">
        <w:rPr>
          <w:lang w:val="en-US"/>
        </w:rPr>
        <w:t xml:space="preserve"> Optionally this could also be </w:t>
      </w:r>
      <w:r w:rsidR="0026384B">
        <w:rPr>
          <w:lang w:val="en-US"/>
        </w:rPr>
        <w:t>implemented for</w:t>
      </w:r>
      <w:r w:rsidR="00B957A0">
        <w:rPr>
          <w:lang w:val="en-US"/>
        </w:rPr>
        <w:t xml:space="preserve"> orders and/or transaction information.</w:t>
      </w:r>
    </w:p>
    <w:p w14:paraId="548532B4" w14:textId="3269CD53" w:rsidR="00B957A0" w:rsidRPr="00077E21" w:rsidRDefault="004A50F0" w:rsidP="00077E21">
      <w:pPr>
        <w:pStyle w:val="ListParagraph"/>
        <w:numPr>
          <w:ilvl w:val="0"/>
          <w:numId w:val="4"/>
        </w:numPr>
        <w:rPr>
          <w:lang w:val="en-US"/>
        </w:rPr>
      </w:pPr>
      <w:r w:rsidRPr="004A50F0">
        <w:rPr>
          <w:lang w:val="en-US"/>
        </w:rPr>
        <w:t xml:space="preserve">Perform multidimensional analysis on </w:t>
      </w:r>
      <w:r w:rsidR="00B85CF9">
        <w:rPr>
          <w:lang w:val="en-US"/>
        </w:rPr>
        <w:t>sales, order and/or transaction information.</w:t>
      </w:r>
    </w:p>
    <w:p w14:paraId="015818E6" w14:textId="7579F07F" w:rsidR="00140698" w:rsidRPr="00077E21" w:rsidRDefault="00B957A0" w:rsidP="00C94378">
      <w:pPr>
        <w:pStyle w:val="ListParagraph"/>
        <w:numPr>
          <w:ilvl w:val="0"/>
          <w:numId w:val="4"/>
        </w:numPr>
        <w:rPr>
          <w:lang w:val="en-US"/>
        </w:rPr>
      </w:pPr>
      <w:r>
        <w:rPr>
          <w:lang w:val="en-US"/>
        </w:rPr>
        <w:t>Allow users to quickly navigate around the data to discover new areas of concern.</w:t>
      </w:r>
    </w:p>
    <w:p w14:paraId="55035303" w14:textId="3F78F993" w:rsidR="00D41E4D" w:rsidRDefault="00D41E4D" w:rsidP="00B30CF1">
      <w:pPr>
        <w:pStyle w:val="Heading2"/>
        <w:rPr>
          <w:lang w:val="en-US"/>
        </w:rPr>
      </w:pPr>
      <w:r>
        <w:rPr>
          <w:lang w:val="en-US"/>
        </w:rPr>
        <w:t>Project requirements</w:t>
      </w:r>
      <w:r w:rsidR="00FE02BB">
        <w:rPr>
          <w:lang w:val="en-US"/>
        </w:rPr>
        <w:t xml:space="preserve"> and documentation</w:t>
      </w:r>
    </w:p>
    <w:p w14:paraId="1F0B6109" w14:textId="77777777" w:rsidR="00B30CF1" w:rsidRPr="00B30CF1" w:rsidRDefault="00B30CF1" w:rsidP="00B30CF1">
      <w:pPr>
        <w:rPr>
          <w:lang w:val="en-US"/>
        </w:rPr>
      </w:pPr>
    </w:p>
    <w:p w14:paraId="126E4B26" w14:textId="34C8956B" w:rsidR="00FE02BB" w:rsidRDefault="00872E08" w:rsidP="00D41E4D">
      <w:pPr>
        <w:rPr>
          <w:lang w:val="en-US"/>
        </w:rPr>
      </w:pPr>
      <w:r>
        <w:rPr>
          <w:lang w:val="en-US"/>
        </w:rPr>
        <w:t xml:space="preserve">In the project, you must demonstrate your understanding of the BI-process. The </w:t>
      </w:r>
      <w:r w:rsidR="00FE02BB" w:rsidRPr="00FE02BB">
        <w:rPr>
          <w:lang w:val="en-US"/>
        </w:rPr>
        <w:t>project</w:t>
      </w:r>
      <w:r>
        <w:rPr>
          <w:lang w:val="en-US"/>
        </w:rPr>
        <w:t xml:space="preserve"> must include something from each of the 4 main topics of the curriculum: The business requirement definition process, Power BI, Multidimensional modelling + MDX and Tabular modelling + DAX. </w:t>
      </w:r>
      <w:r w:rsidR="00F1726A">
        <w:rPr>
          <w:lang w:val="en-US"/>
        </w:rPr>
        <w:t>A</w:t>
      </w:r>
      <w:r>
        <w:rPr>
          <w:lang w:val="en-US"/>
        </w:rPr>
        <w:t>n exhaustive</w:t>
      </w:r>
      <w:r w:rsidR="00F1726A">
        <w:rPr>
          <w:lang w:val="en-US"/>
        </w:rPr>
        <w:t xml:space="preserve"> list of topics and sub-topics can be found in the document “Topics for the project days”</w:t>
      </w:r>
      <w:r>
        <w:rPr>
          <w:lang w:val="en-US"/>
        </w:rPr>
        <w:t>, but note that</w:t>
      </w:r>
      <w:r w:rsidR="00FE02BB" w:rsidRPr="00FE02BB">
        <w:rPr>
          <w:lang w:val="en-US"/>
        </w:rPr>
        <w:t xml:space="preserve"> </w:t>
      </w:r>
      <w:r>
        <w:rPr>
          <w:lang w:val="en-US"/>
        </w:rPr>
        <w:t>y</w:t>
      </w:r>
      <w:r w:rsidR="00E47B8F">
        <w:rPr>
          <w:lang w:val="en-US"/>
        </w:rPr>
        <w:t xml:space="preserve">ou do </w:t>
      </w:r>
      <w:r w:rsidR="00E47B8F" w:rsidRPr="00872E08">
        <w:rPr>
          <w:i/>
          <w:lang w:val="en-US"/>
        </w:rPr>
        <w:t>not</w:t>
      </w:r>
      <w:r w:rsidR="00E47B8F" w:rsidRPr="00E47B8F">
        <w:rPr>
          <w:lang w:val="en-US"/>
        </w:rPr>
        <w:t xml:space="preserve"> need to implement and include everything from </w:t>
      </w:r>
      <w:r w:rsidR="00E47B8F">
        <w:rPr>
          <w:lang w:val="en-US"/>
        </w:rPr>
        <w:t>every</w:t>
      </w:r>
      <w:r w:rsidR="00E47B8F" w:rsidRPr="00E47B8F">
        <w:rPr>
          <w:lang w:val="en-US"/>
        </w:rPr>
        <w:t xml:space="preserve"> sub-topic</w:t>
      </w:r>
      <w:r>
        <w:rPr>
          <w:lang w:val="en-US"/>
        </w:rPr>
        <w:t>!</w:t>
      </w:r>
      <w:r w:rsidR="00E47B8F">
        <w:rPr>
          <w:lang w:val="en-US"/>
        </w:rPr>
        <w:t xml:space="preserve"> </w:t>
      </w:r>
      <w:r>
        <w:rPr>
          <w:lang w:val="en-US"/>
        </w:rPr>
        <w:t>I</w:t>
      </w:r>
      <w:r w:rsidR="00E47B8F">
        <w:rPr>
          <w:lang w:val="en-US"/>
        </w:rPr>
        <w:t>t is up to you to determine which sub-topics</w:t>
      </w:r>
      <w:r w:rsidR="00E47B8F" w:rsidRPr="00E47B8F">
        <w:rPr>
          <w:lang w:val="en-US"/>
        </w:rPr>
        <w:t xml:space="preserve"> suits the business requirements</w:t>
      </w:r>
      <w:r w:rsidR="00E47B8F">
        <w:rPr>
          <w:lang w:val="en-US"/>
        </w:rPr>
        <w:t>.</w:t>
      </w:r>
    </w:p>
    <w:p w14:paraId="27F36088" w14:textId="6E6A8994" w:rsidR="00E47B8F" w:rsidRDefault="00FE02BB" w:rsidP="00D41E4D">
      <w:pPr>
        <w:rPr>
          <w:lang w:val="en-US"/>
        </w:rPr>
      </w:pPr>
      <w:r w:rsidRPr="00FE02BB">
        <w:rPr>
          <w:lang w:val="en-US"/>
        </w:rPr>
        <w:t>The project work must have a cover page, which must contain project name, course name, participant names and numbers</w:t>
      </w:r>
      <w:r w:rsidR="00E47B8F">
        <w:rPr>
          <w:lang w:val="en-US"/>
        </w:rPr>
        <w:t xml:space="preserve"> and</w:t>
      </w:r>
      <w:r w:rsidRPr="00FE02BB">
        <w:rPr>
          <w:lang w:val="en-US"/>
        </w:rPr>
        <w:t xml:space="preserve"> date. </w:t>
      </w:r>
    </w:p>
    <w:p w14:paraId="1E91D822" w14:textId="77777777" w:rsidR="00E47B8F" w:rsidRDefault="00FE02BB" w:rsidP="00D41E4D">
      <w:pPr>
        <w:rPr>
          <w:lang w:val="en-US"/>
        </w:rPr>
      </w:pPr>
      <w:r w:rsidRPr="00B30CF1">
        <w:rPr>
          <w:u w:val="single"/>
          <w:lang w:val="en-US"/>
        </w:rPr>
        <w:t>The first part of the document</w:t>
      </w:r>
      <w:r w:rsidRPr="00FE02BB">
        <w:rPr>
          <w:lang w:val="en-US"/>
        </w:rPr>
        <w:t xml:space="preserve"> (corresponding to the topics for project day 1) must explain business requirements and selected analyzes, including facts and dimensions as well as Data Mart Schema(s). </w:t>
      </w:r>
    </w:p>
    <w:p w14:paraId="795E22B5" w14:textId="5F41498C" w:rsidR="00E47B8F" w:rsidRDefault="00FE02BB" w:rsidP="0081313C">
      <w:pPr>
        <w:rPr>
          <w:lang w:val="en-US"/>
        </w:rPr>
      </w:pPr>
      <w:r w:rsidRPr="00B30CF1">
        <w:rPr>
          <w:u w:val="single"/>
          <w:lang w:val="en-US"/>
        </w:rPr>
        <w:t xml:space="preserve">The second part of the </w:t>
      </w:r>
      <w:r w:rsidR="00B30CF1" w:rsidRPr="00B30CF1">
        <w:rPr>
          <w:u w:val="single"/>
          <w:lang w:val="en-US"/>
        </w:rPr>
        <w:t>document</w:t>
      </w:r>
      <w:r w:rsidRPr="00FE02BB">
        <w:rPr>
          <w:lang w:val="en-US"/>
        </w:rPr>
        <w:t xml:space="preserve"> consists of your work with topics and sub-topics within project day </w:t>
      </w:r>
      <w:r w:rsidR="00E47B8F">
        <w:rPr>
          <w:lang w:val="en-US"/>
        </w:rPr>
        <w:t>2</w:t>
      </w:r>
      <w:r w:rsidRPr="00FE02BB">
        <w:rPr>
          <w:lang w:val="en-US"/>
        </w:rPr>
        <w:t xml:space="preserve">, </w:t>
      </w:r>
      <w:r w:rsidR="00E47B8F">
        <w:rPr>
          <w:lang w:val="en-US"/>
        </w:rPr>
        <w:t>3</w:t>
      </w:r>
      <w:r w:rsidRPr="00FE02BB">
        <w:rPr>
          <w:lang w:val="en-US"/>
        </w:rPr>
        <w:t xml:space="preserve"> and </w:t>
      </w:r>
      <w:r w:rsidR="00E47B8F">
        <w:rPr>
          <w:lang w:val="en-US"/>
        </w:rPr>
        <w:t>4</w:t>
      </w:r>
      <w:r w:rsidRPr="00FE02BB">
        <w:rPr>
          <w:lang w:val="en-US"/>
        </w:rPr>
        <w:t>. For each topic, there must first be a brief</w:t>
      </w:r>
      <w:r w:rsidR="00F1726A">
        <w:rPr>
          <w:lang w:val="en-US"/>
        </w:rPr>
        <w:t xml:space="preserve"> (!)</w:t>
      </w:r>
      <w:r w:rsidRPr="00FE02BB">
        <w:rPr>
          <w:lang w:val="en-US"/>
        </w:rPr>
        <w:t xml:space="preserve"> </w:t>
      </w:r>
      <w:r w:rsidR="00F1726A">
        <w:rPr>
          <w:lang w:val="en-US"/>
        </w:rPr>
        <w:t>explanation of the topic</w:t>
      </w:r>
      <w:r w:rsidRPr="00FE02BB">
        <w:rPr>
          <w:lang w:val="en-US"/>
        </w:rPr>
        <w:t xml:space="preserve"> followed by how it is implemented</w:t>
      </w:r>
      <w:r w:rsidR="00F1726A">
        <w:rPr>
          <w:lang w:val="en-US"/>
        </w:rPr>
        <w:t>. To document the implementation you can include screenshots,</w:t>
      </w:r>
      <w:r w:rsidRPr="00FE02BB">
        <w:rPr>
          <w:lang w:val="en-US"/>
        </w:rPr>
        <w:t xml:space="preserve"> diagrams, tables, code, output, errors, etc. </w:t>
      </w:r>
    </w:p>
    <w:p w14:paraId="66AF75CB" w14:textId="5F6D3E6A" w:rsidR="00493F2E" w:rsidRDefault="00493F2E" w:rsidP="0081313C">
      <w:pPr>
        <w:rPr>
          <w:lang w:val="en-US"/>
        </w:rPr>
      </w:pPr>
      <w:r w:rsidRPr="00493F2E">
        <w:rPr>
          <w:lang w:val="en-US"/>
        </w:rPr>
        <w:t>There is no limit to the number of pages or the number of words and characters.</w:t>
      </w:r>
    </w:p>
    <w:p w14:paraId="2A4499D0" w14:textId="77777777" w:rsidR="00B30CF1" w:rsidRDefault="00B30CF1" w:rsidP="0081313C">
      <w:pPr>
        <w:rPr>
          <w:lang w:val="en-US"/>
        </w:rPr>
      </w:pPr>
    </w:p>
    <w:p w14:paraId="7849FE53" w14:textId="49AEA2B9" w:rsidR="00FE02BB" w:rsidRPr="00FE02BB" w:rsidRDefault="00FE02BB" w:rsidP="00FE02BB">
      <w:pPr>
        <w:pStyle w:val="Heading2"/>
        <w:rPr>
          <w:lang w:val="en-US"/>
        </w:rPr>
      </w:pPr>
      <w:r>
        <w:rPr>
          <w:lang w:val="en-US"/>
        </w:rPr>
        <w:t>Regarding the e</w:t>
      </w:r>
      <w:r w:rsidR="00D41E4D" w:rsidRPr="00FE02BB">
        <w:rPr>
          <w:lang w:val="en-US"/>
        </w:rPr>
        <w:t>xam</w:t>
      </w:r>
    </w:p>
    <w:p w14:paraId="7981CE72" w14:textId="77777777" w:rsidR="00B30CF1" w:rsidRDefault="00B30CF1" w:rsidP="00B30CF1">
      <w:pPr>
        <w:pStyle w:val="ListParagraph"/>
        <w:rPr>
          <w:lang w:val="en-US"/>
        </w:rPr>
      </w:pPr>
    </w:p>
    <w:p w14:paraId="654FCDD2" w14:textId="24CD7803" w:rsidR="0081313C" w:rsidRPr="0081313C" w:rsidRDefault="00D41E4D" w:rsidP="0081313C">
      <w:pPr>
        <w:pStyle w:val="ListParagraph"/>
        <w:numPr>
          <w:ilvl w:val="0"/>
          <w:numId w:val="2"/>
        </w:numPr>
        <w:rPr>
          <w:lang w:val="en-US"/>
        </w:rPr>
      </w:pPr>
      <w:r w:rsidRPr="0081313C">
        <w:rPr>
          <w:lang w:val="en-US"/>
        </w:rPr>
        <w:t xml:space="preserve">You must have the project ready for the oral exam, both on paper </w:t>
      </w:r>
      <w:r w:rsidR="00FE02BB">
        <w:rPr>
          <w:lang w:val="en-US"/>
        </w:rPr>
        <w:t>and/or</w:t>
      </w:r>
      <w:r w:rsidRPr="0081313C">
        <w:rPr>
          <w:lang w:val="en-US"/>
        </w:rPr>
        <w:t xml:space="preserve"> pdf and running</w:t>
      </w:r>
      <w:r w:rsidR="0081313C" w:rsidRPr="0081313C">
        <w:rPr>
          <w:lang w:val="en-US"/>
        </w:rPr>
        <w:t xml:space="preserve"> </w:t>
      </w:r>
      <w:r w:rsidRPr="0081313C">
        <w:rPr>
          <w:lang w:val="en-US"/>
        </w:rPr>
        <w:t xml:space="preserve">on your </w:t>
      </w:r>
      <w:r w:rsidR="00FE02BB">
        <w:rPr>
          <w:lang w:val="en-US"/>
        </w:rPr>
        <w:t>computer.</w:t>
      </w:r>
    </w:p>
    <w:p w14:paraId="2AD336DA" w14:textId="19B1B74C" w:rsidR="00F86C65" w:rsidRPr="00872E08" w:rsidRDefault="00D41E4D" w:rsidP="00281549">
      <w:pPr>
        <w:pStyle w:val="ListParagraph"/>
        <w:numPr>
          <w:ilvl w:val="0"/>
          <w:numId w:val="2"/>
        </w:numPr>
        <w:rPr>
          <w:lang w:val="en-US"/>
        </w:rPr>
      </w:pPr>
      <w:r w:rsidRPr="00872E08">
        <w:rPr>
          <w:lang w:val="en-US"/>
        </w:rPr>
        <w:t>Make sure every</w:t>
      </w:r>
      <w:r w:rsidR="0081313C" w:rsidRPr="00872E08">
        <w:rPr>
          <w:lang w:val="en-US"/>
        </w:rPr>
        <w:t xml:space="preserve"> </w:t>
      </w:r>
      <w:r w:rsidRPr="00872E08">
        <w:rPr>
          <w:lang w:val="en-US"/>
        </w:rPr>
        <w:t>team member ha</w:t>
      </w:r>
      <w:r w:rsidR="00465F96" w:rsidRPr="00872E08">
        <w:rPr>
          <w:lang w:val="en-US"/>
        </w:rPr>
        <w:t>s</w:t>
      </w:r>
      <w:r w:rsidRPr="00872E08">
        <w:rPr>
          <w:lang w:val="en-US"/>
        </w:rPr>
        <w:t xml:space="preserve"> a copy of the final result.</w:t>
      </w:r>
      <w:bookmarkStart w:id="0" w:name="_GoBack"/>
      <w:bookmarkEnd w:id="0"/>
    </w:p>
    <w:sectPr w:rsidR="00F86C65" w:rsidRPr="00872E0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862DD"/>
    <w:multiLevelType w:val="hybridMultilevel"/>
    <w:tmpl w:val="1910D0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F8856DC"/>
    <w:multiLevelType w:val="multilevel"/>
    <w:tmpl w:val="0F0A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658B9"/>
    <w:multiLevelType w:val="hybridMultilevel"/>
    <w:tmpl w:val="007CF022"/>
    <w:lvl w:ilvl="0" w:tplc="04060001">
      <w:start w:val="1"/>
      <w:numFmt w:val="bullet"/>
      <w:lvlText w:val=""/>
      <w:lvlJc w:val="left"/>
      <w:pPr>
        <w:ind w:left="720" w:hanging="360"/>
      </w:pPr>
      <w:rPr>
        <w:rFonts w:ascii="Symbol" w:hAnsi="Symbol"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0545341"/>
    <w:multiLevelType w:val="hybridMultilevel"/>
    <w:tmpl w:val="4CE07D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35"/>
    <w:rsid w:val="00077E21"/>
    <w:rsid w:val="00140698"/>
    <w:rsid w:val="00150834"/>
    <w:rsid w:val="001A167D"/>
    <w:rsid w:val="0026384B"/>
    <w:rsid w:val="002D41F2"/>
    <w:rsid w:val="00334642"/>
    <w:rsid w:val="00351FF0"/>
    <w:rsid w:val="0037644D"/>
    <w:rsid w:val="003971DF"/>
    <w:rsid w:val="00465F96"/>
    <w:rsid w:val="00493F2E"/>
    <w:rsid w:val="004A50F0"/>
    <w:rsid w:val="005C17A3"/>
    <w:rsid w:val="006A6C5D"/>
    <w:rsid w:val="00780135"/>
    <w:rsid w:val="007C5EC9"/>
    <w:rsid w:val="0081313C"/>
    <w:rsid w:val="00872E08"/>
    <w:rsid w:val="00902431"/>
    <w:rsid w:val="00B02E91"/>
    <w:rsid w:val="00B30CF1"/>
    <w:rsid w:val="00B85CF9"/>
    <w:rsid w:val="00B957A0"/>
    <w:rsid w:val="00C25109"/>
    <w:rsid w:val="00C94378"/>
    <w:rsid w:val="00CD730E"/>
    <w:rsid w:val="00D41E4D"/>
    <w:rsid w:val="00DE2988"/>
    <w:rsid w:val="00DF6349"/>
    <w:rsid w:val="00E47B8F"/>
    <w:rsid w:val="00E71965"/>
    <w:rsid w:val="00E7634A"/>
    <w:rsid w:val="00F1726A"/>
    <w:rsid w:val="00F86C65"/>
    <w:rsid w:val="00FE02B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4BF83"/>
  <w15:chartTrackingRefBased/>
  <w15:docId w15:val="{F21F9DA6-EB37-485B-887D-926B2A10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1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01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013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80135"/>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1Char">
    <w:name w:val="Heading 1 Char"/>
    <w:basedOn w:val="DefaultParagraphFont"/>
    <w:link w:val="Heading1"/>
    <w:uiPriority w:val="9"/>
    <w:rsid w:val="0078013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80135"/>
    <w:rPr>
      <w:color w:val="0563C1" w:themeColor="hyperlink"/>
      <w:u w:val="single"/>
    </w:rPr>
  </w:style>
  <w:style w:type="character" w:styleId="UnresolvedMention">
    <w:name w:val="Unresolved Mention"/>
    <w:basedOn w:val="DefaultParagraphFont"/>
    <w:uiPriority w:val="99"/>
    <w:semiHidden/>
    <w:unhideWhenUsed/>
    <w:rsid w:val="00780135"/>
    <w:rPr>
      <w:color w:val="605E5C"/>
      <w:shd w:val="clear" w:color="auto" w:fill="E1DFDD"/>
    </w:rPr>
  </w:style>
  <w:style w:type="paragraph" w:styleId="ListParagraph">
    <w:name w:val="List Paragraph"/>
    <w:basedOn w:val="Normal"/>
    <w:uiPriority w:val="34"/>
    <w:qFormat/>
    <w:rsid w:val="0081313C"/>
    <w:pPr>
      <w:ind w:left="720"/>
      <w:contextualSpacing/>
    </w:pPr>
  </w:style>
  <w:style w:type="paragraph" w:customStyle="1" w:styleId="Default">
    <w:name w:val="Default"/>
    <w:rsid w:val="00DE298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095751">
      <w:bodyDiv w:val="1"/>
      <w:marLeft w:val="0"/>
      <w:marRight w:val="0"/>
      <w:marTop w:val="0"/>
      <w:marBottom w:val="0"/>
      <w:divBdr>
        <w:top w:val="none" w:sz="0" w:space="0" w:color="auto"/>
        <w:left w:val="none" w:sz="0" w:space="0" w:color="auto"/>
        <w:bottom w:val="none" w:sz="0" w:space="0" w:color="auto"/>
        <w:right w:val="none" w:sz="0" w:space="0" w:color="auto"/>
      </w:divBdr>
    </w:div>
    <w:div w:id="184890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edo.com/samples/html/WideWorldImportersDW/doc/WideWorldImportersDW_6/tables.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microsoft.com/en-us/sql/samples/wide-world-importers-what-is?view=sql-server-ver1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906</Words>
  <Characters>5532</Characters>
  <Application>Microsoft Office Word</Application>
  <DocSecurity>0</DocSecurity>
  <Lines>46</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 Odderskov (IOOD) | VIA</dc:creator>
  <cp:keywords/>
  <dc:description/>
  <cp:lastModifiedBy>Io Odderskov (IOOD) | VIA</cp:lastModifiedBy>
  <cp:revision>37</cp:revision>
  <dcterms:created xsi:type="dcterms:W3CDTF">2022-02-28T09:12:00Z</dcterms:created>
  <dcterms:modified xsi:type="dcterms:W3CDTF">2022-03-20T08:50:00Z</dcterms:modified>
</cp:coreProperties>
</file>