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ind w:left="0" w:firstLine="0"/>
        <w:jc w:val="center"/>
        <w:rPr>
          <w:b w:val="1"/>
          <w:color w:val="1d2129"/>
          <w:sz w:val="21"/>
          <w:szCs w:val="21"/>
          <w:highlight w:val="white"/>
        </w:rPr>
      </w:pPr>
      <w:r w:rsidDel="00000000" w:rsidR="00000000" w:rsidRPr="00000000">
        <w:rPr>
          <w:b w:val="1"/>
          <w:color w:val="1d2129"/>
          <w:sz w:val="21"/>
          <w:szCs w:val="21"/>
          <w:highlight w:val="white"/>
          <w:rtl w:val="0"/>
        </w:rPr>
        <w:t xml:space="preserve">G</w:t>
      </w:r>
      <w:r w:rsidDel="00000000" w:rsidR="00000000" w:rsidRPr="00000000">
        <w:rPr>
          <w:b w:val="1"/>
          <w:color w:val="1d2129"/>
          <w:sz w:val="21"/>
          <w:szCs w:val="21"/>
          <w:highlight w:val="white"/>
          <w:rtl w:val="0"/>
        </w:rPr>
        <w:t xml:space="preserve">ráfico de Nolan: Análisis de encuestas y propuestas programáticas</w:t>
      </w:r>
    </w:p>
    <w:p w:rsidR="00000000" w:rsidDel="00000000" w:rsidP="00000000" w:rsidRDefault="00000000" w:rsidRPr="00000000" w14:paraId="00000002">
      <w:pPr>
        <w:shd w:fill="ffffff" w:val="clear"/>
        <w:spacing w:line="240" w:lineRule="auto"/>
        <w:ind w:left="0" w:firstLine="0"/>
        <w:jc w:val="both"/>
        <w:rPr>
          <w:b w:val="1"/>
          <w:color w:val="1d2129"/>
          <w:sz w:val="21"/>
          <w:szCs w:val="21"/>
          <w:highlight w:val="white"/>
        </w:rPr>
      </w:pPr>
      <w:r w:rsidDel="00000000" w:rsidR="00000000" w:rsidRPr="00000000">
        <w:rPr>
          <w:rtl w:val="0"/>
        </w:rPr>
      </w:r>
    </w:p>
    <w:p w:rsidR="00000000" w:rsidDel="00000000" w:rsidP="00000000" w:rsidRDefault="00000000" w:rsidRPr="00000000" w14:paraId="00000003">
      <w:pPr>
        <w:shd w:fill="ffffff" w:val="clear"/>
        <w:spacing w:line="240" w:lineRule="auto"/>
        <w:ind w:left="0" w:firstLine="0"/>
        <w:jc w:val="right"/>
        <w:rPr>
          <w:b w:val="1"/>
          <w:color w:val="1d2129"/>
          <w:sz w:val="21"/>
          <w:szCs w:val="21"/>
          <w:highlight w:val="white"/>
        </w:rPr>
      </w:pPr>
      <w:r w:rsidDel="00000000" w:rsidR="00000000" w:rsidRPr="00000000">
        <w:rPr>
          <w:b w:val="1"/>
          <w:color w:val="1d2129"/>
          <w:sz w:val="21"/>
          <w:szCs w:val="21"/>
          <w:highlight w:val="white"/>
          <w:rtl w:val="0"/>
        </w:rPr>
        <w:t xml:space="preserve">Esteban Morales </w:t>
      </w:r>
    </w:p>
    <w:p w:rsidR="00000000" w:rsidDel="00000000" w:rsidP="00000000" w:rsidRDefault="00000000" w:rsidRPr="00000000" w14:paraId="00000004">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05">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06">
      <w:pPr>
        <w:shd w:fill="ffffff" w:val="clear"/>
        <w:spacing w:line="240" w:lineRule="auto"/>
        <w:ind w:left="0" w:firstLine="0"/>
        <w:jc w:val="both"/>
        <w:rPr>
          <w:color w:val="1d2129"/>
          <w:sz w:val="21"/>
          <w:szCs w:val="21"/>
          <w:highlight w:val="white"/>
        </w:rPr>
      </w:pPr>
      <w:r w:rsidDel="00000000" w:rsidR="00000000" w:rsidRPr="00000000">
        <w:rPr>
          <w:color w:val="1d2129"/>
          <w:sz w:val="21"/>
          <w:szCs w:val="21"/>
          <w:highlight w:val="white"/>
          <w:rtl w:val="0"/>
        </w:rPr>
        <w:t xml:space="preserve">Sobre la base de la encuesta publicada hoy [31 de marzo de 2019] por Página Siete y publicaciones programáticas (o mejor declaraciones de postura política de los candidatos, puesto que no hay programas publicados todavía). Dejo el que hice en octubre del año pasado (antes de la inscripción de candidaturas, por eso las inconsistencias de actores y siglas) para hacer el contraste. </w:t>
      </w:r>
    </w:p>
    <w:p w:rsidR="00000000" w:rsidDel="00000000" w:rsidP="00000000" w:rsidRDefault="00000000" w:rsidRPr="00000000" w14:paraId="00000007">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08">
      <w:pPr>
        <w:shd w:fill="ffffff" w:val="clear"/>
        <w:spacing w:line="240" w:lineRule="auto"/>
        <w:ind w:left="0" w:firstLine="0"/>
        <w:jc w:val="both"/>
        <w:rPr>
          <w:color w:val="1d2129"/>
          <w:sz w:val="21"/>
          <w:szCs w:val="21"/>
          <w:highlight w:val="white"/>
        </w:rPr>
      </w:pPr>
      <w:r w:rsidDel="00000000" w:rsidR="00000000" w:rsidRPr="00000000">
        <w:rPr>
          <w:color w:val="1d2129"/>
          <w:sz w:val="21"/>
          <w:szCs w:val="21"/>
          <w:highlight w:val="white"/>
          <w:rtl w:val="0"/>
        </w:rPr>
        <w:t xml:space="preserve">Algunos fenómenos interesantes: En octubre se tenía muy concentradas las posiciones cerca del centro del gráfico, ahora los partidos tratan de marcar sus diferencias, aunque a UCS de Víctor Hugo Cárdenas creo que se le fue la mano y se volvió lo que los gringos llamarían un "fringe party". Fíjense que el único que queda realmente cerca del centro es el MTS de Felix Patzi, muy fiel a su discurso terceraviísta, mientras Alianza Bolivia Dice No (ABDN... me recuerda a cierta sigla de antaño che...) trata de posicionarse como auténtica derecha (sin salirse del diamante de la moderación), y cosa fascinante, el MAS trata de acercarse más al centro para mantenerse viable, mientras Comunidad Ciudadana de Carlos Mesa toma más una posición de centro-liberal, apostando fuerte a una combinación de libertad social y libertad económica, pero alejándose de las raíces de izquierda del partido que les facilitó la sigla, y que habrá que ver si seduce al 20% de votantes indecisos.</w:t>
      </w:r>
    </w:p>
    <w:p w:rsidR="00000000" w:rsidDel="00000000" w:rsidP="00000000" w:rsidRDefault="00000000" w:rsidRPr="00000000" w14:paraId="00000009">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0A">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0B">
      <w:pPr>
        <w:shd w:fill="ffffff" w:val="clear"/>
        <w:spacing w:line="240" w:lineRule="auto"/>
        <w:ind w:left="0" w:firstLine="0"/>
        <w:jc w:val="both"/>
        <w:rPr>
          <w:b w:val="1"/>
          <w:color w:val="1d2129"/>
          <w:sz w:val="21"/>
          <w:szCs w:val="21"/>
          <w:highlight w:val="white"/>
        </w:rPr>
      </w:pPr>
      <w:r w:rsidDel="00000000" w:rsidR="00000000" w:rsidRPr="00000000">
        <w:rPr>
          <w:rtl w:val="0"/>
        </w:rPr>
      </w:r>
    </w:p>
    <w:p w:rsidR="00000000" w:rsidDel="00000000" w:rsidP="00000000" w:rsidRDefault="00000000" w:rsidRPr="00000000" w14:paraId="0000000C">
      <w:pPr>
        <w:shd w:fill="ffffff" w:val="clear"/>
        <w:spacing w:line="240" w:lineRule="auto"/>
        <w:ind w:left="0" w:firstLine="0"/>
        <w:jc w:val="both"/>
        <w:rPr>
          <w:b w:val="1"/>
          <w:color w:val="1d2129"/>
          <w:sz w:val="21"/>
          <w:szCs w:val="21"/>
          <w:highlight w:val="white"/>
        </w:rPr>
      </w:pPr>
      <w:r w:rsidDel="00000000" w:rsidR="00000000" w:rsidRPr="00000000">
        <w:rPr>
          <w:b w:val="1"/>
          <w:color w:val="1d2129"/>
          <w:sz w:val="21"/>
          <w:szCs w:val="21"/>
          <w:highlight w:val="white"/>
          <w:rtl w:val="0"/>
        </w:rPr>
        <w:t xml:space="preserve">Marzo de 2019</w:t>
      </w:r>
    </w:p>
    <w:p w:rsidR="00000000" w:rsidDel="00000000" w:rsidP="00000000" w:rsidRDefault="00000000" w:rsidRPr="00000000" w14:paraId="0000000D">
      <w:pPr>
        <w:shd w:fill="ffffff" w:val="clear"/>
        <w:spacing w:line="240" w:lineRule="auto"/>
        <w:ind w:left="0" w:firstLine="0"/>
        <w:jc w:val="both"/>
        <w:rPr>
          <w:color w:val="1d2129"/>
          <w:sz w:val="21"/>
          <w:szCs w:val="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414432" cy="540543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14432" cy="5405438"/>
                    </a:xfrm>
                    <a:prstGeom prst="rect"/>
                    <a:ln/>
                  </pic:spPr>
                </pic:pic>
              </a:graphicData>
            </a:graphic>
          </wp:anchor>
        </w:drawing>
      </w:r>
    </w:p>
    <w:p w:rsidR="00000000" w:rsidDel="00000000" w:rsidP="00000000" w:rsidRDefault="00000000" w:rsidRPr="00000000" w14:paraId="0000000E">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0F">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10">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11">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12">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13">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14">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15">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16">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17">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18">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19">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1A">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1B">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1C">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1D">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1E">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1F">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20">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21">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22">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23">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24">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25">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26">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27">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28">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29">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2A">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2B">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2C">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2D">
      <w:pPr>
        <w:shd w:fill="ffffff" w:val="clear"/>
        <w:spacing w:line="240" w:lineRule="auto"/>
        <w:ind w:left="0" w:firstLine="0"/>
        <w:jc w:val="both"/>
        <w:rPr>
          <w:b w:val="1"/>
          <w:color w:val="1d2129"/>
          <w:sz w:val="21"/>
          <w:szCs w:val="21"/>
          <w:highlight w:val="white"/>
        </w:rPr>
      </w:pPr>
      <w:r w:rsidDel="00000000" w:rsidR="00000000" w:rsidRPr="00000000">
        <w:rPr>
          <w:b w:val="1"/>
          <w:color w:val="1d2129"/>
          <w:sz w:val="21"/>
          <w:szCs w:val="21"/>
          <w:highlight w:val="white"/>
          <w:rtl w:val="0"/>
        </w:rPr>
        <w:t xml:space="preserve">Octubre de 2018 </w:t>
      </w:r>
    </w:p>
    <w:p w:rsidR="00000000" w:rsidDel="00000000" w:rsidP="00000000" w:rsidRDefault="00000000" w:rsidRPr="00000000" w14:paraId="0000002E">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2F">
      <w:pPr>
        <w:shd w:fill="ffffff" w:val="clear"/>
        <w:spacing w:line="240" w:lineRule="auto"/>
        <w:ind w:left="0" w:firstLine="0"/>
        <w:jc w:val="both"/>
        <w:rPr>
          <w:color w:val="1d2129"/>
          <w:sz w:val="21"/>
          <w:szCs w:val="21"/>
          <w:highlight w:val="white"/>
        </w:rPr>
      </w:pPr>
      <w:r w:rsidDel="00000000" w:rsidR="00000000" w:rsidRPr="00000000">
        <w:rPr>
          <w:color w:val="1d2129"/>
          <w:sz w:val="21"/>
          <w:szCs w:val="21"/>
          <w:highlight w:val="white"/>
        </w:rPr>
        <w:drawing>
          <wp:inline distB="114300" distT="114300" distL="114300" distR="114300">
            <wp:extent cx="5734050" cy="57277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405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31">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32">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33">
      <w:pPr>
        <w:shd w:fill="ffffff" w:val="clear"/>
        <w:spacing w:line="240" w:lineRule="auto"/>
        <w:ind w:left="0" w:firstLine="0"/>
        <w:jc w:val="both"/>
        <w:rPr>
          <w:color w:val="1d2129"/>
          <w:sz w:val="21"/>
          <w:szCs w:val="21"/>
          <w:highlight w:val="white"/>
        </w:rPr>
      </w:pPr>
      <w:r w:rsidDel="00000000" w:rsidR="00000000" w:rsidRPr="00000000">
        <w:rPr>
          <w:color w:val="1d2129"/>
          <w:sz w:val="21"/>
          <w:szCs w:val="21"/>
          <w:highlight w:val="white"/>
          <w:rtl w:val="0"/>
        </w:rPr>
        <w:t xml:space="preserve">Fuente: </w:t>
      </w:r>
    </w:p>
    <w:p w:rsidR="00000000" w:rsidDel="00000000" w:rsidP="00000000" w:rsidRDefault="00000000" w:rsidRPr="00000000" w14:paraId="00000034">
      <w:pPr>
        <w:shd w:fill="ffffff" w:val="clear"/>
        <w:spacing w:line="240" w:lineRule="auto"/>
        <w:ind w:left="0" w:firstLine="0"/>
        <w:jc w:val="both"/>
        <w:rPr>
          <w:color w:val="1d2129"/>
          <w:sz w:val="21"/>
          <w:szCs w:val="21"/>
          <w:highlight w:val="white"/>
        </w:rPr>
      </w:pPr>
      <w:hyperlink r:id="rId8">
        <w:r w:rsidDel="00000000" w:rsidR="00000000" w:rsidRPr="00000000">
          <w:rPr>
            <w:color w:val="1155cc"/>
            <w:sz w:val="21"/>
            <w:szCs w:val="21"/>
            <w:highlight w:val="white"/>
            <w:u w:val="single"/>
            <w:rtl w:val="0"/>
          </w:rPr>
          <w:t xml:space="preserve">https://www.facebook.com/esteban.morales.982292/posts/10161475713125459</w:t>
        </w:r>
      </w:hyperlink>
      <w:r w:rsidDel="00000000" w:rsidR="00000000" w:rsidRPr="00000000">
        <w:rPr>
          <w:color w:val="1d2129"/>
          <w:sz w:val="21"/>
          <w:szCs w:val="21"/>
          <w:highlight w:val="white"/>
          <w:rtl w:val="0"/>
        </w:rPr>
        <w:t xml:space="preserve"> </w:t>
      </w:r>
    </w:p>
    <w:p w:rsidR="00000000" w:rsidDel="00000000" w:rsidP="00000000" w:rsidRDefault="00000000" w:rsidRPr="00000000" w14:paraId="00000035">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36">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37">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38">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39">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3A">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3B">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3C">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3D">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3E">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3F">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40">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41">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42">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43">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44">
      <w:pPr>
        <w:shd w:fill="ffffff" w:val="clear"/>
        <w:spacing w:line="240" w:lineRule="auto"/>
        <w:ind w:left="0" w:firstLine="0"/>
        <w:jc w:val="both"/>
        <w:rPr>
          <w:color w:val="1d2129"/>
          <w:sz w:val="21"/>
          <w:szCs w:val="21"/>
          <w:highlight w:val="white"/>
        </w:rPr>
      </w:pPr>
      <w:r w:rsidDel="00000000" w:rsidR="00000000" w:rsidRPr="00000000">
        <w:rPr>
          <w:rtl w:val="0"/>
        </w:rPr>
      </w:r>
    </w:p>
    <w:p w:rsidR="00000000" w:rsidDel="00000000" w:rsidP="00000000" w:rsidRDefault="00000000" w:rsidRPr="00000000" w14:paraId="00000045">
      <w:pPr>
        <w:shd w:fill="ffffff" w:val="clear"/>
        <w:spacing w:line="240" w:lineRule="auto"/>
        <w:ind w:left="0" w:firstLine="0"/>
        <w:jc w:val="both"/>
        <w:rPr>
          <w:color w:val="1d2129"/>
          <w:sz w:val="21"/>
          <w:szCs w:val="21"/>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https://www.facebook.com/esteban.morales.982292/posts/101614757131254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