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6"/>
        </w:rPr>
        <w:t>CONTRATO DE LICENÇA DE USO DE SOFTWARE EM REGIME DE SAAS (SOFTWARE AS A SERVICE)</w:t>
      </w:r>
    </w:p>
    <w:p>
      <w:pPr>
        <w:spacing w:before="0" w:after="80" w:line="336" w:lineRule="auto"/>
        <w:jc w:val="both"/>
      </w:pPr>
      <w:r>
        <w:rPr>
          <w:rFonts w:ascii="Arial" w:hAnsi="Arial"/>
          <w:b w:val="0"/>
          <w:sz w:val="22"/>
        </w:rPr>
        <w:t>Pelo presente instrumento particular, de um lado:</w:t>
      </w:r>
    </w:p>
    <w:p>
      <w:pPr>
        <w:spacing w:before="0" w:after="80" w:line="336" w:lineRule="auto"/>
        <w:jc w:val="both"/>
      </w:pPr>
      <w:r>
        <w:rPr>
          <w:rFonts w:ascii="Arial" w:hAnsi="Arial"/>
          <w:b/>
          <w:sz w:val="22"/>
        </w:rPr>
        <w:t>CONTRATADA: PEZZUTTI SOLUÇÕES EM INFORMÁTICA LTDA</w:t>
      </w:r>
      <w:r>
        <w:rPr>
          <w:rFonts w:ascii="Arial" w:hAnsi="Arial"/>
          <w:b w:val="0"/>
          <w:sz w:val="22"/>
        </w:rPr>
        <w:t xml:space="preserve">, sociedade limitada unipessoal inscrita no CNPJ sob o nº 35.663.567/0001-22, com sede na Rua Francisco Leitão, nº 469, conj. 1701, Pinheiros, São Paulo/SP, CEP 05414-901, neste ato representada por seu sócio-administrador </w:t>
      </w:r>
      <w:r>
        <w:rPr>
          <w:rFonts w:ascii="Arial" w:hAnsi="Arial"/>
          <w:b/>
          <w:sz w:val="22"/>
        </w:rPr>
        <w:t>Rafael Pezzutti Domingues</w:t>
      </w:r>
      <w:r>
        <w:rPr>
          <w:rFonts w:ascii="Arial" w:hAnsi="Arial"/>
          <w:b w:val="0"/>
          <w:sz w:val="22"/>
        </w:rPr>
        <w:t>, brasileiro, inscrito no CPF sob o nº 335.132.618-10 e no RG nº 33.122.336-3 SSP/SP, doravante denominada simplesmente “CONTRATADA” ou “PEZZUTTI SOLUÇÕES”;</w:t>
      </w:r>
    </w:p>
    <w:p>
      <w:pPr>
        <w:spacing w:before="0" w:after="80" w:line="336" w:lineRule="auto"/>
        <w:jc w:val="both"/>
      </w:pPr>
      <w:r>
        <w:rPr>
          <w:rFonts w:ascii="Arial" w:hAnsi="Arial"/>
          <w:b w:val="0"/>
          <w:sz w:val="22"/>
        </w:rPr>
        <w:t>E, de outro lado:</w:t>
      </w:r>
    </w:p>
    <w:p>
      <w:pPr>
        <w:spacing w:before="0" w:after="80" w:line="336" w:lineRule="auto"/>
        <w:jc w:val="both"/>
      </w:pPr>
      <w:r>
        <w:rPr>
          <w:rFonts w:ascii="Arial" w:hAnsi="Arial"/>
          <w:b/>
          <w:sz w:val="22"/>
        </w:rPr>
        <w:t>CONTRATANTE: [RAZÃO SOCIAL DO CONTRATANTE]</w:t>
      </w:r>
      <w:r>
        <w:rPr>
          <w:rFonts w:ascii="Arial" w:hAnsi="Arial"/>
          <w:b w:val="0"/>
          <w:sz w:val="22"/>
        </w:rPr>
        <w:t xml:space="preserve">, pessoa jurídica de direito privado inscrita no CNPJ sob o nº [00.000.000/0000-00], com sede na [ENDEREÇO COMPLETO, CIDADE/UF, CEP], neste ato representada na forma de seus atos constitutivos por </w:t>
      </w:r>
      <w:r>
        <w:rPr>
          <w:rFonts w:ascii="Arial" w:hAnsi="Arial"/>
          <w:b/>
          <w:sz w:val="22"/>
        </w:rPr>
        <w:t>[NOME DO REPRESENTANTE LEGAL]</w:t>
      </w:r>
      <w:r>
        <w:rPr>
          <w:rFonts w:ascii="Arial" w:hAnsi="Arial"/>
          <w:b w:val="0"/>
          <w:sz w:val="22"/>
        </w:rPr>
        <w:t>, [nacionalidade], [estado civil], [profissão], inscrito no CPF sob o nº [000.000.000-00] e no RG nº [00.000.000-0 SSP/UF], doravante denominado simplesmente “CONTRATANTE” ou “ASSINANTE”;</w:t>
      </w:r>
    </w:p>
    <w:p>
      <w:pPr>
        <w:spacing w:before="0" w:after="80" w:line="336" w:lineRule="auto"/>
        <w:jc w:val="both"/>
      </w:pPr>
      <w:r>
        <w:rPr>
          <w:rFonts w:ascii="Arial" w:hAnsi="Arial"/>
          <w:b w:val="0"/>
          <w:sz w:val="22"/>
        </w:rPr>
        <w:t>CONTRATADA e CONTRATANTE, doravante denominadas individualmente como “Parte” e em conjunto como “Partes”, têm entre si justo e contratado o presente Contrato de Licença de Uso de Software em Regime de SaaS, que se regerá pelas cláusulas e condições a seguir.</w:t>
      </w:r>
    </w:p>
    <w:p>
      <w:pPr>
        <w:keepNext/>
        <w:spacing w:before="280" w:after="120"/>
        <w:jc w:val="left"/>
      </w:pPr>
      <w:r>
        <w:rPr>
          <w:rFonts w:ascii="Arial" w:hAnsi="Arial"/>
          <w:b/>
          <w:sz w:val="22"/>
        </w:rPr>
        <w:t>CLÁUSULA 1ª — DO OBJETO</w:t>
      </w:r>
    </w:p>
    <w:p>
      <w:pPr>
        <w:spacing w:before="0" w:after="80" w:line="336" w:lineRule="auto"/>
        <w:jc w:val="both"/>
      </w:pPr>
      <w:r>
        <w:rPr>
          <w:rFonts w:ascii="Arial" w:hAnsi="Arial"/>
          <w:b w:val="0"/>
          <w:sz w:val="22"/>
        </w:rPr>
        <w:t>1.1. O presente contrato tem por objeto o licenciamento, em caráter não exclusivo, temporário e intransferível, do direito de uso da plataforma de software de gestão para spas de massagem, casas de massagem e estabelecimentos similares denominada “CRM Spas — P. Spa Massagem Reserva” (doravante “Plataforma” ou “Sistema”), de propriedade exclusiva da CONTRATADA, em modelo Software as a Service (SaaS), com acesso via internet por meio de navegador web. A Plataforma compreende módulos de agendamento, controle de profissionais e salas, gestão financeira, repasse, dashboard analítico e módulo para profissionais autônomos, conforme detalhado na Cláusula 1.4.</w:t>
      </w:r>
    </w:p>
    <w:p>
      <w:pPr>
        <w:spacing w:before="0" w:after="80" w:line="336" w:lineRule="auto"/>
        <w:jc w:val="both"/>
      </w:pPr>
      <w:r>
        <w:rPr>
          <w:rFonts w:ascii="Arial" w:hAnsi="Arial"/>
          <w:b w:val="0"/>
          <w:sz w:val="22"/>
        </w:rPr>
        <w:t>1.2. A Plataforma é disponibilizada em ambiente computacional gerenciado pela CONTRATADA, sem necessidade de instalação local pelo CONTRATANTE.</w:t>
      </w:r>
    </w:p>
    <w:p>
      <w:pPr>
        <w:spacing w:before="0" w:after="80" w:line="336" w:lineRule="auto"/>
        <w:jc w:val="both"/>
      </w:pPr>
      <w:r>
        <w:rPr>
          <w:rFonts w:ascii="Arial" w:hAnsi="Arial"/>
          <w:b w:val="0"/>
          <w:sz w:val="22"/>
        </w:rPr>
        <w:t>1.3. O presente contrato não implica em qualquer transferência de propriedade intelectual sobre a Plataforma, seus códigos-fonte, marca, layout, banco de dados estrutural, documentação técnica ou qualquer outro elemento que a integre, os quais permanecem de titularidade exclusiva da CONTRATADA.</w:t>
      </w:r>
    </w:p>
    <w:p>
      <w:pPr>
        <w:spacing w:before="0" w:after="80" w:line="336" w:lineRule="auto"/>
        <w:jc w:val="both"/>
      </w:pPr>
      <w:r>
        <w:rPr>
          <w:rFonts w:ascii="Arial" w:hAnsi="Arial"/>
          <w:b w:val="0"/>
          <w:sz w:val="22"/>
        </w:rPr>
        <w:t>1.4. A Plataforma é composta pelos seguintes módulos funcionais, passíveis de evolução e atualização pela CONTRATADA sem necessidade de novo instrumento contratual, desde que não impliquem redução das funcionalidades contratadas:</w:t>
      </w:r>
    </w:p>
    <w:p>
      <w:pPr>
        <w:spacing w:before="0" w:after="60" w:line="336" w:lineRule="auto"/>
        <w:ind w:left="720" w:hanging="360"/>
        <w:jc w:val="both"/>
      </w:pPr>
      <w:r>
        <w:rPr>
          <w:rFonts w:ascii="Arial" w:hAnsi="Arial"/>
          <w:b w:val="0"/>
          <w:sz w:val="22"/>
        </w:rPr>
        <w:t xml:space="preserve">(a) </w:t>
      </w:r>
      <w:r>
        <w:rPr>
          <w:rFonts w:ascii="Arial" w:hAnsi="Arial"/>
          <w:b/>
          <w:sz w:val="22"/>
        </w:rPr>
        <w:t xml:space="preserve">Agenda: </w:t>
      </w:r>
      <w:r>
        <w:rPr>
          <w:rFonts w:ascii="Arial" w:hAnsi="Arial"/>
          <w:b w:val="0"/>
          <w:sz w:val="22"/>
        </w:rPr>
        <w:t>visualização e gestão de agendamentos diários e mensais por profissional e por sala;</w:t>
      </w:r>
    </w:p>
    <w:p>
      <w:pPr>
        <w:spacing w:before="0" w:after="60" w:line="336" w:lineRule="auto"/>
        <w:ind w:left="720" w:hanging="360"/>
        <w:jc w:val="both"/>
      </w:pPr>
      <w:r>
        <w:rPr>
          <w:rFonts w:ascii="Arial" w:hAnsi="Arial"/>
          <w:b w:val="0"/>
          <w:sz w:val="22"/>
        </w:rPr>
        <w:t xml:space="preserve">(b) </w:t>
      </w:r>
      <w:r>
        <w:rPr>
          <w:rFonts w:ascii="Arial" w:hAnsi="Arial"/>
          <w:b/>
          <w:sz w:val="22"/>
        </w:rPr>
        <w:t xml:space="preserve">Profissionais: </w:t>
      </w:r>
      <w:r>
        <w:rPr>
          <w:rFonts w:ascii="Arial" w:hAnsi="Arial"/>
          <w:b w:val="0"/>
          <w:sz w:val="22"/>
        </w:rPr>
        <w:t>cadastro e gerenciamento de massagistas, com suporte a profissionais externos em reservas de locação;</w:t>
      </w:r>
    </w:p>
    <w:p>
      <w:pPr>
        <w:spacing w:before="0" w:after="60" w:line="336" w:lineRule="auto"/>
        <w:ind w:left="720" w:hanging="360"/>
        <w:jc w:val="both"/>
      </w:pPr>
      <w:r>
        <w:rPr>
          <w:rFonts w:ascii="Arial" w:hAnsi="Arial"/>
          <w:b w:val="0"/>
          <w:sz w:val="22"/>
        </w:rPr>
        <w:t xml:space="preserve">(c) </w:t>
      </w:r>
      <w:r>
        <w:rPr>
          <w:rFonts w:ascii="Arial" w:hAnsi="Arial"/>
          <w:b/>
          <w:sz w:val="22"/>
        </w:rPr>
        <w:t xml:space="preserve">Quartos e Salas: </w:t>
      </w:r>
      <w:r>
        <w:rPr>
          <w:rFonts w:ascii="Arial" w:hAnsi="Arial"/>
          <w:b w:val="0"/>
          <w:sz w:val="22"/>
        </w:rPr>
        <w:t>cadastro e controle de disponibilidade dos espaços físicos do estabelecimento;</w:t>
      </w:r>
    </w:p>
    <w:p>
      <w:pPr>
        <w:spacing w:before="0" w:after="60" w:line="336" w:lineRule="auto"/>
        <w:ind w:left="720" w:hanging="360"/>
        <w:jc w:val="both"/>
      </w:pPr>
      <w:r>
        <w:rPr>
          <w:rFonts w:ascii="Arial" w:hAnsi="Arial"/>
          <w:b w:val="0"/>
          <w:sz w:val="22"/>
        </w:rPr>
        <w:t xml:space="preserve">(d) </w:t>
      </w:r>
      <w:r>
        <w:rPr>
          <w:rFonts w:ascii="Arial" w:hAnsi="Arial"/>
          <w:b/>
          <w:sz w:val="22"/>
        </w:rPr>
        <w:t xml:space="preserve">Tipos de Serviço: </w:t>
      </w:r>
      <w:r>
        <w:rPr>
          <w:rFonts w:ascii="Arial" w:hAnsi="Arial"/>
          <w:b w:val="0"/>
          <w:sz w:val="22"/>
        </w:rPr>
        <w:t>cadastro de massagens (com duração e preço) e de aluguéis de espaço (locações);</w:t>
      </w:r>
    </w:p>
    <w:p>
      <w:pPr>
        <w:spacing w:before="0" w:after="60" w:line="336" w:lineRule="auto"/>
        <w:ind w:left="720" w:hanging="360"/>
        <w:jc w:val="both"/>
      </w:pPr>
      <w:r>
        <w:rPr>
          <w:rFonts w:ascii="Arial" w:hAnsi="Arial"/>
          <w:b w:val="0"/>
          <w:sz w:val="22"/>
        </w:rPr>
        <w:t xml:space="preserve">(e) </w:t>
      </w:r>
      <w:r>
        <w:rPr>
          <w:rFonts w:ascii="Arial" w:hAnsi="Arial"/>
          <w:b/>
          <w:sz w:val="22"/>
        </w:rPr>
        <w:t xml:space="preserve">Recepcionistas: </w:t>
      </w:r>
      <w:r>
        <w:rPr>
          <w:rFonts w:ascii="Arial" w:hAnsi="Arial"/>
          <w:b w:val="0"/>
          <w:sz w:val="22"/>
        </w:rPr>
        <w:t>cadastro de atendentes responsáveis pelo registro dos agendamentos;</w:t>
      </w:r>
    </w:p>
    <w:p>
      <w:pPr>
        <w:spacing w:before="0" w:after="60" w:line="336" w:lineRule="auto"/>
        <w:ind w:left="720" w:hanging="360"/>
        <w:jc w:val="both"/>
      </w:pPr>
      <w:r>
        <w:rPr>
          <w:rFonts w:ascii="Arial" w:hAnsi="Arial"/>
          <w:b w:val="0"/>
          <w:sz w:val="22"/>
        </w:rPr>
        <w:t xml:space="preserve">(f) </w:t>
      </w:r>
      <w:r>
        <w:rPr>
          <w:rFonts w:ascii="Arial" w:hAnsi="Arial"/>
          <w:b/>
          <w:sz w:val="22"/>
        </w:rPr>
        <w:t xml:space="preserve">Repasse Financeiro: </w:t>
      </w:r>
      <w:r>
        <w:rPr>
          <w:rFonts w:ascii="Arial" w:hAnsi="Arial"/>
          <w:b w:val="0"/>
          <w:sz w:val="22"/>
        </w:rPr>
        <w:t>cálculo automatizado do repasse às massagistas com base em percentual configurável, considerando massagens realizadas, multas e aluguéis;</w:t>
      </w:r>
    </w:p>
    <w:p>
      <w:pPr>
        <w:spacing w:before="0" w:after="60" w:line="336" w:lineRule="auto"/>
        <w:ind w:left="720" w:hanging="360"/>
        <w:jc w:val="both"/>
      </w:pPr>
      <w:r>
        <w:rPr>
          <w:rFonts w:ascii="Arial" w:hAnsi="Arial"/>
          <w:b w:val="0"/>
          <w:sz w:val="22"/>
        </w:rPr>
        <w:t xml:space="preserve">(g) </w:t>
      </w:r>
      <w:r>
        <w:rPr>
          <w:rFonts w:ascii="Arial" w:hAnsi="Arial"/>
          <w:b/>
          <w:sz w:val="22"/>
        </w:rPr>
        <w:t xml:space="preserve">Dashboard Financeiro: </w:t>
      </w:r>
      <w:r>
        <w:rPr>
          <w:rFonts w:ascii="Arial" w:hAnsi="Arial"/>
          <w:b w:val="0"/>
          <w:sz w:val="22"/>
        </w:rPr>
        <w:t>relatórios analíticos de receita por profissional (mensal e diário), tipo de serviço, recepcionista e método de pagamento;</w:t>
      </w:r>
    </w:p>
    <w:p>
      <w:pPr>
        <w:spacing w:before="0" w:after="60" w:line="336" w:lineRule="auto"/>
        <w:ind w:left="720" w:hanging="360"/>
        <w:jc w:val="both"/>
      </w:pPr>
      <w:r>
        <w:rPr>
          <w:rFonts w:ascii="Arial" w:hAnsi="Arial"/>
          <w:b w:val="0"/>
          <w:sz w:val="22"/>
        </w:rPr>
        <w:t xml:space="preserve">(h) </w:t>
      </w:r>
      <w:r>
        <w:rPr>
          <w:rFonts w:ascii="Arial" w:hAnsi="Arial"/>
          <w:b/>
          <w:sz w:val="22"/>
        </w:rPr>
        <w:t xml:space="preserve">Gerentes: </w:t>
      </w:r>
      <w:r>
        <w:rPr>
          <w:rFonts w:ascii="Arial" w:hAnsi="Arial"/>
          <w:b w:val="0"/>
          <w:sz w:val="22"/>
        </w:rPr>
        <w:t>perfil de acesso operacional com permissões granulares configuráveis individualmente pelo administrador, abrangendo controle por módulo e por painel de dashboard;</w:t>
      </w:r>
    </w:p>
    <w:p>
      <w:pPr>
        <w:spacing w:before="0" w:after="60" w:line="336" w:lineRule="auto"/>
        <w:ind w:left="720" w:hanging="360"/>
        <w:jc w:val="both"/>
      </w:pPr>
      <w:r>
        <w:rPr>
          <w:rFonts w:ascii="Arial" w:hAnsi="Arial"/>
          <w:b w:val="0"/>
          <w:sz w:val="22"/>
        </w:rPr>
        <w:t xml:space="preserve">(i) </w:t>
      </w:r>
      <w:r>
        <w:rPr>
          <w:rFonts w:ascii="Arial" w:hAnsi="Arial"/>
          <w:b/>
          <w:sz w:val="22"/>
        </w:rPr>
        <w:t xml:space="preserve">Módulo Autônoma: </w:t>
      </w:r>
      <w:r>
        <w:rPr>
          <w:rFonts w:ascii="Arial" w:hAnsi="Arial"/>
          <w:b w:val="0"/>
          <w:sz w:val="22"/>
        </w:rPr>
        <w:t>ambiente isolado para profissionais autônomos (pessoa física), com agenda própria, clientes, serviços, locais e dashboard financeiro individual.</w:t>
      </w:r>
    </w:p>
    <w:p>
      <w:pPr>
        <w:keepNext/>
        <w:spacing w:before="280" w:after="120"/>
        <w:jc w:val="left"/>
      </w:pPr>
      <w:r>
        <w:rPr>
          <w:rFonts w:ascii="Arial" w:hAnsi="Arial"/>
          <w:b/>
          <w:sz w:val="22"/>
        </w:rPr>
        <w:t>CLÁUSULA 2ª — DA FORMA DE PRESTAÇÃO DOS SERVIÇOS</w:t>
      </w:r>
    </w:p>
    <w:p>
      <w:pPr>
        <w:spacing w:before="0" w:after="80" w:line="336" w:lineRule="auto"/>
        <w:jc w:val="both"/>
      </w:pPr>
      <w:r>
        <w:rPr>
          <w:rFonts w:ascii="Arial" w:hAnsi="Arial"/>
          <w:b w:val="0"/>
          <w:sz w:val="22"/>
        </w:rPr>
        <w:t>2.1. O acesso à Plataforma será fornecido mediante credenciais individuais (login e senha) emitidas pela CONTRATADA para os usuários indicados pelo CONTRATANTE.</w:t>
      </w:r>
    </w:p>
    <w:p>
      <w:pPr>
        <w:spacing w:before="0" w:after="80" w:line="336" w:lineRule="auto"/>
        <w:jc w:val="both"/>
      </w:pPr>
      <w:r>
        <w:rPr>
          <w:rFonts w:ascii="Arial" w:hAnsi="Arial"/>
          <w:b w:val="0"/>
          <w:sz w:val="22"/>
        </w:rPr>
        <w:t>2.2. A CONTRATADA disponibilizará suporte técnico ao CONTRATANTE durante o horário comercial (segunda a sexta-feira, das 9h às 18h, exceto feriados nacionais), por meio dos canais oficiais informados no ato da contratação.</w:t>
      </w:r>
    </w:p>
    <w:p>
      <w:pPr>
        <w:spacing w:before="0" w:after="80" w:line="336" w:lineRule="auto"/>
        <w:jc w:val="both"/>
      </w:pPr>
      <w:r>
        <w:rPr>
          <w:rFonts w:ascii="Arial" w:hAnsi="Arial"/>
          <w:b w:val="0"/>
          <w:sz w:val="22"/>
        </w:rPr>
        <w:t>2.3. O CONTRATANTE é o único responsável pela guarda, sigilo e uso adequado das credenciais de acesso fornecidas a seus usuários, respondendo integralmente por toda e qualquer ação ou omissão praticada por meio de tais credenciais.</w:t>
      </w:r>
    </w:p>
    <w:p>
      <w:pPr>
        <w:keepNext/>
        <w:spacing w:before="280" w:after="120"/>
        <w:jc w:val="left"/>
      </w:pPr>
      <w:r>
        <w:rPr>
          <w:rFonts w:ascii="Arial" w:hAnsi="Arial"/>
          <w:b/>
          <w:sz w:val="22"/>
        </w:rPr>
        <w:t>CLÁUSULA 3ª — DO PRAZO E DA VIGÊNCIA</w:t>
      </w:r>
    </w:p>
    <w:p>
      <w:pPr>
        <w:spacing w:before="0" w:after="80" w:line="336" w:lineRule="auto"/>
        <w:jc w:val="both"/>
      </w:pPr>
      <w:r>
        <w:rPr>
          <w:rFonts w:ascii="Arial" w:hAnsi="Arial"/>
          <w:b w:val="0"/>
          <w:sz w:val="22"/>
        </w:rPr>
        <w:t>3.1. O presente contrato terá vigência mínima de 12 (doze) meses, contados a partir da data de sua assinatura, sendo automaticamente renovado por períodos sucessivos de igual duração, salvo manifestação em contrário de qualquer das Partes com antecedência mínima de 30 (trinta) dias do término do período em curso.</w:t>
      </w:r>
    </w:p>
    <w:p>
      <w:pPr>
        <w:spacing w:before="0" w:after="80" w:line="336" w:lineRule="auto"/>
        <w:jc w:val="both"/>
      </w:pPr>
      <w:r>
        <w:rPr>
          <w:rFonts w:ascii="Arial" w:hAnsi="Arial"/>
          <w:b w:val="0"/>
          <w:sz w:val="22"/>
        </w:rPr>
        <w:t>3.2. A data da efetiva liberação do acesso à Plataforma será considerada como marco inicial da vigência, sendo formalizada por meio de comunicação eletrônica enviada ao CONTRATANTE.</w:t>
      </w:r>
    </w:p>
    <w:p>
      <w:pPr>
        <w:keepNext/>
        <w:spacing w:before="280" w:after="120"/>
        <w:jc w:val="left"/>
      </w:pPr>
      <w:r>
        <w:rPr>
          <w:rFonts w:ascii="Arial" w:hAnsi="Arial"/>
          <w:b/>
          <w:sz w:val="22"/>
        </w:rPr>
        <w:t>CLÁUSULA 4ª — DO PREÇO, DA FORMA DE PAGAMENTO E DO REGIME PRÉ-PAGO</w:t>
      </w:r>
    </w:p>
    <w:p>
      <w:pPr>
        <w:spacing w:before="0" w:after="80" w:line="336" w:lineRule="auto"/>
        <w:jc w:val="both"/>
      </w:pPr>
      <w:r>
        <w:rPr>
          <w:rFonts w:ascii="Arial" w:hAnsi="Arial"/>
          <w:b w:val="0"/>
          <w:sz w:val="22"/>
        </w:rPr>
        <w:t xml:space="preserve">4.1. O serviço é prestado em regime </w:t>
      </w:r>
      <w:r>
        <w:rPr>
          <w:rFonts w:ascii="Arial" w:hAnsi="Arial"/>
          <w:b/>
          <w:sz w:val="22"/>
        </w:rPr>
        <w:t>“pay to use” (pré-pago)</w:t>
      </w:r>
      <w:r>
        <w:rPr>
          <w:rFonts w:ascii="Arial" w:hAnsi="Arial"/>
          <w:b w:val="0"/>
          <w:sz w:val="22"/>
        </w:rPr>
        <w:t>, de modo que o acesso à Plataforma em cada mês está condicionado ao pagamento antecipado da respectiva mensalidade pelo CONTRATANTE.</w:t>
      </w:r>
    </w:p>
    <w:p>
      <w:pPr>
        <w:spacing w:before="0" w:after="80" w:line="336" w:lineRule="auto"/>
        <w:jc w:val="both"/>
      </w:pPr>
      <w:r>
        <w:rPr>
          <w:rFonts w:ascii="Arial" w:hAnsi="Arial"/>
          <w:b w:val="0"/>
          <w:sz w:val="22"/>
        </w:rPr>
        <w:t xml:space="preserve">4.2. Pelo licenciamento de uso da Plataforma, o CONTRATANTE pagará à CONTRATADA o valor mensal de </w:t>
      </w:r>
      <w:r>
        <w:rPr>
          <w:rFonts w:ascii="Arial" w:hAnsi="Arial"/>
          <w:b/>
          <w:sz w:val="22"/>
        </w:rPr>
        <w:t>R$ [VALOR MENSAL] ([VALOR POR EXTENSO])</w:t>
      </w:r>
      <w:r>
        <w:rPr>
          <w:rFonts w:ascii="Arial" w:hAnsi="Arial"/>
          <w:b w:val="0"/>
          <w:sz w:val="22"/>
        </w:rPr>
        <w:t xml:space="preserve">, devido sempre </w:t>
      </w:r>
      <w:r>
        <w:rPr>
          <w:rFonts w:ascii="Arial" w:hAnsi="Arial"/>
          <w:b/>
          <w:sz w:val="22"/>
        </w:rPr>
        <w:t>antecipadamente, com vencimento no dia 05 (cinco) de cada mês</w:t>
      </w:r>
      <w:r>
        <w:rPr>
          <w:rFonts w:ascii="Arial" w:hAnsi="Arial"/>
          <w:b w:val="0"/>
          <w:sz w:val="22"/>
        </w:rPr>
        <w:t>, referente ao período de utilização do mês em curso.</w:t>
      </w:r>
    </w:p>
    <w:p>
      <w:pPr>
        <w:spacing w:before="0" w:after="80" w:line="336" w:lineRule="auto"/>
        <w:jc w:val="both"/>
      </w:pPr>
      <w:r>
        <w:rPr>
          <w:rFonts w:ascii="Arial" w:hAnsi="Arial"/>
          <w:b w:val="0"/>
          <w:sz w:val="22"/>
        </w:rPr>
        <w:t xml:space="preserve">4.3. O pagamento será efetuado, à escolha do CONTRATANTE, por meio de: (i) </w:t>
      </w:r>
      <w:r>
        <w:rPr>
          <w:rFonts w:ascii="Arial" w:hAnsi="Arial"/>
          <w:b/>
          <w:sz w:val="22"/>
        </w:rPr>
        <w:t>PIX</w:t>
      </w:r>
      <w:r>
        <w:rPr>
          <w:rFonts w:ascii="Arial" w:hAnsi="Arial"/>
          <w:b w:val="0"/>
          <w:sz w:val="22"/>
        </w:rPr>
        <w:t xml:space="preserve">, para a chave informada pela CONTRATADA no ato da cobrança; ou (ii) </w:t>
      </w:r>
      <w:r>
        <w:rPr>
          <w:rFonts w:ascii="Arial" w:hAnsi="Arial"/>
          <w:b/>
          <w:sz w:val="22"/>
        </w:rPr>
        <w:t>link de cartão de crédito</w:t>
      </w:r>
      <w:r>
        <w:rPr>
          <w:rFonts w:ascii="Arial" w:hAnsi="Arial"/>
          <w:b w:val="0"/>
          <w:sz w:val="22"/>
        </w:rPr>
        <w:t>, encaminhado mensalmente pela CONTRATADA ao endereço eletrônico do CONTRATANTE.</w:t>
      </w:r>
    </w:p>
    <w:p>
      <w:pPr>
        <w:spacing w:before="0" w:after="80" w:line="336" w:lineRule="auto"/>
        <w:jc w:val="both"/>
      </w:pPr>
      <w:r>
        <w:rPr>
          <w:rFonts w:ascii="Arial" w:hAnsi="Arial"/>
          <w:b w:val="0"/>
          <w:sz w:val="22"/>
        </w:rPr>
        <w:t>4.4. A CONTRATADA enviará a cobrança ao CONTRATANTE com antecedência mínima de 5 (cinco) dias úteis do vencimento. A ausência de recebimento do aviso de cobrança não isenta o CONTRATANTE da obrigação de pagamento na data acordada, devendo este, em tal hipótese, contatar a CONTRATADA para obtenção dos dados necessários.</w:t>
      </w:r>
    </w:p>
    <w:p>
      <w:pPr>
        <w:spacing w:before="0" w:after="80" w:line="336" w:lineRule="auto"/>
        <w:jc w:val="both"/>
      </w:pPr>
      <w:r>
        <w:rPr>
          <w:rFonts w:ascii="Arial" w:hAnsi="Arial"/>
          <w:b w:val="0"/>
          <w:sz w:val="22"/>
        </w:rPr>
        <w:t>4.5. Para o primeiro mês de contrato, o pagamento será proporcional aos dias restantes até o próximo dia 05, calculado pro rata die, e deverá ser efetuado no ato da contratação como condição para a liberação do acesso à Plataforma.</w:t>
      </w:r>
    </w:p>
    <w:p>
      <w:pPr>
        <w:spacing w:before="0" w:after="80" w:line="336" w:lineRule="auto"/>
        <w:jc w:val="both"/>
      </w:pPr>
      <w:r>
        <w:rPr>
          <w:rFonts w:ascii="Arial" w:hAnsi="Arial"/>
          <w:b w:val="0"/>
          <w:sz w:val="22"/>
        </w:rPr>
        <w:t>4.6. Não havendo confirmação do pagamento até o dia do vencimento (dia 05), a CONTRATADA poderá, independentemente de notificação prévia, suspender o acesso à Plataforma no primeiro dia útil subsequente, restabelecendo-o imediatamente após a confirmação da quitação.</w:t>
      </w:r>
    </w:p>
    <w:p>
      <w:pPr>
        <w:spacing w:before="0" w:after="80" w:line="336" w:lineRule="auto"/>
        <w:jc w:val="both"/>
      </w:pPr>
      <w:r>
        <w:rPr>
          <w:rFonts w:ascii="Arial" w:hAnsi="Arial"/>
          <w:b w:val="0"/>
          <w:sz w:val="22"/>
        </w:rPr>
        <w:t>4.7. O atraso no pagamento acarretará, sobre o valor em aberto: (i) multa de 2% (dois por cento); (ii) juros de mora de 1% (um por cento) ao mês, calculados pro rata die; e (iii) atualização monetária pelo IPCA/IBGE.</w:t>
      </w:r>
    </w:p>
    <w:p>
      <w:pPr>
        <w:spacing w:before="0" w:after="80" w:line="336" w:lineRule="auto"/>
        <w:jc w:val="both"/>
      </w:pPr>
      <w:r>
        <w:rPr>
          <w:rFonts w:ascii="Arial" w:hAnsi="Arial"/>
          <w:b w:val="0"/>
          <w:sz w:val="22"/>
        </w:rPr>
        <w:t>4.8. O atraso superior a 30 (trinta) dias autoriza a CONTRATADA a rescindir o contrato por justa causa, na forma da Cláusula 11, sem prejuízo da cobrança dos valores devidos e da multa por rescisão antecipada, se aplicável.</w:t>
      </w:r>
    </w:p>
    <w:p>
      <w:pPr>
        <w:keepNext/>
        <w:spacing w:before="280" w:after="120"/>
        <w:jc w:val="left"/>
      </w:pPr>
      <w:r>
        <w:rPr>
          <w:rFonts w:ascii="Arial" w:hAnsi="Arial"/>
          <w:b/>
          <w:sz w:val="22"/>
        </w:rPr>
        <w:t>CLÁUSULA 5ª — DO REAJUSTE E DO REPASSE DE CUSTOS DE INFRAESTRUTURA</w:t>
      </w:r>
    </w:p>
    <w:p>
      <w:pPr>
        <w:spacing w:before="0" w:after="80" w:line="336" w:lineRule="auto"/>
        <w:jc w:val="both"/>
      </w:pPr>
      <w:r>
        <w:rPr>
          <w:rFonts w:ascii="Arial" w:hAnsi="Arial"/>
          <w:b w:val="0"/>
          <w:sz w:val="22"/>
        </w:rPr>
        <w:t>5.1. O valor mensal contratado será reajustado anualmente, no aniversário do contrato, pela variação acumulada do Índice Nacional de Preços ao Consumidor Amplo (IPCA), apurado e divulgado pelo IBGE, ou, na sua falta, por outro índice oficial que vier a substituí-lo.</w:t>
      </w:r>
    </w:p>
    <w:p>
      <w:pPr>
        <w:spacing w:before="0" w:after="80" w:line="336" w:lineRule="auto"/>
        <w:jc w:val="both"/>
      </w:pPr>
      <w:r>
        <w:rPr>
          <w:rFonts w:ascii="Arial" w:hAnsi="Arial"/>
          <w:b w:val="0"/>
          <w:sz w:val="22"/>
        </w:rPr>
        <w:t>5.2. Independentemente do reajuste anual previsto na Cláusula 5.1, fica desde já ajustado que aumentos nos custos de infraestrutura de hospedagem, processamento, armazenamento, banco de dados, provedores de e-mail, certificados, licenças de terceiros ou quaisquer outros serviços contratados pela CONTRATADA junto a terceiros para a operação da Plataforma poderão ser integralmente repassados ao CONTRATANTE, mediante comunicação prévia por escrito com antecedência mínima de 30 (trinta) dias.</w:t>
      </w:r>
    </w:p>
    <w:p>
      <w:pPr>
        <w:spacing w:before="0" w:after="80" w:line="336" w:lineRule="auto"/>
        <w:jc w:val="both"/>
      </w:pPr>
      <w:r>
        <w:rPr>
          <w:rFonts w:ascii="Arial" w:hAnsi="Arial"/>
          <w:b w:val="0"/>
          <w:sz w:val="22"/>
        </w:rPr>
        <w:t>5.3. O repasse previsto na Cláusula 5.2 será proporcional ao aumento efetivamente sofrido e devidamente comprovado pela CONTRATADA, mediante apresentação dos respectivos documentos justificadores, sempre que solicitado pelo CONTRATANTE.</w:t>
      </w:r>
    </w:p>
    <w:p>
      <w:pPr>
        <w:keepNext/>
        <w:spacing w:before="280" w:after="120"/>
        <w:jc w:val="left"/>
      </w:pPr>
      <w:r>
        <w:rPr>
          <w:rFonts w:ascii="Arial" w:hAnsi="Arial"/>
          <w:b/>
          <w:sz w:val="22"/>
        </w:rPr>
        <w:t>CLÁUSULA 6ª — DA DISPONIBILIDADE E DAS MANUTENÇÕES (SLA)</w:t>
      </w:r>
    </w:p>
    <w:p>
      <w:pPr>
        <w:spacing w:before="0" w:after="80" w:line="336" w:lineRule="auto"/>
        <w:jc w:val="both"/>
      </w:pPr>
      <w:r>
        <w:rPr>
          <w:rFonts w:ascii="Arial" w:hAnsi="Arial"/>
          <w:b w:val="0"/>
          <w:sz w:val="22"/>
        </w:rPr>
        <w:t>6.1. A CONTRATADA compromete-se a manter a Plataforma disponível ao CONTRATANTE no índice mínimo de 95% (noventa e cinco por cento) do tempo, apurado mensalmente.</w:t>
      </w:r>
    </w:p>
    <w:p>
      <w:pPr>
        <w:spacing w:before="0" w:after="80" w:line="336" w:lineRule="auto"/>
        <w:jc w:val="both"/>
      </w:pPr>
      <w:r>
        <w:rPr>
          <w:rFonts w:ascii="Arial" w:hAnsi="Arial"/>
          <w:b w:val="0"/>
          <w:sz w:val="22"/>
        </w:rPr>
        <w:t>6.2. Para fins de cálculo do índice de disponibilidade, não serão computadas como indisponibilidade: (a) as manutenções programadas, previamente comunicadas conforme a Cláusula 6.3; (b) interrupções causadas por caso fortuito, força maior, falhas de provedores de internet do CONTRATANTE, ataques cibernéticos ou indisponibilidade de serviços de infraestrutura prestados por terceiros (tais como Render, Neon, AWS, Google Cloud, Microsoft Azure ou similares); (c) interrupções decorrentes de uso indevido da Plataforma pelo CONTRATANTE ou seus usuários; (d) suspensões por inadimplência, na forma da Cláusula 4.6.</w:t>
      </w:r>
    </w:p>
    <w:p>
      <w:pPr>
        <w:spacing w:before="0" w:after="80" w:line="336" w:lineRule="auto"/>
        <w:jc w:val="both"/>
      </w:pPr>
      <w:r>
        <w:rPr>
          <w:rFonts w:ascii="Arial" w:hAnsi="Arial"/>
          <w:b w:val="0"/>
          <w:sz w:val="22"/>
        </w:rPr>
        <w:t>6.3. As manutenções programadas serão comunicadas ao CONTRATANTE com antecedência mínima de 72 (setenta e duas) horas, preferencialmente por e-mail e/ou aviso dentro da própria Plataforma, com indicação da data, horário previsto de início e duração estimada da intervenção.</w:t>
      </w:r>
    </w:p>
    <w:p>
      <w:pPr>
        <w:spacing w:before="0" w:after="80" w:line="336" w:lineRule="auto"/>
        <w:jc w:val="both"/>
      </w:pPr>
      <w:r>
        <w:rPr>
          <w:rFonts w:ascii="Arial" w:hAnsi="Arial"/>
          <w:b w:val="0"/>
          <w:sz w:val="22"/>
        </w:rPr>
        <w:t>6.4. Manutenções emergenciais, necessárias para correção de falhas críticas de segurança ou estabilidade, poderão ser realizadas a qualquer tempo, sem aviso prévio, sendo o CONTRATANTE comunicado tão logo seja possível.</w:t>
      </w:r>
    </w:p>
    <w:p>
      <w:pPr>
        <w:keepNext/>
        <w:spacing w:before="280" w:after="120"/>
        <w:jc w:val="left"/>
      </w:pPr>
      <w:r>
        <w:rPr>
          <w:rFonts w:ascii="Arial" w:hAnsi="Arial"/>
          <w:b/>
          <w:sz w:val="22"/>
        </w:rPr>
        <w:t>CLÁUSULA 7ª — DA PROTEÇÃO DE DADOS PESSOAIS — LGPD (LEI Nº 13.709/2018)</w:t>
      </w:r>
    </w:p>
    <w:p>
      <w:pPr>
        <w:spacing w:before="0" w:after="80" w:line="336" w:lineRule="auto"/>
        <w:jc w:val="both"/>
      </w:pPr>
      <w:r>
        <w:rPr>
          <w:rFonts w:ascii="Arial" w:hAnsi="Arial"/>
          <w:b w:val="0"/>
          <w:sz w:val="22"/>
        </w:rPr>
        <w:t>7.1. As Partes comprometem-se a observar, em todas as atividades relacionadas a este contrato, a Lei Geral de Proteção de Dados Pessoais — Lei nº 13.709/2018 (“LGPD”), bem como demais normas aplicáveis à proteção de dados pessoais.</w:t>
      </w:r>
    </w:p>
    <w:p>
      <w:pPr>
        <w:spacing w:before="0" w:after="80" w:line="336" w:lineRule="auto"/>
        <w:jc w:val="both"/>
      </w:pPr>
      <w:r>
        <w:rPr>
          <w:rFonts w:ascii="Arial" w:hAnsi="Arial"/>
          <w:b w:val="0"/>
          <w:sz w:val="22"/>
        </w:rPr>
        <w:t>7.2. Para os fins da LGPD, as Partes reconhecem que:</w:t>
      </w:r>
    </w:p>
    <w:p>
      <w:pPr>
        <w:spacing w:before="0" w:after="80" w:line="336" w:lineRule="auto"/>
        <w:jc w:val="both"/>
      </w:pPr>
      <w:r>
        <w:rPr>
          <w:rFonts w:ascii="Arial" w:hAnsi="Arial"/>
          <w:b w:val="0"/>
          <w:sz w:val="22"/>
        </w:rPr>
        <w:t>(i) O CONTRATANTE atua como CONTROLADOR dos dados pessoais inseridos na Plataforma, especialmente os dados de clientes, profissionais de massagem (massagistas), recepcionistas, colaboradores e demais titulares, sendo o único responsável pela definição das finalidades, bases legais, coleta, uso, compartilhamento e demais decisões relacionadas a tais dados;</w:t>
      </w:r>
    </w:p>
    <w:p>
      <w:pPr>
        <w:spacing w:before="0" w:after="80" w:line="336" w:lineRule="auto"/>
        <w:jc w:val="both"/>
      </w:pPr>
      <w:r>
        <w:rPr>
          <w:rFonts w:ascii="Arial" w:hAnsi="Arial"/>
          <w:b w:val="0"/>
          <w:sz w:val="22"/>
        </w:rPr>
        <w:t>(ii) A CONTRATADA atua como OPERADORA, realizando o tratamento dos dados pessoais exclusivamente em nome e por instrução do CONTRATANTE, nos limites estritamente necessários à prestação dos serviços contratados.</w:t>
      </w:r>
    </w:p>
    <w:p>
      <w:pPr>
        <w:spacing w:before="0" w:after="80" w:line="336" w:lineRule="auto"/>
        <w:jc w:val="both"/>
      </w:pPr>
      <w:r>
        <w:rPr>
          <w:rFonts w:ascii="Arial" w:hAnsi="Arial"/>
          <w:b w:val="0"/>
          <w:sz w:val="22"/>
        </w:rPr>
        <w:t>7.3. A CONTRATADA adotará medidas técnicas e administrativas razoáveis para proteger os dados pessoais tratados no âmbito deste contrato contra acessos não autorizados, perdas, alterações, comunicação ou difusão indevidas, observando as melhores práticas de mercado, dentro das limitações tecnológicas e financeiras compatíveis com o porte do serviço contratado.</w:t>
      </w:r>
    </w:p>
    <w:p>
      <w:pPr>
        <w:spacing w:before="0" w:after="80" w:line="336" w:lineRule="auto"/>
        <w:jc w:val="both"/>
      </w:pPr>
      <w:r>
        <w:rPr>
          <w:rFonts w:ascii="Arial" w:hAnsi="Arial"/>
          <w:b w:val="0"/>
          <w:sz w:val="22"/>
        </w:rPr>
        <w:t>7.4. O CONTRATANTE declara estar ciente e concorda que:</w:t>
      </w:r>
    </w:p>
    <w:p>
      <w:pPr>
        <w:spacing w:before="0" w:after="80" w:line="336" w:lineRule="auto"/>
        <w:jc w:val="both"/>
      </w:pPr>
      <w:r>
        <w:rPr>
          <w:rFonts w:ascii="Arial" w:hAnsi="Arial"/>
          <w:b w:val="0"/>
          <w:sz w:val="22"/>
        </w:rPr>
        <w:t>(a) é o único responsável por obter, das pessoas titulares dos dados (clientes e demais), os consentimentos e/ou demais bases legais necessárias para o tratamento dos dados na Plataforma;</w:t>
      </w:r>
    </w:p>
    <w:p>
      <w:pPr>
        <w:spacing w:before="0" w:after="80" w:line="336" w:lineRule="auto"/>
        <w:jc w:val="both"/>
      </w:pPr>
      <w:r>
        <w:rPr>
          <w:rFonts w:ascii="Arial" w:hAnsi="Arial"/>
          <w:b w:val="0"/>
          <w:sz w:val="22"/>
        </w:rPr>
        <w:t>(b) é o único responsável pela exatidão, atualização, licitude e adequação dos dados inseridos na Plataforma;</w:t>
      </w:r>
    </w:p>
    <w:p>
      <w:pPr>
        <w:spacing w:before="0" w:after="80" w:line="336" w:lineRule="auto"/>
        <w:jc w:val="both"/>
      </w:pPr>
      <w:r>
        <w:rPr>
          <w:rFonts w:ascii="Arial" w:hAnsi="Arial"/>
          <w:b w:val="0"/>
          <w:sz w:val="22"/>
        </w:rPr>
        <w:t>(c) é o único responsável por atender, no prazo legal, às requisições dos titulares dos dados quanto aos direitos previstos no art. 18 da LGPD (acesso, correção, anonimização, eliminação, portabilidade, entre outros), podendo a CONTRATADA prestar apoio técnico mediante solicitação formal e nos limites da Plataforma.</w:t>
      </w:r>
    </w:p>
    <w:p>
      <w:pPr>
        <w:spacing w:before="0" w:after="80" w:line="336" w:lineRule="auto"/>
        <w:jc w:val="both"/>
      </w:pPr>
      <w:r>
        <w:rPr>
          <w:rFonts w:ascii="Arial" w:hAnsi="Arial"/>
          <w:b w:val="0"/>
          <w:sz w:val="22"/>
        </w:rPr>
        <w:t>7.5. Em caso de incidente de segurança que possa acarretar risco ou dano relevante aos titulares dos dados, a CONTRATADA comunicará o CONTRATANTE em prazo razoável, para que este, na qualidade de Controlador, adote as providências legalmente cabíveis, inclusive perante a Autoridade Nacional de Proteção de Dados (ANPD) e os titulares afetados.</w:t>
      </w:r>
    </w:p>
    <w:p>
      <w:pPr>
        <w:spacing w:before="0" w:after="80" w:line="336" w:lineRule="auto"/>
        <w:jc w:val="both"/>
      </w:pPr>
      <w:r>
        <w:rPr>
          <w:rFonts w:ascii="Arial" w:hAnsi="Arial"/>
          <w:b w:val="0"/>
          <w:sz w:val="22"/>
        </w:rPr>
        <w:t>7.6. A CONTRATADA não utilizará os dados pessoais armazenados na Plataforma para finalidades próprias, alheias à execução deste contrato, salvo de forma agregada, anonimizada e estatística, para fins de melhoria do serviço.</w:t>
      </w:r>
    </w:p>
    <w:p>
      <w:pPr>
        <w:keepNext/>
        <w:spacing w:before="280" w:after="120"/>
        <w:jc w:val="left"/>
      </w:pPr>
      <w:r>
        <w:rPr>
          <w:rFonts w:ascii="Arial" w:hAnsi="Arial"/>
          <w:b/>
          <w:sz w:val="22"/>
        </w:rPr>
        <w:t>CLÁUSULA 8ª — DAS RESPONSABILIDADES E LIMITAÇÕES</w:t>
      </w:r>
    </w:p>
    <w:p>
      <w:pPr>
        <w:spacing w:before="0" w:after="80" w:line="336" w:lineRule="auto"/>
        <w:jc w:val="both"/>
      </w:pPr>
      <w:r>
        <w:rPr>
          <w:rFonts w:ascii="Arial" w:hAnsi="Arial"/>
          <w:b w:val="0"/>
          <w:sz w:val="22"/>
        </w:rPr>
        <w:t>8.1. A CONTRATADA não se responsabiliza, em nenhuma hipótese, por:</w:t>
      </w:r>
    </w:p>
    <w:p>
      <w:pPr>
        <w:spacing w:before="0" w:after="80" w:line="336" w:lineRule="auto"/>
        <w:jc w:val="both"/>
      </w:pPr>
      <w:r>
        <w:rPr>
          <w:rFonts w:ascii="Arial" w:hAnsi="Arial"/>
          <w:b w:val="0"/>
          <w:sz w:val="22"/>
        </w:rPr>
        <w:t>(i) uso indevido, ilícito, negligente ou imprudente dos dados de clientes ou de quaisquer terceiros pelo CONTRATANTE, seus prepostos, profissionais credenciados ou usuários da Plataforma;</w:t>
      </w:r>
    </w:p>
    <w:p>
      <w:pPr>
        <w:spacing w:before="0" w:after="80" w:line="336" w:lineRule="auto"/>
        <w:jc w:val="both"/>
      </w:pPr>
      <w:r>
        <w:rPr>
          <w:rFonts w:ascii="Arial" w:hAnsi="Arial"/>
          <w:b w:val="0"/>
          <w:sz w:val="22"/>
        </w:rPr>
        <w:t>(ii) divulgação, compartilhamento, empréstimo, perda ou uso indevido das credenciais de acesso (login e senha) dos usuários cadastrados pelo CONTRATANTE, sendo de responsabilidade exclusiva deste a guarda, gestão e revogação tempestiva de tais credenciais;</w:t>
      </w:r>
    </w:p>
    <w:p>
      <w:pPr>
        <w:spacing w:before="0" w:after="80" w:line="336" w:lineRule="auto"/>
        <w:jc w:val="both"/>
      </w:pPr>
      <w:r>
        <w:rPr>
          <w:rFonts w:ascii="Arial" w:hAnsi="Arial"/>
          <w:b w:val="0"/>
          <w:sz w:val="22"/>
        </w:rPr>
        <w:t>(iii) atos, procedimentos, terapias, condutas, recomendações ou quaisquer serviços de massagem, estética, bem-estar ou similares prestados pelos profissionais usuários da Plataforma, cabendo a tais profissionais e ao próprio CONTRATANTE a integralidade da responsabilidade técnica, sanitária e ética de seus atos;</w:t>
      </w:r>
    </w:p>
    <w:p>
      <w:pPr>
        <w:spacing w:before="0" w:after="80" w:line="336" w:lineRule="auto"/>
        <w:jc w:val="both"/>
      </w:pPr>
      <w:r>
        <w:rPr>
          <w:rFonts w:ascii="Arial" w:hAnsi="Arial"/>
          <w:b w:val="0"/>
          <w:sz w:val="22"/>
        </w:rPr>
        <w:t>(iv) conteúdo dos dados inseridos pelo CONTRATANTE ou seus usuários na Plataforma;</w:t>
      </w:r>
    </w:p>
    <w:p>
      <w:pPr>
        <w:spacing w:before="0" w:after="80" w:line="336" w:lineRule="auto"/>
        <w:jc w:val="both"/>
      </w:pPr>
      <w:r>
        <w:rPr>
          <w:rFonts w:ascii="Arial" w:hAnsi="Arial"/>
          <w:b w:val="0"/>
          <w:sz w:val="22"/>
        </w:rPr>
        <w:t>(v) prejuízos decorrentes de indisponibilidade de serviços de terceiros utilizados pela CONTRATADA para a operação da Plataforma (provedores de hospedagem, banco de dados, e-mail, internet, dentre outros);</w:t>
      </w:r>
    </w:p>
    <w:p>
      <w:pPr>
        <w:spacing w:before="0" w:after="80" w:line="336" w:lineRule="auto"/>
        <w:jc w:val="both"/>
      </w:pPr>
      <w:r>
        <w:rPr>
          <w:rFonts w:ascii="Arial" w:hAnsi="Arial"/>
          <w:b w:val="0"/>
          <w:sz w:val="22"/>
        </w:rPr>
        <w:t>(vi) lucros cessantes, danos indiretos, perdas de oportunidade ou quaisquer prejuízos não comprovadamente causados por falha exclusiva da CONTRATADA.</w:t>
      </w:r>
    </w:p>
    <w:p>
      <w:pPr>
        <w:spacing w:before="0" w:after="80" w:line="336" w:lineRule="auto"/>
        <w:jc w:val="both"/>
      </w:pPr>
      <w:r>
        <w:rPr>
          <w:rFonts w:ascii="Arial" w:hAnsi="Arial"/>
          <w:b w:val="0"/>
          <w:sz w:val="22"/>
        </w:rPr>
        <w:t>8.2. A responsabilidade da CONTRATADA, em qualquer hipótese e independentemente da natureza ou fundamento da reclamação, fica limitada ao valor total efetivamente pago pelo CONTRATANTE nos 12 (doze) meses imediatamente anteriores ao evento que originou a reclamação.</w:t>
      </w:r>
    </w:p>
    <w:p>
      <w:pPr>
        <w:spacing w:before="0" w:after="80" w:line="336" w:lineRule="auto"/>
        <w:jc w:val="both"/>
      </w:pPr>
      <w:r>
        <w:rPr>
          <w:rFonts w:ascii="Arial" w:hAnsi="Arial"/>
          <w:b w:val="0"/>
          <w:sz w:val="22"/>
        </w:rPr>
        <w:t>8.3. O CONTRATANTE obriga-se a manter a CONTRATADA indene de quaisquer reclamações, demandas judiciais ou administrativas, prejuízos, multas ou condenações decorrentes do uso indevido da Plataforma, das credenciais de acesso ou dos dados nela inseridos por si, seus prepostos ou usuários.</w:t>
      </w:r>
    </w:p>
    <w:p>
      <w:pPr>
        <w:keepNext/>
        <w:spacing w:before="280" w:after="120"/>
        <w:jc w:val="left"/>
      </w:pPr>
      <w:r>
        <w:rPr>
          <w:rFonts w:ascii="Arial" w:hAnsi="Arial"/>
          <w:b/>
          <w:sz w:val="22"/>
        </w:rPr>
        <w:t>CLÁUSULA 9ª — DAS OBRIGAÇÕES DO CONTRATANTE</w:t>
      </w:r>
    </w:p>
    <w:p>
      <w:pPr>
        <w:spacing w:before="0" w:after="80" w:line="336" w:lineRule="auto"/>
        <w:jc w:val="both"/>
      </w:pPr>
      <w:r>
        <w:rPr>
          <w:rFonts w:ascii="Arial" w:hAnsi="Arial"/>
          <w:b w:val="0"/>
          <w:sz w:val="22"/>
        </w:rPr>
        <w:t>9.1. São obrigações do CONTRATANTE:</w:t>
      </w:r>
    </w:p>
    <w:p>
      <w:pPr>
        <w:spacing w:before="0" w:after="80" w:line="336" w:lineRule="auto"/>
        <w:jc w:val="both"/>
      </w:pPr>
      <w:r>
        <w:rPr>
          <w:rFonts w:ascii="Arial" w:hAnsi="Arial"/>
          <w:b w:val="0"/>
          <w:sz w:val="22"/>
        </w:rPr>
        <w:t>(a) efetuar pontualmente os pagamentos antecipados, na forma da Cláusula 4;</w:t>
      </w:r>
    </w:p>
    <w:p>
      <w:pPr>
        <w:spacing w:before="0" w:after="80" w:line="336" w:lineRule="auto"/>
        <w:jc w:val="both"/>
      </w:pPr>
      <w:r>
        <w:rPr>
          <w:rFonts w:ascii="Arial" w:hAnsi="Arial"/>
          <w:b w:val="0"/>
          <w:sz w:val="22"/>
        </w:rPr>
        <w:t>(b) utilizar a Plataforma exclusivamente para os fins lícitos previstos neste contrato;</w:t>
      </w:r>
    </w:p>
    <w:p>
      <w:pPr>
        <w:spacing w:before="0" w:after="80" w:line="336" w:lineRule="auto"/>
        <w:jc w:val="both"/>
      </w:pPr>
      <w:r>
        <w:rPr>
          <w:rFonts w:ascii="Arial" w:hAnsi="Arial"/>
          <w:b w:val="0"/>
          <w:sz w:val="22"/>
        </w:rPr>
        <w:t>(c) zelar pelo sigilo das credenciais de acesso e adotar políticas internas de segurança da informação compatíveis com a sensibilidade dos dados tratados;</w:t>
      </w:r>
    </w:p>
    <w:p>
      <w:pPr>
        <w:spacing w:before="0" w:after="80" w:line="336" w:lineRule="auto"/>
        <w:jc w:val="both"/>
      </w:pPr>
      <w:r>
        <w:rPr>
          <w:rFonts w:ascii="Arial" w:hAnsi="Arial"/>
          <w:b w:val="0"/>
          <w:sz w:val="22"/>
        </w:rPr>
        <w:t>(d) comunicar imediatamente à CONTRATADA qualquer suspeita de uso indevido, vazamento de credenciais ou incidente de segurança;</w:t>
      </w:r>
    </w:p>
    <w:p>
      <w:pPr>
        <w:spacing w:before="0" w:after="80" w:line="336" w:lineRule="auto"/>
        <w:jc w:val="both"/>
      </w:pPr>
      <w:r>
        <w:rPr>
          <w:rFonts w:ascii="Arial" w:hAnsi="Arial"/>
          <w:b w:val="0"/>
          <w:sz w:val="22"/>
        </w:rPr>
        <w:t>(e) manter atualizados seus dados cadastrais, endereço de e-mail e demais informações de contato perante a CONTRATADA;</w:t>
      </w:r>
    </w:p>
    <w:p>
      <w:pPr>
        <w:spacing w:before="0" w:after="80" w:line="336" w:lineRule="auto"/>
        <w:jc w:val="both"/>
      </w:pPr>
      <w:r>
        <w:rPr>
          <w:rFonts w:ascii="Arial" w:hAnsi="Arial"/>
          <w:b w:val="0"/>
          <w:sz w:val="22"/>
        </w:rPr>
        <w:t>(f) cumprir integralmente a legislação aplicável, em especial a LGPD, a legislação sanitária, as normas da Vigilância Sanitária local, o Código de Defesa do Consumidor e demais normas pertinentes à atividade de spa, massagem e serviços de bem-estar.</w:t>
      </w:r>
    </w:p>
    <w:p>
      <w:pPr>
        <w:keepNext/>
        <w:spacing w:before="280" w:after="120"/>
        <w:jc w:val="left"/>
      </w:pPr>
      <w:r>
        <w:rPr>
          <w:rFonts w:ascii="Arial" w:hAnsi="Arial"/>
          <w:b/>
          <w:sz w:val="22"/>
        </w:rPr>
        <w:t>CLÁUSULA 10ª — DAS OBRIGAÇÕES DA CONTRATADA</w:t>
      </w:r>
    </w:p>
    <w:p>
      <w:pPr>
        <w:spacing w:before="0" w:after="80" w:line="336" w:lineRule="auto"/>
        <w:jc w:val="both"/>
      </w:pPr>
      <w:r>
        <w:rPr>
          <w:rFonts w:ascii="Arial" w:hAnsi="Arial"/>
          <w:b w:val="0"/>
          <w:sz w:val="22"/>
        </w:rPr>
        <w:t>10.1. São obrigações da CONTRATADA:</w:t>
      </w:r>
    </w:p>
    <w:p>
      <w:pPr>
        <w:spacing w:before="0" w:after="80" w:line="336" w:lineRule="auto"/>
        <w:jc w:val="both"/>
      </w:pPr>
      <w:r>
        <w:rPr>
          <w:rFonts w:ascii="Arial" w:hAnsi="Arial"/>
          <w:b w:val="0"/>
          <w:sz w:val="22"/>
        </w:rPr>
        <w:t>(a) manter a Plataforma operacional dentro dos níveis de serviço estabelecidos na Cláusula 6;</w:t>
      </w:r>
    </w:p>
    <w:p>
      <w:pPr>
        <w:spacing w:before="0" w:after="80" w:line="336" w:lineRule="auto"/>
        <w:jc w:val="both"/>
      </w:pPr>
      <w:r>
        <w:rPr>
          <w:rFonts w:ascii="Arial" w:hAnsi="Arial"/>
          <w:b w:val="0"/>
          <w:sz w:val="22"/>
        </w:rPr>
        <w:t>(b) prestar suporte técnico nos termos da Cláusula 2.2;</w:t>
      </w:r>
    </w:p>
    <w:p>
      <w:pPr>
        <w:spacing w:before="0" w:after="80" w:line="336" w:lineRule="auto"/>
        <w:jc w:val="both"/>
      </w:pPr>
      <w:r>
        <w:rPr>
          <w:rFonts w:ascii="Arial" w:hAnsi="Arial"/>
          <w:b w:val="0"/>
          <w:sz w:val="22"/>
        </w:rPr>
        <w:t>(c) adotar medidas razoáveis de segurança da informação, na forma da Cláusula 7.3;</w:t>
      </w:r>
    </w:p>
    <w:p>
      <w:pPr>
        <w:spacing w:before="0" w:after="80" w:line="336" w:lineRule="auto"/>
        <w:jc w:val="both"/>
      </w:pPr>
      <w:r>
        <w:rPr>
          <w:rFonts w:ascii="Arial" w:hAnsi="Arial"/>
          <w:b w:val="0"/>
          <w:sz w:val="22"/>
        </w:rPr>
        <w:t>(d) comunicar previamente as manutenções programadas, nos termos da Cláusula 6.3;</w:t>
      </w:r>
    </w:p>
    <w:p>
      <w:pPr>
        <w:spacing w:before="0" w:after="80" w:line="336" w:lineRule="auto"/>
        <w:jc w:val="both"/>
      </w:pPr>
      <w:r>
        <w:rPr>
          <w:rFonts w:ascii="Arial" w:hAnsi="Arial"/>
          <w:b w:val="0"/>
          <w:sz w:val="22"/>
        </w:rPr>
        <w:t>(e) emitir e enviar tempestivamente as cobranças mensais ao CONTRATANTE, na forma da Cláusula 4;</w:t>
      </w:r>
    </w:p>
    <w:p>
      <w:pPr>
        <w:spacing w:before="0" w:after="80" w:line="336" w:lineRule="auto"/>
        <w:jc w:val="both"/>
      </w:pPr>
      <w:r>
        <w:rPr>
          <w:rFonts w:ascii="Arial" w:hAnsi="Arial"/>
          <w:b w:val="0"/>
          <w:sz w:val="22"/>
        </w:rPr>
        <w:t>(f) cumprir suas obrigações decorrentes da LGPD na qualidade de Operadora dos dados pessoais.</w:t>
      </w:r>
    </w:p>
    <w:p>
      <w:pPr>
        <w:keepNext/>
        <w:spacing w:before="280" w:after="120"/>
        <w:jc w:val="left"/>
      </w:pPr>
      <w:r>
        <w:rPr>
          <w:rFonts w:ascii="Arial" w:hAnsi="Arial"/>
          <w:b/>
          <w:sz w:val="22"/>
        </w:rPr>
        <w:t>CLÁUSULA 11ª — DA RESCISÃO E DA MULTA POR RESCISÃO ANTECIPADA</w:t>
      </w:r>
    </w:p>
    <w:p>
      <w:pPr>
        <w:spacing w:before="0" w:after="80" w:line="336" w:lineRule="auto"/>
        <w:jc w:val="both"/>
      </w:pPr>
      <w:r>
        <w:rPr>
          <w:rFonts w:ascii="Arial" w:hAnsi="Arial"/>
          <w:b w:val="0"/>
          <w:sz w:val="22"/>
        </w:rPr>
        <w:t>11.1. O presente contrato poderá ser rescindido nas seguintes hipóteses:</w:t>
      </w:r>
    </w:p>
    <w:p>
      <w:pPr>
        <w:spacing w:before="0" w:after="80" w:line="336" w:lineRule="auto"/>
        <w:jc w:val="both"/>
      </w:pPr>
      <w:r>
        <w:rPr>
          <w:rFonts w:ascii="Arial" w:hAnsi="Arial"/>
          <w:b w:val="0"/>
          <w:sz w:val="22"/>
        </w:rPr>
        <w:t>(a) por mútuo acordo entre as Partes, formalizado por escrito;</w:t>
      </w:r>
    </w:p>
    <w:p>
      <w:pPr>
        <w:spacing w:before="0" w:after="80" w:line="336" w:lineRule="auto"/>
        <w:jc w:val="both"/>
      </w:pPr>
      <w:r>
        <w:rPr>
          <w:rFonts w:ascii="Arial" w:hAnsi="Arial"/>
          <w:b w:val="0"/>
          <w:sz w:val="22"/>
        </w:rPr>
        <w:t>(b) pelo decurso do prazo de vigência, mediante manifestação prévia de não renovação, na forma da Cláusula 3.1;</w:t>
      </w:r>
    </w:p>
    <w:p>
      <w:pPr>
        <w:spacing w:before="0" w:after="80" w:line="336" w:lineRule="auto"/>
        <w:jc w:val="both"/>
      </w:pPr>
      <w:r>
        <w:rPr>
          <w:rFonts w:ascii="Arial" w:hAnsi="Arial"/>
          <w:b w:val="0"/>
          <w:sz w:val="22"/>
        </w:rPr>
        <w:t>(c) por justa causa, em caso de descumprimento de qualquer obrigação contratual pela outra Parte, não sanado no prazo de 15 (quinze) dias contados da notificação escrita;</w:t>
      </w:r>
    </w:p>
    <w:p>
      <w:pPr>
        <w:spacing w:before="0" w:after="80" w:line="336" w:lineRule="auto"/>
        <w:jc w:val="both"/>
      </w:pPr>
      <w:r>
        <w:rPr>
          <w:rFonts w:ascii="Arial" w:hAnsi="Arial"/>
          <w:b w:val="0"/>
          <w:sz w:val="22"/>
        </w:rPr>
        <w:t>(d) imediatamente, em caso de falência, recuperação judicial, dissolução ou insolvência de qualquer das Partes;</w:t>
      </w:r>
    </w:p>
    <w:p>
      <w:pPr>
        <w:spacing w:before="0" w:after="80" w:line="336" w:lineRule="auto"/>
        <w:jc w:val="both"/>
      </w:pPr>
      <w:r>
        <w:rPr>
          <w:rFonts w:ascii="Arial" w:hAnsi="Arial"/>
          <w:b w:val="0"/>
          <w:sz w:val="22"/>
        </w:rPr>
        <w:t>(e) por inadimplência superior a 30 (trinta) dias, na forma da Cláusula 4.8.</w:t>
      </w:r>
    </w:p>
    <w:p>
      <w:pPr>
        <w:spacing w:before="0" w:after="80" w:line="336" w:lineRule="auto"/>
        <w:jc w:val="both"/>
      </w:pPr>
      <w:r>
        <w:rPr>
          <w:rFonts w:ascii="Arial" w:hAnsi="Arial"/>
          <w:b w:val="0"/>
          <w:sz w:val="22"/>
        </w:rPr>
        <w:t xml:space="preserve">11.2. Caso o CONTRATANTE deseje rescindir o contrato </w:t>
      </w:r>
      <w:r>
        <w:rPr>
          <w:rFonts w:ascii="Arial" w:hAnsi="Arial"/>
          <w:b/>
          <w:sz w:val="22"/>
        </w:rPr>
        <w:t>antes de completados os 12 (doze) meses iniciais de vigência</w:t>
      </w:r>
      <w:r>
        <w:rPr>
          <w:rFonts w:ascii="Arial" w:hAnsi="Arial"/>
          <w:b w:val="0"/>
          <w:sz w:val="22"/>
        </w:rPr>
        <w:t xml:space="preserve">, sem que haja justa causa imputável à CONTRATADA, ficará obrigado ao pagamento de </w:t>
      </w:r>
      <w:r>
        <w:rPr>
          <w:rFonts w:ascii="Arial" w:hAnsi="Arial"/>
          <w:b/>
          <w:sz w:val="22"/>
        </w:rPr>
        <w:t>multa equivalente a 50% (cinquenta por cento) do valor remanescente do contrato</w:t>
      </w:r>
      <w:r>
        <w:rPr>
          <w:rFonts w:ascii="Arial" w:hAnsi="Arial"/>
          <w:b w:val="0"/>
          <w:sz w:val="22"/>
        </w:rPr>
        <w:t>, calculada com base na soma das mensalidades vincendas até o término do período mínimo de 12 (doze) meses.</w:t>
      </w:r>
    </w:p>
    <w:p>
      <w:pPr>
        <w:spacing w:before="0" w:after="80" w:line="336" w:lineRule="auto"/>
        <w:jc w:val="both"/>
      </w:pPr>
      <w:r>
        <w:rPr>
          <w:rFonts w:ascii="Arial" w:hAnsi="Arial"/>
          <w:b w:val="0"/>
          <w:sz w:val="22"/>
        </w:rPr>
        <w:t>11.3. A multa prevista na Cláusula 11.2 deverá ser paga à CONTRATADA em até 10 (dez) dias úteis contados da formalização do pedido de rescisão, sem prejuízo do pagamento de eventuais valores em aberto.</w:t>
      </w:r>
    </w:p>
    <w:p>
      <w:pPr>
        <w:spacing w:before="0" w:after="80" w:line="336" w:lineRule="auto"/>
        <w:jc w:val="both"/>
      </w:pPr>
      <w:r>
        <w:rPr>
          <w:rFonts w:ascii="Arial" w:hAnsi="Arial"/>
          <w:b w:val="0"/>
          <w:sz w:val="22"/>
        </w:rPr>
        <w:t>11.4. Encerrado o contrato, por qualquer motivo, a CONTRATADA disponibilizará ao CONTRATANTE, pelo prazo de 30 (trinta) dias, mediante solicitação formal, a exportação dos dados inseridos na Plataforma em formato eletrônico estruturado (CSV, JSON ou similar). Após esse prazo, a CONTRATADA poderá proceder à eliminação definitiva dos dados, ressalvadas as hipóteses legais de retenção.</w:t>
      </w:r>
    </w:p>
    <w:p>
      <w:pPr>
        <w:keepNext/>
        <w:spacing w:before="280" w:after="120"/>
        <w:jc w:val="left"/>
      </w:pPr>
      <w:r>
        <w:rPr>
          <w:rFonts w:ascii="Arial" w:hAnsi="Arial"/>
          <w:b/>
          <w:sz w:val="22"/>
        </w:rPr>
        <w:t>CLÁUSULA 12ª — DA CONFIDENCIALIDADE</w:t>
      </w:r>
    </w:p>
    <w:p>
      <w:pPr>
        <w:spacing w:before="0" w:after="80" w:line="336" w:lineRule="auto"/>
        <w:jc w:val="both"/>
      </w:pPr>
      <w:r>
        <w:rPr>
          <w:rFonts w:ascii="Arial" w:hAnsi="Arial"/>
          <w:b w:val="0"/>
          <w:sz w:val="22"/>
        </w:rPr>
        <w:t>12.1. As Partes obrigam-se a manter o mais absoluto sigilo sobre todas as informações de natureza comercial, técnica, operacional, financeira ou pessoal a que tiverem acesso em razão do presente contrato, comprometendo-se a não divulgá-las a terceiros, salvo por determinação legal ou judicial.</w:t>
      </w:r>
    </w:p>
    <w:p>
      <w:pPr>
        <w:spacing w:before="0" w:after="80" w:line="336" w:lineRule="auto"/>
        <w:jc w:val="both"/>
      </w:pPr>
      <w:r>
        <w:rPr>
          <w:rFonts w:ascii="Arial" w:hAnsi="Arial"/>
          <w:b w:val="0"/>
          <w:sz w:val="22"/>
        </w:rPr>
        <w:t>12.2. A obrigação de confidencialidade subsistirá pelo prazo de 5 (cinco) anos após o encerramento deste contrato.</w:t>
      </w:r>
    </w:p>
    <w:p>
      <w:pPr>
        <w:keepNext/>
        <w:spacing w:before="280" w:after="120"/>
        <w:jc w:val="left"/>
      </w:pPr>
      <w:r>
        <w:rPr>
          <w:rFonts w:ascii="Arial" w:hAnsi="Arial"/>
          <w:b/>
          <w:sz w:val="22"/>
        </w:rPr>
        <w:t>CLÁUSULA 13ª — DA PROPRIEDADE INTELECTUAL</w:t>
      </w:r>
    </w:p>
    <w:p>
      <w:pPr>
        <w:spacing w:before="0" w:after="80" w:line="336" w:lineRule="auto"/>
        <w:jc w:val="both"/>
      </w:pPr>
      <w:r>
        <w:rPr>
          <w:rFonts w:ascii="Arial" w:hAnsi="Arial"/>
          <w:b w:val="0"/>
          <w:sz w:val="22"/>
        </w:rPr>
        <w:t>13.1. Todos os direitos de propriedade intelectual relativos à Plataforma, incluindo, mas não se limitando a, código-fonte, design, marca, logotipo, documentação, manuais, atualizações e melhorias, pertencem exclusivamente à CONTRATADA.</w:t>
      </w:r>
    </w:p>
    <w:p>
      <w:pPr>
        <w:spacing w:before="0" w:after="80" w:line="336" w:lineRule="auto"/>
        <w:jc w:val="both"/>
      </w:pPr>
      <w:r>
        <w:rPr>
          <w:rFonts w:ascii="Arial" w:hAnsi="Arial"/>
          <w:b w:val="0"/>
          <w:sz w:val="22"/>
        </w:rPr>
        <w:t>13.2. É expressamente vedado ao CONTRATANTE: (a) copiar, reproduzir, distribuir ou comercializar a Plataforma, no todo ou em parte; (b) realizar engenharia reversa, descompilar ou desmontar qualquer componente da Plataforma; (c) ceder ou sublicenciar o uso da Plataforma a terceiros.</w:t>
      </w:r>
    </w:p>
    <w:p>
      <w:pPr>
        <w:spacing w:before="0" w:after="80" w:line="336" w:lineRule="auto"/>
        <w:jc w:val="both"/>
      </w:pPr>
      <w:r>
        <w:rPr>
          <w:rFonts w:ascii="Arial" w:hAnsi="Arial"/>
          <w:b w:val="0"/>
          <w:sz w:val="22"/>
        </w:rPr>
        <w:t>13.3. Os dados inseridos na Plataforma pelo CONTRATANTE permanecem de sua titularidade.</w:t>
      </w:r>
    </w:p>
    <w:p>
      <w:pPr>
        <w:keepNext/>
        <w:spacing w:before="280" w:after="120"/>
        <w:jc w:val="left"/>
      </w:pPr>
      <w:r>
        <w:rPr>
          <w:rFonts w:ascii="Arial" w:hAnsi="Arial"/>
          <w:b/>
          <w:sz w:val="22"/>
        </w:rPr>
        <w:t>CLÁUSULA 14ª — DAS DISPOSIÇÕES GERAIS</w:t>
      </w:r>
    </w:p>
    <w:p>
      <w:pPr>
        <w:spacing w:before="0" w:after="80" w:line="336" w:lineRule="auto"/>
        <w:jc w:val="both"/>
      </w:pPr>
      <w:r>
        <w:rPr>
          <w:rFonts w:ascii="Arial" w:hAnsi="Arial"/>
          <w:b w:val="0"/>
          <w:sz w:val="22"/>
        </w:rPr>
        <w:t>14.1. As comunicações entre as Partes relacionadas a este contrato deverão ser feitas por escrito, preferencialmente por meio eletrônico (e-mail), nos endereços indicados no preâmbulo, considerando-se recebidas na data de seu envio.</w:t>
      </w:r>
    </w:p>
    <w:p>
      <w:pPr>
        <w:spacing w:before="0" w:after="80" w:line="336" w:lineRule="auto"/>
        <w:jc w:val="both"/>
      </w:pPr>
      <w:r>
        <w:rPr>
          <w:rFonts w:ascii="Arial" w:hAnsi="Arial"/>
          <w:b w:val="0"/>
          <w:sz w:val="22"/>
        </w:rPr>
        <w:t>14.2. A tolerância de qualquer das Partes quanto ao descumprimento de obrigações da outra Parte não importará em novação ou renúncia ao direito de exigir o cumprimento de tais obrigações.</w:t>
      </w:r>
    </w:p>
    <w:p>
      <w:pPr>
        <w:spacing w:before="0" w:after="80" w:line="336" w:lineRule="auto"/>
        <w:jc w:val="both"/>
      </w:pPr>
      <w:r>
        <w:rPr>
          <w:rFonts w:ascii="Arial" w:hAnsi="Arial"/>
          <w:b w:val="0"/>
          <w:sz w:val="22"/>
        </w:rPr>
        <w:t>14.3. Caso qualquer disposição deste contrato venha a ser considerada inválida ou inexequível, as demais disposições permanecerão em pleno vigor e efeito.</w:t>
      </w:r>
    </w:p>
    <w:p>
      <w:pPr>
        <w:spacing w:before="0" w:after="80" w:line="336" w:lineRule="auto"/>
        <w:jc w:val="both"/>
      </w:pPr>
      <w:r>
        <w:rPr>
          <w:rFonts w:ascii="Arial" w:hAnsi="Arial"/>
          <w:b w:val="0"/>
          <w:sz w:val="22"/>
        </w:rPr>
        <w:t>14.4. O presente contrato obriga as Partes, seus herdeiros e sucessores a qualquer título.</w:t>
      </w:r>
    </w:p>
    <w:p>
      <w:pPr>
        <w:spacing w:before="0" w:after="80" w:line="336" w:lineRule="auto"/>
        <w:jc w:val="both"/>
      </w:pPr>
      <w:r>
        <w:rPr>
          <w:rFonts w:ascii="Arial" w:hAnsi="Arial"/>
          <w:b w:val="0"/>
          <w:sz w:val="22"/>
        </w:rPr>
        <w:t>14.5. Este contrato substitui todos os entendimentos anteriores entre as Partes sobre o seu objeto e somente poderá ser alterado mediante termo aditivo escrito e assinado por ambas as Partes.</w:t>
      </w:r>
    </w:p>
    <w:p>
      <w:pPr>
        <w:keepNext/>
        <w:spacing w:before="280" w:after="120"/>
        <w:jc w:val="left"/>
      </w:pPr>
      <w:r>
        <w:rPr>
          <w:rFonts w:ascii="Arial" w:hAnsi="Arial"/>
          <w:b/>
          <w:sz w:val="22"/>
        </w:rPr>
        <w:t>CLÁUSULA 15ª — DO FORO</w:t>
      </w:r>
    </w:p>
    <w:p>
      <w:pPr>
        <w:spacing w:before="0" w:after="80" w:line="336" w:lineRule="auto"/>
        <w:jc w:val="both"/>
      </w:pPr>
      <w:r>
        <w:rPr>
          <w:rFonts w:ascii="Arial" w:hAnsi="Arial"/>
          <w:b w:val="0"/>
          <w:sz w:val="22"/>
        </w:rPr>
        <w:t>15.1. Fica eleito o Foro da Comarca de São Paulo, Estado de São Paulo, com renúncia expressa a qualquer outro, por mais privilegiado que seja, para dirimir quaisquer dúvidas ou controvérsias oriundas do presente contrato.</w:t>
      </w:r>
    </w:p>
    <w:p>
      <w:pPr>
        <w:spacing w:before="240" w:after="80" w:line="336" w:lineRule="auto"/>
        <w:jc w:val="both"/>
      </w:pPr>
      <w:r>
        <w:rPr>
          <w:rFonts w:ascii="Arial" w:hAnsi="Arial"/>
          <w:b w:val="0"/>
          <w:sz w:val="22"/>
        </w:rPr>
        <w:t>E, por estarem assim justas e contratadas, as Partes assinam o presente instrumento em 2 (duas) vias de igual teor e forma, na presença das testemunhas abaixo identificadas.</w:t>
      </w:r>
    </w:p>
    <w:p>
      <w:pPr>
        <w:spacing w:before="200" w:after="360" w:line="336" w:lineRule="auto"/>
        <w:jc w:val="left"/>
      </w:pPr>
      <w:r>
        <w:rPr>
          <w:rFonts w:ascii="Arial" w:hAnsi="Arial"/>
          <w:b w:val="0"/>
          <w:sz w:val="22"/>
        </w:rPr>
        <w:t>São Paulo, ____ de _____________________ de _______.</w:t>
      </w:r>
    </w:p>
    <w:p>
      <w:pPr>
        <w:spacing w:before="28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PEZZUTTI SOLUÇÕES EM INFORMÁTICA LTDA</w:t>
      </w:r>
    </w:p>
    <w:p>
      <w:pPr>
        <w:spacing w:before="0" w:after="40" w:line="336" w:lineRule="auto"/>
        <w:jc w:val="center"/>
      </w:pPr>
      <w:r>
        <w:rPr>
          <w:rFonts w:ascii="Arial" w:hAnsi="Arial"/>
          <w:b w:val="0"/>
          <w:sz w:val="22"/>
        </w:rPr>
        <w:t>CNPJ: 35.663.567/0001-22</w:t>
      </w:r>
    </w:p>
    <w:p>
      <w:pPr>
        <w:spacing w:before="0" w:after="360" w:line="336" w:lineRule="auto"/>
        <w:jc w:val="center"/>
      </w:pPr>
      <w:r>
        <w:rPr>
          <w:rFonts w:ascii="Arial" w:hAnsi="Arial"/>
          <w:b w:val="0"/>
          <w:sz w:val="22"/>
        </w:rPr>
        <w:t>Rafael Pezzutti Domingues — Sócio-Administrador</w:t>
      </w:r>
    </w:p>
    <w:p>
      <w:pPr>
        <w:spacing w:before="28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[RAZÃO SOCIAL DO CONTRATANTE]</w:t>
      </w:r>
    </w:p>
    <w:p>
      <w:pPr>
        <w:spacing w:before="0" w:after="40" w:line="336" w:lineRule="auto"/>
        <w:jc w:val="center"/>
      </w:pPr>
      <w:r>
        <w:rPr>
          <w:rFonts w:ascii="Arial" w:hAnsi="Arial"/>
          <w:b w:val="0"/>
          <w:sz w:val="22"/>
        </w:rPr>
        <w:t>CNPJ: [00.000.000/0000-00]</w:t>
      </w:r>
    </w:p>
    <w:p>
      <w:pPr>
        <w:spacing w:before="0" w:after="360" w:line="336" w:lineRule="auto"/>
        <w:jc w:val="center"/>
      </w:pPr>
      <w:r>
        <w:rPr>
          <w:rFonts w:ascii="Arial" w:hAnsi="Arial"/>
          <w:b w:val="0"/>
          <w:sz w:val="22"/>
        </w:rPr>
        <w:t>[Nome do Representante Legal] — [Cargo]</w:t>
      </w:r>
    </w:p>
    <w:p>
      <w:pPr>
        <w:spacing w:before="200" w:after="200" w:line="336" w:lineRule="auto"/>
        <w:jc w:val="left"/>
      </w:pPr>
      <w:r>
        <w:rPr>
          <w:rFonts w:ascii="Arial" w:hAnsi="Arial"/>
          <w:b/>
          <w:sz w:val="22"/>
        </w:rPr>
        <w:t>TESTEMUNHAS:</w:t>
      </w:r>
    </w:p>
    <w:p>
      <w:pPr>
        <w:spacing w:before="0" w:after="40" w:line="336" w:lineRule="auto"/>
        <w:jc w:val="left"/>
      </w:pPr>
      <w:r>
        <w:rPr>
          <w:rFonts w:ascii="Arial" w:hAnsi="Arial"/>
          <w:b w:val="0"/>
          <w:sz w:val="22"/>
        </w:rPr>
        <w:t>1. _______________________________________________</w:t>
      </w:r>
    </w:p>
    <w:p>
      <w:pPr>
        <w:spacing w:before="0" w:after="40" w:line="336" w:lineRule="auto"/>
        <w:jc w:val="left"/>
      </w:pPr>
      <w:r>
        <w:rPr>
          <w:rFonts w:ascii="Arial" w:hAnsi="Arial"/>
          <w:b w:val="0"/>
          <w:sz w:val="22"/>
        </w:rPr>
        <w:t xml:space="preserve">    Nome: ____________________________________________</w:t>
      </w:r>
    </w:p>
    <w:p>
      <w:pPr>
        <w:spacing w:before="0" w:after="240" w:line="336" w:lineRule="auto"/>
        <w:jc w:val="left"/>
      </w:pPr>
      <w:r>
        <w:rPr>
          <w:rFonts w:ascii="Arial" w:hAnsi="Arial"/>
          <w:b w:val="0"/>
          <w:sz w:val="22"/>
        </w:rPr>
        <w:t xml:space="preserve">    CPF: ______________________________________________</w:t>
      </w:r>
    </w:p>
    <w:p>
      <w:pPr>
        <w:spacing w:before="0" w:after="40" w:line="336" w:lineRule="auto"/>
        <w:jc w:val="left"/>
      </w:pPr>
      <w:r>
        <w:rPr>
          <w:rFonts w:ascii="Arial" w:hAnsi="Arial"/>
          <w:b w:val="0"/>
          <w:sz w:val="22"/>
        </w:rPr>
        <w:t>2. _______________________________________________</w:t>
      </w:r>
    </w:p>
    <w:p>
      <w:pPr>
        <w:spacing w:before="0" w:after="40" w:line="336" w:lineRule="auto"/>
        <w:jc w:val="left"/>
      </w:pPr>
      <w:r>
        <w:rPr>
          <w:rFonts w:ascii="Arial" w:hAnsi="Arial"/>
          <w:b w:val="0"/>
          <w:sz w:val="22"/>
        </w:rPr>
        <w:t xml:space="preserve">    Nome: ____________________________________________</w:t>
      </w:r>
    </w:p>
    <w:p>
      <w:pPr>
        <w:spacing w:before="0" w:after="80" w:line="336" w:lineRule="auto"/>
        <w:jc w:val="left"/>
      </w:pPr>
      <w:r>
        <w:rPr>
          <w:rFonts w:ascii="Arial" w:hAnsi="Arial"/>
          <w:b w:val="0"/>
          <w:sz w:val="22"/>
        </w:rPr>
        <w:t xml:space="preserve">    CPF: ______________________________________________</w:t>
      </w:r>
    </w:p>
    <w:p>
      <w:pPr>
        <w:spacing w:before="0" w:after="160" w:line="336" w:lineRule="auto"/>
        <w:jc w:val="center"/>
      </w:pPr>
      <w:r>
        <w:br w:type="page"/>
      </w:r>
      <w:r>
        <w:rPr>
          <w:rFonts w:ascii="Arial" w:hAnsi="Arial"/>
          <w:b/>
          <w:sz w:val="26"/>
        </w:rPr>
        <w:t>ANEXO I — TABELA DE PREÇOS</w:t>
      </w:r>
    </w:p>
    <w:p>
      <w:pPr>
        <w:spacing w:before="0" w:after="360" w:line="336" w:lineRule="auto"/>
        <w:jc w:val="center"/>
      </w:pPr>
      <w:r>
        <w:rPr>
          <w:rFonts w:ascii="Arial" w:hAnsi="Arial"/>
          <w:b w:val="0"/>
          <w:sz w:val="22"/>
        </w:rPr>
        <w:t>P. Spa — Massagem Reserva — Vigência Original do Contrato</w:t>
      </w:r>
    </w:p>
    <w:p>
      <w:pPr>
        <w:spacing w:before="0" w:after="200" w:line="336" w:lineRule="auto"/>
        <w:jc w:val="both"/>
      </w:pPr>
      <w:r>
        <w:rPr>
          <w:rFonts w:ascii="Arial" w:hAnsi="Arial"/>
          <w:b w:val="0"/>
          <w:sz w:val="22"/>
        </w:rPr>
        <w:t>O presente Anexo I é parte integrante e inseparável do Contrato de Licença de Uso de Software em Regime de SaaS firmado entre PEZZUTTI SOLUÇÕES EM INFORMÁTICA LTDA (CONTRATADA) e o CONTRATANTE, e tem por finalidade estabelecer os valores originais cobrados pelo uso da plataforma P. Spa — Massagem Reserva, conforme a modalidade contratada.</w:t>
      </w:r>
      <w:r>
        <w:rPr>
          <w:rFonts w:ascii="Arial" w:hAnsi="Arial"/>
          <w:b/>
          <w:sz w:val="22"/>
        </w:rPr>
      </w:r>
      <w:r>
        <w:rPr>
          <w:rFonts w:ascii="Arial" w:hAnsi="Arial"/>
          <w:b w:val="0"/>
          <w:sz w:val="22"/>
        </w:rPr>
      </w:r>
      <w:r>
        <w:rPr>
          <w:rFonts w:ascii="Arial" w:hAnsi="Arial"/>
          <w:b/>
          <w:sz w:val="22"/>
        </w:rPr>
      </w:r>
      <w:r>
        <w:rPr>
          <w:rFonts w:ascii="Arial" w:hAnsi="Arial"/>
          <w:b w:val="0"/>
          <w:sz w:val="22"/>
        </w:rPr>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3024"/>
        <w:gridCol w:w="3024"/>
        <w:gridCol w:w="3024"/>
      </w:tblGrid>
      <w:tr>
        <w:tc>
          <w:tcPr>
            <w:tcW w:type="dxa" w:w="3969"/>
            <w:shd w:val="clear" w:color="auto" w:fill="4DB8E8"/>
            <w:vAlign w:val="center"/>
          </w:tcPr>
          <w:p>
            <w:pPr>
              <w:jc w:val="center"/>
            </w:pPr>
            <w:r/>
            <w:r>
              <w:rPr>
                <w:rFonts w:ascii="Arial" w:hAnsi="Arial"/>
                <w:b/>
                <w:color w:val="FFFFFF"/>
                <w:sz w:val="22"/>
              </w:rPr>
              <w:t>Modalidade</w:t>
            </w:r>
          </w:p>
        </w:tc>
        <w:tc>
          <w:tcPr>
            <w:tcW w:type="dxa" w:w="2551"/>
            <w:shd w:val="clear" w:color="auto" w:fill="4DB8E8"/>
            <w:vAlign w:val="center"/>
          </w:tcPr>
          <w:p>
            <w:pPr>
              <w:jc w:val="center"/>
            </w:pPr>
            <w:r/>
            <w:r>
              <w:rPr>
                <w:rFonts w:ascii="Arial" w:hAnsi="Arial"/>
                <w:b/>
                <w:color w:val="FFFFFF"/>
                <w:sz w:val="22"/>
              </w:rPr>
              <w:t>Unidade</w:t>
            </w:r>
          </w:p>
        </w:tc>
        <w:tc>
          <w:tcPr>
            <w:tcW w:type="dxa" w:w="2551"/>
            <w:shd w:val="clear" w:color="auto" w:fill="4DB8E8"/>
            <w:vAlign w:val="center"/>
          </w:tcPr>
          <w:p>
            <w:pPr>
              <w:jc w:val="center"/>
            </w:pPr>
            <w:r/>
            <w:r>
              <w:rPr>
                <w:rFonts w:ascii="Arial" w:hAnsi="Arial"/>
                <w:b/>
                <w:color w:val="FFFFFF"/>
                <w:sz w:val="22"/>
              </w:rPr>
              <w:t>Valor Mensal</w:t>
            </w:r>
          </w:p>
        </w:tc>
      </w:tr>
      <w:tr>
        <w:tc>
          <w:tcPr>
            <w:tcW w:type="dxa" w:w="3969"/>
            <w:vAlign w:val="center"/>
          </w:tcPr>
          <w:p>
            <w:r>
              <w:t>Spa / Estabelecimento</w:t>
            </w:r>
          </w:p>
        </w:tc>
        <w:tc>
          <w:tcPr>
            <w:tcW w:type="dxa" w:w="2551"/>
            <w:vAlign w:val="center"/>
          </w:tcPr>
          <w:p>
            <w:r>
              <w:t>por unidade cadastrada</w:t>
            </w:r>
          </w:p>
        </w:tc>
        <w:tc>
          <w:tcPr>
            <w:tcW w:type="dxa" w:w="2551"/>
            <w:vAlign w:val="center"/>
          </w:tcPr>
          <w:p>
            <w:r>
              <w:t>R$ 79,90</w:t>
            </w:r>
          </w:p>
        </w:tc>
      </w:tr>
    </w:tbl>
    <w:p>
      <w:pPr>
        <w:spacing w:before="0" w:after="80" w:line="336" w:lineRule="auto"/>
        <w:jc w:val="both"/>
      </w:pPr>
    </w:p>
    <w:p>
      <w:pPr>
        <w:spacing w:before="240" w:after="120" w:line="336" w:lineRule="auto"/>
        <w:jc w:val="left"/>
      </w:pPr>
      <w:r>
        <w:rPr>
          <w:rFonts w:ascii="Arial" w:hAnsi="Arial"/>
          <w:b/>
          <w:sz w:val="22"/>
        </w:rPr>
        <w:t>Observações:</w:t>
      </w:r>
    </w:p>
    <w:p>
      <w:pPr>
        <w:spacing w:before="0" w:after="80" w:line="336" w:lineRule="auto"/>
        <w:jc w:val="both"/>
      </w:pPr>
      <w:r>
        <w:rPr>
          <w:rFonts w:ascii="Arial" w:hAnsi="Arial"/>
          <w:b w:val="0"/>
          <w:sz w:val="22"/>
        </w:rPr>
        <w:t>1. Os valores acima referem-se ao preço cobrado no momento da celebração original do contrato e estão sujeitos ao reajuste anual pelo IPCA e ao repasse de custos de infraestrutura previstos, respectivamente, nas Cláusulas 5.1 e 5.2 do contrato principal.</w:t>
      </w:r>
    </w:p>
    <w:p>
      <w:pPr>
        <w:spacing w:before="0" w:after="80" w:line="336" w:lineRule="auto"/>
        <w:jc w:val="both"/>
      </w:pPr>
      <w:r>
        <w:rPr>
          <w:rFonts w:ascii="Arial" w:hAnsi="Arial"/>
          <w:b w:val="0"/>
          <w:sz w:val="22"/>
        </w:rPr>
        <w:t>2. A cobrança ocorre em regime pré-pago (“pay to use”), com vencimento no dia 05 (cinco) de cada mês, conforme a Cláusula 4 do contrato principal, podendo o pagamento ser realizado via PIX ou link de cartão de crédito.</w:t>
      </w:r>
    </w:p>
    <w:p>
      <w:pPr>
        <w:spacing w:before="0" w:after="80" w:line="336" w:lineRule="auto"/>
        <w:jc w:val="both"/>
      </w:pPr>
      <w:r>
        <w:rPr>
          <w:rFonts w:ascii="Arial" w:hAnsi="Arial"/>
          <w:b w:val="0"/>
          <w:sz w:val="22"/>
        </w:rPr>
        <w:t>3. O valor é único por estabelecimento (spa, casa de massagem ou unidade) cadastrado na plataforma, independentemente do número de profissionais (massagistas, recepcionistas) a ele vinculados.</w:t>
      </w:r>
    </w:p>
    <w:p>
      <w:pPr>
        <w:spacing w:before="0" w:after="80" w:line="336" w:lineRule="auto"/>
        <w:jc w:val="both"/>
      </w:pPr>
      <w:r>
        <w:rPr>
          <w:rFonts w:ascii="Arial" w:hAnsi="Arial"/>
          <w:b w:val="0"/>
          <w:sz w:val="22"/>
        </w:rPr>
        <w:t>4. Caso o CONTRATANTE possua múltiplas unidades físicas com gestão e base de dados independentes, o valor mensal total corresponderá à soma de R$ 79,90 por unidade cadastrada, podendo ser objeto de condições comerciais específicas formalizadas por meio de termo aditivo.</w:t>
      </w:r>
    </w:p>
    <w:p>
      <w:pPr>
        <w:spacing w:before="280" w:after="160" w:line="336" w:lineRule="auto"/>
        <w:jc w:val="left"/>
      </w:pPr>
      <w:r>
        <w:rPr>
          <w:rFonts w:ascii="Arial" w:hAnsi="Arial"/>
          <w:b/>
          <w:sz w:val="22"/>
        </w:rPr>
        <w:t>Modalidade contratada por este CONTRATANTE:</w:t>
      </w:r>
    </w:p>
    <w:p>
      <w:pPr>
        <w:spacing w:before="0" w:after="80" w:line="360" w:lineRule="auto"/>
        <w:jc w:val="left"/>
      </w:pPr>
      <w:r>
        <w:rPr>
          <w:rFonts w:ascii="Arial" w:hAnsi="Arial"/>
          <w:b w:val="0"/>
          <w:sz w:val="22"/>
        </w:rPr>
        <w:t>Spa / Estabelecimento — quantidade de unidades: _______ × R$ 79,90 = R$ ______________</w:t>
      </w:r>
    </w:p>
    <w:p>
      <w:pPr>
        <w:spacing w:before="0" w:after="80" w:line="360" w:lineRule="auto"/>
        <w:jc w:val="left"/>
      </w:pPr>
      <w:r>
        <w:rPr>
          <w:rFonts w:ascii="Arial" w:hAnsi="Arial"/>
          <w:b w:val="0"/>
          <w:sz w:val="22"/>
        </w:rPr>
      </w:r>
    </w:p>
    <w:p>
      <w:pPr>
        <w:spacing w:before="200" w:after="360" w:line="336" w:lineRule="auto"/>
        <w:jc w:val="left"/>
      </w:pPr>
      <w:r>
        <w:rPr>
          <w:rFonts w:ascii="Arial" w:hAnsi="Arial"/>
          <w:b/>
          <w:sz w:val="22"/>
        </w:rPr>
        <w:t xml:space="preserve">Valor mensal total contratado: </w:t>
      </w:r>
      <w:r>
        <w:rPr>
          <w:rFonts w:ascii="Arial" w:hAnsi="Arial"/>
          <w:b w:val="0"/>
          <w:sz w:val="22"/>
        </w:rPr>
        <w:t>R$ ______________ ( ____________________________________________ )</w:t>
      </w:r>
    </w:p>
    <w:p>
      <w:pPr>
        <w:spacing w:before="200" w:after="480" w:line="336" w:lineRule="auto"/>
        <w:jc w:val="left"/>
      </w:pPr>
      <w:r>
        <w:rPr>
          <w:rFonts w:ascii="Arial" w:hAnsi="Arial"/>
          <w:b w:val="0"/>
          <w:sz w:val="22"/>
        </w:rPr>
        <w:t>São Paulo, ____ de _____________________ de _______.</w:t>
      </w:r>
    </w:p>
    <w:p>
      <w:pPr>
        <w:spacing w:before="16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PEZZUTTI SOLUÇÕES EM INFORMÁTICA LTDA</w:t>
      </w:r>
    </w:p>
    <w:p>
      <w:pPr>
        <w:spacing w:before="0" w:after="40" w:line="336" w:lineRule="auto"/>
        <w:jc w:val="center"/>
      </w:pPr>
      <w:r>
        <w:rPr>
          <w:rFonts w:ascii="Arial" w:hAnsi="Arial"/>
          <w:b w:val="0"/>
          <w:sz w:val="22"/>
        </w:rPr>
        <w:t>CNPJ: 35.663.567/0001-22</w:t>
      </w:r>
    </w:p>
    <w:p>
      <w:pPr>
        <w:spacing w:before="0" w:after="360" w:line="336" w:lineRule="auto"/>
        <w:jc w:val="center"/>
      </w:pPr>
      <w:r>
        <w:rPr>
          <w:rFonts w:ascii="Arial" w:hAnsi="Arial"/>
          <w:b w:val="0"/>
          <w:sz w:val="22"/>
        </w:rPr>
        <w:t>Rafael Pezzutti Domingues — Sócio-Administrador</w:t>
      </w:r>
    </w:p>
    <w:p>
      <w:pPr>
        <w:spacing w:before="16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[RAZÃO SOCIAL DO CONTRATANTE]</w:t>
      </w:r>
    </w:p>
    <w:p>
      <w:pPr>
        <w:spacing w:before="0" w:after="40" w:line="336" w:lineRule="auto"/>
        <w:jc w:val="center"/>
      </w:pPr>
      <w:r>
        <w:rPr>
          <w:rFonts w:ascii="Arial" w:hAnsi="Arial"/>
          <w:b w:val="0"/>
          <w:sz w:val="22"/>
        </w:rPr>
        <w:t>CNPJ: [00.000.000/0000-00]</w:t>
      </w:r>
    </w:p>
    <w:p>
      <w:pPr>
        <w:spacing w:before="0" w:after="160" w:line="336" w:lineRule="auto"/>
        <w:jc w:val="center"/>
      </w:pPr>
      <w:r>
        <w:rPr>
          <w:rFonts w:ascii="Arial" w:hAnsi="Arial"/>
          <w:b w:val="0"/>
          <w:sz w:val="22"/>
        </w:rPr>
        <w:t>[Nome do Representante Legal] — [Cargo]</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Página </w:t>
    </w:r>
    <w:fldSimple w:instr="PAGE">
      <w:r>
        <w:rPr>
          <w:sz w:val="18"/>
          <w:rFonts w:ascii="Arial" w:hAnsi="Arial"/>
        </w:rPr>
        <w:t>1</w:t>
      </w:r>
    </w:fldSimple>
    <w:r>
      <w:rPr>
        <w:rFonts w:ascii="Arial" w:hAnsi="Arial"/>
        <w:sz w:val="18"/>
      </w:rPr>
      <w:t xml:space="preserve"> de </w:t>
    </w:r>
    <w:fldSimple w:instr="NUMPAGES">
      <w:r>
        <w:rPr>
          <w:sz w:val="18"/>
          <w:rFonts w:ascii="Arial" w:hAnsi="Arial"/>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