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Algorithmic Commons — Day 6 E2E Fixture</w:t>
      </w:r>
    </w:p>
    <w:p>
      <w:r>
        <w:t>Document version: V1</w:t>
      </w:r>
    </w:p>
    <w:p>
      <w:r>
        <w:t>Controlled Argus Day 6 test fixture. The revisions are intentionally designed to exercise addressed, persistent, and escalation paths.</w:t>
      </w:r>
    </w:p>
    <w:p>
      <w:pPr>
        <w:pStyle w:val="Heading1"/>
      </w:pPr>
      <w:r>
        <w:t>1. Algorithmic recommendation and polarization</w:t>
      </w:r>
    </w:p>
    <w:p>
      <w:r>
        <w:t>Algorithmic recommendation systems systematically increase political polarization because they prioritize emotionally engaging content. This causal claim is presented without citing a specific study, dataset, or experiment that establishes the relationship between recommendation algorithms and polarization.</w:t>
      </w:r>
    </w:p>
    <w:p>
      <w:pPr>
        <w:pStyle w:val="Heading1"/>
      </w:pPr>
      <w:r>
        <w:t>2. Platform engagement and outrage</w:t>
      </w:r>
    </w:p>
    <w:p>
      <w:r>
        <w:t>Recommendation engines maximize user engagement by promoting emotionally charged political content. The available argument does not specify how engagement optimization is measured, which platforms were examined, or whether alternative explanations were controlled.</w:t>
      </w:r>
    </w:p>
    <w:p>
      <w:pPr>
        <w:pStyle w:val="Heading1"/>
      </w:pPr>
      <w:r>
        <w:t>3. Proposed conclusion</w:t>
      </w:r>
    </w:p>
    <w:p>
      <w:r>
        <w:t>The evidence therefore proves that algorithmic curation is harmful to democratic discourse. No counterexample, boundary condition, or competing causal explanation is considered.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