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Algorithmic Commons — Day 6 E2E Fixture</w:t>
      </w:r>
    </w:p>
    <w:p>
      <w:r>
        <w:t>Document version: V2</w:t>
      </w:r>
    </w:p>
    <w:p>
      <w:r>
        <w:t>Controlled Argus Day 6 test fixture. The revisions are intentionally designed to exercise addressed, persistent, and escalation paths.</w:t>
      </w:r>
    </w:p>
    <w:p>
      <w:pPr>
        <w:pStyle w:val="Heading1"/>
      </w:pPr>
      <w:r>
        <w:t>1. Algorithmic recommendation and polarization</w:t>
      </w:r>
    </w:p>
    <w:p>
      <w:r>
        <w:t>Several empirical studies have reported an association between recommendation-system design and political polarization under particular conditions. A stronger version of the claim should distinguish correlation from causation and identify the specific studies, datasets, populations, and experimental conditions supporting the relationship.</w:t>
      </w:r>
    </w:p>
    <w:p>
      <w:pPr>
        <w:pStyle w:val="Heading1"/>
      </w:pPr>
      <w:r>
        <w:t>2. Platform engagement and outrage</w:t>
      </w:r>
    </w:p>
    <w:p>
      <w:r>
        <w:t>Recommendation engines maximize user engagement by promoting emotionally charged political content. The available argument does not specify how engagement optimization is measured, which platforms were examined, or whether alternative explanations were controlled.</w:t>
      </w:r>
    </w:p>
    <w:p>
      <w:pPr>
        <w:pStyle w:val="Heading1"/>
      </w:pPr>
      <w:r>
        <w:t>3. Proposed conclusion</w:t>
      </w:r>
    </w:p>
    <w:p>
      <w:r>
        <w:t>The evidence therefore proves that algorithmic curation is harmful to democratic discourse. No counterexample, boundary condition, or competing causal explanation is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