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REGULAMENTO GARRANIME EVENTO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COMPETIÇÃO COSPOBRE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Cospobre tem como objetivo promover diversão, criatividade e humor por meio de fantasias improvisadas, adaptações inusitadas e caracterizações feitas com materiais simples, valorizando a originalidade e a capacidade de improvisação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tem como finalidade estabelecer condições claras de participação, inscrição, organização, execução, avaliação, classificação e premiação dos competidores. A participação nas competições implica a ciência e a aceitação das regras publicadas.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Será realizados registros fotográficos, audiovisuais e a divulgação dos resultados. A inscrição confirmada na competição aceita o uso da imagem ou da apresentação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COMPETIÇÃO COSPOBRE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1- INSCRIÇÕES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As inscrições serão realizadas pelo site oficial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participante deverá informar seu nome e o personagem ou ideia que pretende representar.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2 - REGRAS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deverão comparecer ao local ou acessar o ambiente da competição no horário estabelecido. O nome de cada participante será mencionado na hora antes da disputa, caso o participante não esteja presente, terá uma tolerância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10 minutos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caso o participante não apareça após o tempo de tolerancia, será eliminado.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As fantasias deverão seguir a proposta do Cospobre: improvisação, criatividade e diversão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Serão permitidos materiais simples, recicláveis, adaptações caseiras e soluções criativas.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é necessário que a fantasia seja fiel ou profissional; quanto mais criativa e divertida, melhor!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participante poderá realizar uma breve apresentação para mostrar sua fantasia.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permitidas apresentações com conteúdo discriminatório, ofensivo ou que coloque alguém em risco.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manter comportamento respeitoso durante a competição.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tolerados assédio, discriminação, ameaças, ofensas graves, intimidação ou atitudes que prejudiquem a integridade da competição e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3 - AVALIAÇÃO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Capacidade de divertir o público, o publico decirá a melhor fantasia.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4 - SEGURANÇA E CONDUTA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permitidos objetos cortantes, materiais inflamáveis ou qualquer item que ofereça riscos. Todos deverão respeitar os demais participantes, a organização e o público.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6 - PREMIAÇÃO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premiação será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lugar : troféu + brinde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entrega das premiações seram realizadas no dia do evento no horário informado no anúncio oficial.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resultados serão registrados e divulgados pelo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7 -  DISPOSIÇÕES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cumprir este regulamento e as orientações oficiais da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casos omissos serão analisados pela coordenação, respeitando os princípios de segurança, igualdade, transparência e respeito.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Alterações relevantes deverão ser comunicadas pelos canais oficiais.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