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400" w:lineRule="auto"/>
        <w:jc w:val="center"/>
        <w:rPr/>
      </w:pPr>
      <w:bookmarkStart w:colFirst="0" w:colLast="0" w:name="_5rieo37cm7hg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96"/>
          <w:szCs w:val="96"/>
          <w:rtl w:val="0"/>
        </w:rPr>
        <w:t xml:space="preserve">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600" w:lineRule="auto"/>
        <w:jc w:val="center"/>
        <w:rPr/>
      </w:pPr>
      <w:bookmarkStart w:colFirst="0" w:colLast="0" w:name="_p916qwu077bm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48"/>
          <w:szCs w:val="48"/>
          <w:rtl w:val="0"/>
        </w:rPr>
        <w:t xml:space="preserve">MANIFESTO FUNDADOR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1a365d"/>
          <w:sz w:val="32"/>
          <w:szCs w:val="32"/>
          <w:rtl w:val="0"/>
        </w:rPr>
        <w:t xml:space="preserve">Portugal no Palco Mundial: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32"/>
          <w:szCs w:val="32"/>
          <w:rtl w:val="0"/>
        </w:rPr>
        <w:t xml:space="preserve">Soluções Reais, Segurança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UNIR para Resolver. UNIR para Liderar.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sz w:val="24"/>
          <w:szCs w:val="24"/>
          <w:rtl w:val="0"/>
        </w:rPr>
        <w:t xml:space="preserve">Janeiro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ÍNDICE</w:t>
      </w:r>
    </w:p>
    <w:sdt>
      <w:sdtPr>
        <w:id w:val="-173777752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NOTA DE ABERTURA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IDENTIDADE E MISSÃO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jhs17ocbbeh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 Nossa Visão</w:t>
              <w:tab/>
            </w:r>
          </w:hyperlink>
          <w:r w:rsidDel="00000000" w:rsidR="00000000" w:rsidRPr="00000000">
            <w:fldChar w:fldCharType="begin"/>
            <w:instrText xml:space="preserve"> PAGEREF _jhs17ocbbehr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bo9k6spweab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Os Nossos Valores</w:t>
              <w:tab/>
            </w:r>
          </w:hyperlink>
          <w:r w:rsidDel="00000000" w:rsidR="00000000" w:rsidRPr="00000000">
            <w:fldChar w:fldCharType="begin"/>
            <w:instrText xml:space="preserve"> PAGEREF _bo9k6spweabj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EIXO I: SOBERANIA, DEFESA E O MAR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o9mg8leo9fk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Defesa Robusta</w:t>
              <w:tab/>
            </w:r>
          </w:hyperlink>
          <w:r w:rsidDel="00000000" w:rsidR="00000000" w:rsidRPr="00000000">
            <w:fldChar w:fldCharType="begin"/>
            <w:instrText xml:space="preserve"> PAGEREF _o9mg8leo9fkp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cmlg2bnzb8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Soberania Ativa</w:t>
              <w:tab/>
            </w:r>
          </w:hyperlink>
          <w:r w:rsidDel="00000000" w:rsidR="00000000" w:rsidRPr="00000000">
            <w:fldChar w:fldCharType="begin"/>
            <w:instrText xml:space="preserve"> PAGEREF _cmlg2bnzb8q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bq8iqgaibm0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 Plano Portugal 90%</w:t>
              <w:tab/>
            </w:r>
          </w:hyperlink>
          <w:r w:rsidDel="00000000" w:rsidR="00000000" w:rsidRPr="00000000">
            <w:fldChar w:fldCharType="begin"/>
            <w:instrText xml:space="preserve"> PAGEREF _bq8iqgaibm04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i0zmmtoyjx4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Hub Aeroespacial no Sul</w:t>
              <w:tab/>
            </w:r>
          </w:hyperlink>
          <w:r w:rsidDel="00000000" w:rsidR="00000000" w:rsidRPr="00000000">
            <w:fldChar w:fldCharType="begin"/>
            <w:instrText xml:space="preserve"> PAGEREF _i0zmmtoyjx4g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EIXO II: SAÚDE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8cj0p5uk7ov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Modernização e Performance</w:t>
              <w:tab/>
            </w:r>
          </w:hyperlink>
          <w:r w:rsidDel="00000000" w:rsidR="00000000" w:rsidRPr="00000000">
            <w:fldChar w:fldCharType="begin"/>
            <w:instrText xml:space="preserve"> PAGEREF _8cj0p5uk7ov3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sb6e407jlt3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Valorização Real</w:t>
              <w:tab/>
            </w:r>
          </w:hyperlink>
          <w:r w:rsidDel="00000000" w:rsidR="00000000" w:rsidRPr="00000000">
            <w:fldChar w:fldCharType="begin"/>
            <w:instrText xml:space="preserve"> PAGEREF _sb6e407jlt3u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tsmf6zq4ts3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Interoperabilidade de Dados</w:t>
              <w:tab/>
            </w:r>
          </w:hyperlink>
          <w:r w:rsidDel="00000000" w:rsidR="00000000" w:rsidRPr="00000000">
            <w:fldChar w:fldCharType="begin"/>
            <w:instrText xml:space="preserve"> PAGEREF _tsmf6zq4ts3a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EIXO III: EDUCAÇÃO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6cegilsvwaf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IA como Vantagem, Não como Ameaça</w:t>
              <w:tab/>
            </w:r>
          </w:hyperlink>
          <w:r w:rsidDel="00000000" w:rsidR="00000000" w:rsidRPr="00000000">
            <w:fldChar w:fldCharType="begin"/>
            <w:instrText xml:space="preserve"> PAGEREF _6cegilsvwaf9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i6wsk3t4f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Literacia Global</w:t>
              <w:tab/>
            </w:r>
          </w:hyperlink>
          <w:r w:rsidDel="00000000" w:rsidR="00000000" w:rsidRPr="00000000">
            <w:fldChar w:fldCharType="begin"/>
            <w:instrText xml:space="preserve"> PAGEREF _i6wsk3t4f3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t2mvpz9dkyl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Ensino Adaptativo</w:t>
              <w:tab/>
            </w:r>
          </w:hyperlink>
          <w:r w:rsidDel="00000000" w:rsidR="00000000" w:rsidRPr="00000000">
            <w:fldChar w:fldCharType="begin"/>
            <w:instrText xml:space="preserve"> PAGEREF _t2mvpz9dkylz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EIXO IV: IMIGRAÇÃO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d1y04o5uo07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Controlo e Equilíbrio</w:t>
              <w:tab/>
            </w:r>
          </w:hyperlink>
          <w:r w:rsidDel="00000000" w:rsidR="00000000" w:rsidRPr="00000000">
            <w:fldChar w:fldCharType="begin"/>
            <w:instrText xml:space="preserve"> PAGEREF _d1y04o5uo077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6fsxyfyilm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Integração Funcional</w:t>
              <w:tab/>
            </w:r>
          </w:hyperlink>
          <w:r w:rsidDel="00000000" w:rsidR="00000000" w:rsidRPr="00000000">
            <w:fldChar w:fldCharType="begin"/>
            <w:instrText xml:space="preserve"> PAGEREF _6fsxyfyilm8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EIXO V: JUSTIÇA E TRANSPARÊNCIA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y5iw5p3aavd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Automatização Processual</w:t>
              <w:tab/>
            </w:r>
          </w:hyperlink>
          <w:r w:rsidDel="00000000" w:rsidR="00000000" w:rsidRPr="00000000">
            <w:fldChar w:fldCharType="begin"/>
            <w:instrText xml:space="preserve"> PAGEREF _y5iw5p3aavd5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ckle6ovcvfx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Rastreio de Dados Contra a Corrupção</w:t>
              <w:tab/>
            </w:r>
          </w:hyperlink>
          <w:r w:rsidDel="00000000" w:rsidR="00000000" w:rsidRPr="00000000">
            <w:fldChar w:fldCharType="begin"/>
            <w:instrText xml:space="preserve"> PAGEREF _ckle6ovcvfxw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z79gikv7p8j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Penalizações Exemplares</w:t>
              <w:tab/>
            </w:r>
          </w:hyperlink>
          <w:r w:rsidDel="00000000" w:rsidR="00000000" w:rsidRPr="00000000">
            <w:fldChar w:fldCharType="begin"/>
            <w:instrText xml:space="preserve"> PAGEREF _z79gikv7p8j6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EIXO VI: GESTÃO E FINANÇAS ROBUSTAS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f0jevz52n9x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Estado Plataforma</w:t>
              <w:tab/>
            </w:r>
          </w:hyperlink>
          <w:r w:rsidDel="00000000" w:rsidR="00000000" w:rsidRPr="00000000">
            <w:fldChar w:fldCharType="begin"/>
            <w:instrText xml:space="preserve"> PAGEREF _f0jevz52n9x8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a91zsn6847q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Fiscalidade Competitiva</w:t>
              <w:tab/>
            </w:r>
          </w:hyperlink>
          <w:r w:rsidDel="00000000" w:rsidR="00000000" w:rsidRPr="00000000">
            <w:fldChar w:fldCharType="begin"/>
            <w:instrText xml:space="preserve"> PAGEREF _a91zsn6847qv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9105xa1k5ko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Economia do Mar</w:t>
              <w:tab/>
            </w:r>
          </w:hyperlink>
          <w:r w:rsidDel="00000000" w:rsidR="00000000" w:rsidRPr="00000000">
            <w:fldChar w:fldCharType="begin"/>
            <w:instrText xml:space="preserve"> PAGEREF _9105xa1k5kow \h </w:instrText>
            <w:fldChar w:fldCharType="separate"/>
          </w:r>
          <w:r w:rsidDel="00000000" w:rsidR="00000000" w:rsidRPr="00000000">
            <w:rPr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A PLATAFORMA UNIR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iyhed82e092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Dados Concretos</w:t>
              <w:tab/>
            </w:r>
          </w:hyperlink>
          <w:r w:rsidDel="00000000" w:rsidR="00000000" w:rsidRPr="00000000">
            <w:fldChar w:fldCharType="begin"/>
            <w:instrText xml:space="preserve"> PAGEREF _iyhed82e092r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q7h69qqoxom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Comunidade de Ação</w:t>
              <w:tab/>
            </w:r>
          </w:hyperlink>
          <w:r w:rsidDel="00000000" w:rsidR="00000000" w:rsidRPr="00000000">
            <w:fldChar w:fldCharType="begin"/>
            <w:instrText xml:space="preserve"> PAGEREF _q7h69qqoxomq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9025.511811023624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olganaaa784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Transparência Total</w:t>
              <w:tab/>
            </w:r>
          </w:hyperlink>
          <w:r w:rsidDel="00000000" w:rsidR="00000000" w:rsidRPr="00000000">
            <w:fldChar w:fldCharType="begin"/>
            <w:instrText xml:space="preserve"> PAGEREF _olganaaa784o \h </w:instrText>
            <w:fldChar w:fldCharType="separate"/>
          </w:r>
          <w:r w:rsidDel="00000000" w:rsidR="00000000" w:rsidRPr="00000000">
            <w:rPr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9025.511811023624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CONCLUSÃO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spacing w:after="20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r w:rsidDel="00000000" w:rsidR="00000000" w:rsidRPr="00000000">
        <w:rPr>
          <w:rtl w:val="0"/>
        </w:rPr>
        <w:t xml:space="preserve">1. NOTA DE ABERTURA</w:t>
      </w:r>
    </w:p>
    <w:p w:rsidR="00000000" w:rsidDel="00000000" w:rsidP="00000000" w:rsidRDefault="00000000" w:rsidRPr="00000000" w14:paraId="00000030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A Urgência da Mudança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300" w:before="300" w:line="276" w:lineRule="auto"/>
        <w:ind w:left="720" w:right="720" w:firstLine="0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"Portugal não pode continuar a ser um espetador do seu próprio destino."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nasce da necessidade de substituir a retórica pela ação e a ideologia pela evidência. Não procuramos ocupar um lugar no espectro político tradicional. Procuramos a eficácia. Procuramos resultados. Procuramos devolver aos portugueses a confiança de que o seu país pode estar entre os melhores do mundo.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Este manifesto não é uma lista de promessas. É uma declaração de intenções concretas, baseadas em dados, tecnologia e na convicção de que somos todos, antes de qualquer bandeira partidária, seres humanos que querem o melhor para si, para as suas famílias e para Portugal.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Vivemos numa era de transformação acelerada. A inteligência artificial, a automação, as alterações demográficas e os desafios geopolíticos exigem uma resposta à altura. Portugal tem todas as condições para liderar esta transformação, se tivermos a coragem de abandonar velhos hábitos e abraçar uma nova forma de governar.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2. IDENTIDADE E MISSÃO</w:t>
      </w:r>
    </w:p>
    <w:p w:rsidR="00000000" w:rsidDel="00000000" w:rsidP="00000000" w:rsidRDefault="00000000" w:rsidRPr="00000000" w14:paraId="00000037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O Fim das Ideologias Vazias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não se perde em discussões de esquerda ou direita. Somos o movimento das Soluções Reais. A nossa filosofia é o bom senso aplicado e o nosso compromisso é com o que funciona. Acreditamos que os problemas de Portugal não precisam de mais retórica, mas de ação direta e inteligência para melhorar a vida de todos os portugueses.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spacing w:after="150" w:before="300" w:lineRule="auto"/>
        <w:rPr/>
      </w:pPr>
      <w:bookmarkStart w:colFirst="0" w:colLast="0" w:name="_jhs17ocbbehr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A Nossa Visão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Um Portugal soberano, tecnologicamente avançado e socialmente coeso, onde cada cidadão tem acesso a serviços públicos de excelência e onde o mérito e o trabalho são recompensados. Um país que não apenas acompanha o progresso mundial, mas que o lidera em áreas estratégicas.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spacing w:after="150" w:before="300" w:lineRule="auto"/>
        <w:rPr/>
      </w:pPr>
      <w:bookmarkStart w:colFirst="0" w:colLast="0" w:name="_bo9k6spweabj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Os Nossos Valores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Transparência Total: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Todas as decisões são justificadas com dados e abertas ao escrutínio público.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Pragmatismo: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Focamo-nos no que funciona, independentemente de onde vem a ideia.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Humanismo Tecnológico: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tecnologia serve as pessoas, nunca o contrário.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Responsabilidade: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governa presta contas. Quem falha, assume as consequências.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r w:rsidDel="00000000" w:rsidR="00000000" w:rsidRPr="00000000">
        <w:rPr>
          <w:rtl w:val="0"/>
        </w:rPr>
        <w:t xml:space="preserve">3. EIXO I: SOBERANIA, DEFESA E O MAR</w:t>
      </w:r>
    </w:p>
    <w:p w:rsidR="00000000" w:rsidDel="00000000" w:rsidP="00000000" w:rsidRDefault="00000000" w:rsidRPr="00000000" w14:paraId="0000004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Portugal com Voz no Mundo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300" w:before="300" w:line="276" w:lineRule="auto"/>
        <w:ind w:left="720" w:right="720" w:firstLine="0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"A paz e a liberdade exigem uma postura de força. Um país que não se faz valer, não é respeitado."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spacing w:after="150" w:before="300" w:lineRule="auto"/>
        <w:rPr/>
      </w:pPr>
      <w:bookmarkStart w:colFirst="0" w:colLast="0" w:name="_o9mg8leo9fkp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Defesa Robusta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Defendemos um exército maior, mais forte e tecnologicamente avançado. Investiremos em sistemas de vanguarda e ciberdefesa para que Portugal seja um pilar de segurança no Atlântico. A nossa defesa não é uma ameaça a ninguém; é a garantia da nossa liberdade e a proteção dos nossos interesses.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50" w:before="300" w:lineRule="auto"/>
        <w:rPr/>
      </w:pPr>
      <w:bookmarkStart w:colFirst="0" w:colLast="0" w:name="_cmlg2bnzb8q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Soberania 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Portugal detém uma das maiores Zonas Económicas Exclusivas do mundo, abrangendo cerca de 4 milhões de km². Este vasto território marítimo é uma oportunidade estratégica única. Defendemos o controlo total das nossas fronteiras e do nosso mar, posicionando Portugal como líder de segurança no Atlântico através da sua importância estratégica e capacidade tecnológica.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50" w:before="300" w:lineRule="auto"/>
        <w:rPr/>
      </w:pPr>
      <w:bookmarkStart w:colFirst="0" w:colLast="0" w:name="_bq8iqgaibm04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O Plano Portugal 90%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mar português contém recursos minerais críticos essenciais para a transição energética europeia: cobalto, níquel, terras raras e sulfetos maciços. O UNIR propõe que Portugal não seja apenas um exportador de concessões, mas o detentor da tecnologia de exploração sustentável destes recursos. Isto significa investir em robótica submarina nacional, criar o maior centro europeu de investigação do fundo do mar e transformar o Atlântico no motor financeiro do país.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50" w:before="300" w:lineRule="auto"/>
        <w:rPr/>
      </w:pPr>
      <w:bookmarkStart w:colFirst="0" w:colLast="0" w:name="_i0zmmtoyjx4g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Hub Aeroespacial no Sul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Alentejo e o Algarve serão transformados em polos estratégicos de defesa e desenvolvimento. A Base Aérea de Beja será elevada a centro de excelência tecnológica, atraindo investimento, criando empregos qualificados e combatendo a desertificação do interior. O Algarve funcionará como sentinela avançada para a monitorização das rotas comerciais e combate ao tráfico ilícito.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/>
      </w:pPr>
      <w:r w:rsidDel="00000000" w:rsidR="00000000" w:rsidRPr="00000000">
        <w:rPr>
          <w:rtl w:val="0"/>
        </w:rPr>
        <w:t xml:space="preserve">4. EIXO II: SAÚDE</w:t>
      </w:r>
    </w:p>
    <w:p w:rsidR="00000000" w:rsidDel="00000000" w:rsidP="00000000" w:rsidRDefault="00000000" w:rsidRPr="00000000" w14:paraId="0000004E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Tecnologia para Cuidar das Pessoas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saúde deve ser sinónimo de eficiência e humanidade, não de listas de espera e burocracia. O sistema de saúde português tem profissionais extraordinários, mas está sobrecarregado de processos administrativos que os afastam do que realmente importa: o cuidado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spacing w:after="150" w:before="300" w:lineRule="auto"/>
        <w:rPr/>
      </w:pPr>
      <w:bookmarkStart w:colFirst="0" w:colLast="0" w:name="_8cj0p5uk7ov3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Modernização e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Propomos a automatização massiva do trabalho administrativo nos hospitais e centros de saúde. Sistemas de inteligência artificial para gestão de agendamentos, triagem inicial e previsão de necessidades de recursos. O objetivo é libertar médicos e enfermeiros para fazerem aquilo para que foram formados: tratar de pessoas, não de papéis.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spacing w:after="150" w:before="300" w:lineRule="auto"/>
        <w:rPr/>
      </w:pPr>
      <w:bookmarkStart w:colFirst="0" w:colLast="0" w:name="_sb6e407jlt3u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Valorização Real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Para exigir performance, o Estado tem de garantir dignidade a quem salva vidas. Defendemos salários competitivos que evitem a fuga de talentos para outros países, melhores condições de trabalho e um plano de carreira que premie a excelência. A poupança gerada pela automatização será canalizada para valorizar os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spacing w:after="150" w:before="300" w:lineRule="auto"/>
        <w:rPr/>
      </w:pPr>
      <w:bookmarkStart w:colFirst="0" w:colLast="0" w:name="_tsmf6zq4ts3a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Interoperabilidade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historial clínico de cada português deve acompanhá-lo em qualquer hospital ou centro de saúde do país, de forma segura e instantânea. Isto permite medicina preventiva, diagnósticos mais rápidos e tratamentos mais eficazes. A tecnologia já existe; falta vontade política para a implementar.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rPr/>
      </w:pPr>
      <w:r w:rsidDel="00000000" w:rsidR="00000000" w:rsidRPr="00000000">
        <w:rPr>
          <w:rtl w:val="0"/>
        </w:rPr>
        <w:t xml:space="preserve">5. EIXO III: EDUCAÇÃO</w:t>
      </w:r>
    </w:p>
    <w:p w:rsidR="00000000" w:rsidDel="00000000" w:rsidP="00000000" w:rsidRDefault="00000000" w:rsidRPr="00000000" w14:paraId="00000058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Preparar o Futuro com Consciência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300" w:before="300" w:line="276" w:lineRule="auto"/>
        <w:ind w:left="720" w:right="720" w:firstLine="0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"Cada novo salto tecnológico levou-nos a um novo pensamento. Temos que nos adaptar e perceber o futuro."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spacing w:after="150" w:before="300" w:lineRule="auto"/>
        <w:rPr/>
      </w:pPr>
      <w:bookmarkStart w:colFirst="0" w:colLast="0" w:name="_6cegilsvwaf9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IA como Vantagem, Não como Ameaça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inteligência artificial não é um problema a combater nas escolas; é uma ferramenta a dominar. Propomos integrar a IA nos currículos para tornar os alunos mais alertas, críticos e capazes. A tecnologia deve expandir o pensamento humano, não substituí-lo. Os jovens portugueses devem sair da escola sabendo usar estas ferramentas de forma ética e produtiva.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50" w:before="300" w:lineRule="auto"/>
        <w:rPr/>
      </w:pPr>
      <w:bookmarkStart w:colFirst="0" w:colLast="0" w:name="_i6wsk3t4f3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Literacia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Uma educação focada na realidade global, preparando cidadãos conscientes e prontos para os desafios técnicos do futuro. Isto inclui literacia de dados, pensamento computacional, resolução de problemas complexos e competências socioemocionais. O mundo mudou; o ensino tem de acompanhar.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spacing w:after="150" w:before="300" w:lineRule="auto"/>
        <w:rPr/>
      </w:pPr>
      <w:bookmarkStart w:colFirst="0" w:colLast="0" w:name="_t2mvpz9dkylz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Ensino Adaptativo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Utilização de plataformas que percebam o ritmo de cada aluno, garantindo que ninguém fica para trás e que o talento de cada um é maximizado. A tecnologia permite personalizar a aprendizagem de forma nunca antes possível. Portugal deve liderar esta transformação pedagógica.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  <w:t xml:space="preserve">6. EIXO IV: IMIGRAÇÃO</w:t>
      </w:r>
    </w:p>
    <w:p w:rsidR="00000000" w:rsidDel="00000000" w:rsidP="00000000" w:rsidRDefault="00000000" w:rsidRPr="00000000" w14:paraId="0000006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Regulação para o Bem de Todos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Acreditamos num Portugal dinâmico, aberto ao mundo, mas com regras claras. A imigração é vital para a demografia e economia do país, mas deve ser gerida de forma inteligente para beneficiar tanto quem chega como quem cá está.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50" w:before="300" w:lineRule="auto"/>
        <w:rPr/>
      </w:pPr>
      <w:bookmarkStart w:colFirst="0" w:colLast="0" w:name="_d1y04o5uo077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Controlo e Equilíbrio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imigração deve ser regulada e planeada de acordo com as necessidades reais do mercado de trabalho e a capacidade de integração do país. Defendemos um modelo de Controlo Ativo que cruza as necessidades económicas com a entrada de pessoas, garantindo que quem chega tem condições dignas e acesso imediato a serviços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50" w:before="300" w:lineRule="auto"/>
        <w:rPr/>
      </w:pPr>
      <w:bookmarkStart w:colFirst="0" w:colLast="0" w:name="_6fsxyfyilm8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Integração Funcional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Só com ordem garantimos a segurança e a integração digna de quem chega e de quem cá está. A regulação é a única forma de evitar a exploração laboral, a criação de guetos e a pressão insustentável sobre os serviços públicos. Quem contribui para Portugal deve ser acolhido com dignidade; quem não respeita as regras deve enfrentar consequências.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rPr/>
      </w:pPr>
      <w:r w:rsidDel="00000000" w:rsidR="00000000" w:rsidRPr="00000000">
        <w:rPr>
          <w:rtl w:val="0"/>
        </w:rPr>
        <w:t xml:space="preserve">7. EIXO V: JUSTIÇA E TRANSPARÊNCIA</w:t>
      </w:r>
    </w:p>
    <w:p w:rsidR="00000000" w:rsidDel="00000000" w:rsidP="00000000" w:rsidRDefault="00000000" w:rsidRPr="00000000" w14:paraId="0000006A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Combate à Corrupção sem Tréguas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justiça lenta não é justiça. A corrupção impune corrói a confiança nas instituições e afasta o investimento. O UNIR propõe uma reforma profunda do sistema judicial, focada na eficiência e na tolerância zero para quem abusa do poder.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spacing w:after="150" w:before="300" w:lineRule="auto"/>
        <w:rPr/>
      </w:pPr>
      <w:bookmarkStart w:colFirst="0" w:colLast="0" w:name="_y5iw5p3aavd5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Automatização Processual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Utilização de inteligência artificial para eliminar a burocracia judicial e acelerar processos. Sistemas de gestão de casos que identifiquem automaticamente duplicações, priorizem urgências e reduzam os tempos de espera. O objetivo: resolver processos em meses, não em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spacing w:after="150" w:before="300" w:lineRule="auto"/>
        <w:rPr/>
      </w:pPr>
      <w:bookmarkStart w:colFirst="0" w:colLast="0" w:name="_ckle6ovcvfxw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Rastreio de Dados Contra a Corrupção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Implementação de sistemas de cruzamento automático de dados fiscais e patrimoniais para todos os cargos públicos. Quem não consegue explicar a origem do seu património enfrenta investigação imediata. A tecnologia permite detetar padrões de enriquecimento ilícito que escapam à fiscalização tradicional.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150" w:before="300" w:lineRule="auto"/>
        <w:rPr/>
      </w:pPr>
      <w:bookmarkStart w:colFirst="0" w:colLast="0" w:name="_z79gikv7p8j6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Penalizações Exemplares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fraude em subsídios públicos será punida com a devolução em dobro do valor e a interdição imediata de acesso a qualquer cargo público ou apoio estatal por dez anos. A impunidade termina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rtl w:val="0"/>
        </w:rPr>
        <w:t xml:space="preserve">8. EIXO VI: GESTÃO E FINANÇAS ROBUSTAS</w:t>
      </w:r>
    </w:p>
    <w:p w:rsidR="00000000" w:rsidDel="00000000" w:rsidP="00000000" w:rsidRDefault="00000000" w:rsidRPr="00000000" w14:paraId="0000007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Sustentabilidade para as Gerações Futuras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Um projeto ambicioso exige finanças sólidas. Não podemos prometer modernização, defesa robusta e serviços públicos de excelência sem explicar como os vamos financiar. O UNIR propõe uma estratégia de geração de riqueza, não apenas de redistribuição.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spacing w:after="150" w:before="300" w:lineRule="auto"/>
        <w:rPr/>
      </w:pPr>
      <w:bookmarkStart w:colFirst="0" w:colLast="0" w:name="_f0jevz52n9x8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Estado Plataforma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Antes de pedir dinheiro aos contribuintes, o Estado tem de parar de desperdiçar. A digitalização total da administração pública, a eliminação de organismos redundantes e a automatização de processos libertam centenas de milhões de euros por ano que podem ser reinvestidos em serviços de qualidade.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50" w:before="300" w:lineRule="auto"/>
        <w:rPr/>
      </w:pPr>
      <w:bookmarkStart w:colFirst="0" w:colLast="0" w:name="_a91zsn6847qv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Fiscalidade Competitiva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Criação de zonas económicas especiais para empresas de alta tecnologia, semicondutores e indústria de defesa, com taxas de IRC reduzidas condicionadas a investimento em I&amp;D e criação de emprego qualificado em Portugal. Queremos ser um Hub de Valor, não um paraíso fiscal.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50" w:before="300" w:lineRule="auto"/>
        <w:rPr/>
      </w:pPr>
      <w:bookmarkStart w:colFirst="0" w:colLast="0" w:name="_9105xa1k5kow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Economia do Mar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maior ativo de Portugal é o Atlântico. Investiremos na exploração sustentável de recursos marinhos, na indústria naval de alta tecnologia e na exportação de soluções de defesa. Portugal passará de comprador de tecnologia a vendedor de soberania.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r w:rsidDel="00000000" w:rsidR="00000000" w:rsidRPr="00000000">
        <w:rPr>
          <w:rtl w:val="0"/>
        </w:rPr>
        <w:t xml:space="preserve">9. A PLATAFORMA UNIR</w:t>
      </w:r>
    </w:p>
    <w:p w:rsidR="00000000" w:rsidDel="00000000" w:rsidP="00000000" w:rsidRDefault="00000000" w:rsidRPr="00000000" w14:paraId="0000007E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Onde a Solução Acontece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não é apenas um partido; é uma nova forma de fazer política. Propomos a criação de uma plataforma digital independente onde os problemas do país são analisados com dados concretos e resolvidos em conjunto com a comunidade.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50" w:before="300" w:lineRule="auto"/>
        <w:rPr/>
      </w:pPr>
      <w:bookmarkStart w:colFirst="0" w:colLast="0" w:name="_iyhed82e092r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Dados Concretos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Antes de qualquer debate, a plataforma apresenta os factos: estatísticas reais sobre saúde, educação, economia, segurança. Ninguém opina sem informação. As decisões são baseadas em evidências, não em retórica ou ideologia.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50" w:before="300" w:lineRule="auto"/>
        <w:rPr/>
      </w:pPr>
      <w:bookmarkStart w:colFirst="0" w:colLast="0" w:name="_q7h69qqoxomq" w:id="23"/>
      <w:bookmarkEnd w:id="23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Comunidade de 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Um espaço onde especialistas e cidadãos colaboram para encontrar o caminho mais rápido para a solução. Propostas são avaliadas com base em métricas de impacto, não em afiliações políticas. Quem tem boas ideias, independentemente da sua origem, é ouvido.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pacing w:after="150" w:before="300" w:lineRule="auto"/>
        <w:rPr/>
      </w:pPr>
      <w:bookmarkStart w:colFirst="0" w:colLast="0" w:name="_olganaaa784o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6"/>
          <w:szCs w:val="26"/>
          <w:rtl w:val="0"/>
        </w:rPr>
        <w:t xml:space="preserve">Transparência Total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Todos os contratos públicos, subsídios e decisões governamentais serão auditáveis em tempo real através da plataforma. O cidadão pode ver: Quem recebeu dinheiro público? Para quê? Qual foi o resultado? A opacidade é o terreno fértil da corrupção; a transparência é o seu antídoto.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/>
      </w:pPr>
      <w:r w:rsidDel="00000000" w:rsidR="00000000" w:rsidRPr="00000000">
        <w:rPr>
          <w:rtl w:val="0"/>
        </w:rPr>
        <w:t xml:space="preserve">10. CONCLUSÃO</w:t>
      </w:r>
    </w:p>
    <w:p w:rsidR="00000000" w:rsidDel="00000000" w:rsidP="00000000" w:rsidRDefault="00000000" w:rsidRPr="00000000" w14:paraId="00000088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8"/>
          <w:szCs w:val="28"/>
          <w:rtl w:val="0"/>
        </w:rPr>
        <w:t xml:space="preserve">O Compromisso com os Portugueses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Somos seres humanos que querem o melhor para Portugal e para os portugueses. Não nos interessa ganhar debates televisivos ou alimentar guerras de trincheiras ideológicas. Interessa-nos resolver problemas. Interessa-nos resultados. Interessa-nos que cada português possa ter orgulho do seu país.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é a estrutura de confiança, poder e segurança que Portugal precisa para deixar de apenas sobreviver e passar a liderar. Temos o mar, temos a posição estratégica, temos os recursos humanos. Falta-nos apenas a vontade coletiva de sermos melhores.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Este manifesto é o primeiro passo. A partir daqui, construiremos juntos as soluções que o país precisa. Sem filtros ideológicos, apenas com a determinação de resolver.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300" w:before="300" w:line="276" w:lineRule="auto"/>
        <w:ind w:left="720" w:right="720" w:firstLine="0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1a365d"/>
          <w:sz w:val="26"/>
          <w:szCs w:val="26"/>
          <w:rtl w:val="0"/>
        </w:rPr>
        <w:t xml:space="preserve">"UNIR para Resolver. UNIR para Liderar."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4"/>
          <w:szCs w:val="24"/>
          <w:rtl w:val="0"/>
        </w:rPr>
        <w:t xml:space="preserve">Pelo futuro de Portugal,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Comissão Fundadora do 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before="1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sz w:val="22"/>
          <w:szCs w:val="22"/>
          <w:rtl w:val="0"/>
        </w:rPr>
        <w:t xml:space="preserve">Janeiro de 2026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6838" w:w="11906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jc w:val="center"/>
      <w:rPr/>
    </w:pPr>
    <w:r w:rsidDel="00000000" w:rsidR="00000000" w:rsidRPr="00000000">
      <w:rPr>
        <w:rFonts w:ascii="Arial" w:cs="Arial" w:eastAsia="Arial" w:hAnsi="Arial"/>
        <w:color w:val="4a5568"/>
        <w:sz w:val="20"/>
        <w:szCs w:val="20"/>
        <w:rtl w:val="0"/>
      </w:rPr>
      <w:t xml:space="preserve">Página </w:t>
    </w:r>
    <w:r w:rsidDel="00000000" w:rsidR="00000000" w:rsidRPr="00000000">
      <w:rPr>
        <w:rFonts w:ascii="Arial" w:cs="Arial" w:eastAsia="Arial" w:hAnsi="Arial"/>
        <w:color w:val="4a5568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jc w:val="right"/>
      <w:rPr/>
    </w:pPr>
    <w:r w:rsidDel="00000000" w:rsidR="00000000" w:rsidRPr="00000000">
      <w:rPr>
        <w:rFonts w:ascii="Arial" w:cs="Arial" w:eastAsia="Arial" w:hAnsi="Arial"/>
        <w:color w:val="4a5568"/>
        <w:sz w:val="20"/>
        <w:szCs w:val="20"/>
        <w:rtl w:val="0"/>
      </w:rPr>
      <w:t xml:space="preserve">UNIR | Manifesto Fundador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365d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365d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a5568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