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7"/>
        <w:numPr>
          <w:ilvl w:val="6"/>
          <w:numId w:val="1"/>
        </w:numPr>
        <w:rPr>
          <w:sz w:val="16"/>
        </w:rPr>
      </w:pPr>
      <w:r>
        <w:rPr>
          <w:rFonts w:cs="Times New Roman" w:ascii="Times New Roman" w:hAnsi="Times New Roman"/>
          <w:sz w:val="36"/>
          <w:lang w:val="pt-BR"/>
        </w:rPr>
        <w:t>INTELIGÊNCIA ARTIFICIAL E O TDHA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i/>
          <w:i/>
          <w:vertAlign w:val="superscript"/>
        </w:rPr>
      </w:pPr>
      <w:r>
        <w:rPr>
          <w:i/>
        </w:rPr>
        <w:t>Natália Bessa de Moura</w:t>
      </w:r>
      <w:r>
        <w:rPr>
          <w:i/>
          <w:vertAlign w:val="superscript"/>
        </w:rPr>
        <w:t>1</w:t>
      </w:r>
      <w:r>
        <w:rPr>
          <w:i/>
        </w:rPr>
        <w:t xml:space="preserve">, Rafael Peressoni Waltrick </w:t>
      </w:r>
    </w:p>
    <w:p>
      <w:pPr>
        <w:pStyle w:val="Normal"/>
        <w:jc w:val="center"/>
        <w:rPr>
          <w:i/>
          <w:i/>
          <w:vertAlign w:val="superscript"/>
        </w:rPr>
      </w:pPr>
      <w:r>
        <w:rPr>
          <w:i/>
          <w:vertAlign w:val="superscript"/>
        </w:rPr>
        <w:t>1, 2</w:t>
      </w:r>
      <w:r>
        <w:rPr>
          <w:i/>
        </w:rPr>
        <w:t xml:space="preserve"> FATEC São José dos Campos</w:t>
      </w:r>
    </w:p>
    <w:p>
      <w:pPr>
        <w:pStyle w:val="Normal"/>
        <w:jc w:val="center"/>
        <w:rPr>
          <w:i/>
          <w:i/>
          <w:sz w:val="16"/>
        </w:rPr>
      </w:pPr>
      <w:r>
        <w:rPr>
          <w:i/>
        </w:rPr>
        <w:t>natalirabessa@gmail.com, rafawaltrick@gmail.com</w:t>
      </w:r>
    </w:p>
    <w:p>
      <w:pPr>
        <w:sectPr>
          <w:type w:val="nextPage"/>
          <w:pgSz w:w="11906" w:h="16838"/>
          <w:pgMar w:left="1134" w:right="1134" w:gutter="0" w:header="0" w:top="1134" w:footer="0" w:bottom="1418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>
          <w:i/>
          <w:i/>
          <w:sz w:val="16"/>
        </w:rPr>
      </w:pPr>
      <w:r>
        <w:rPr>
          <w:i/>
          <w:sz w:val="16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418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/>
      </w:pPr>
      <w:r>
        <w:rPr>
          <w:b/>
          <w:i/>
          <w:sz w:val="24"/>
        </w:rPr>
        <w:t>1. Introdução</w:t>
      </w:r>
    </w:p>
    <w:p>
      <w:pPr>
        <w:pStyle w:val="Corpodotextorecuad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Nesse artigo iremos mostrar formas que uma Inteligência Artificial pode ajudar  pessoas que possui o TDHA (Transtorno do déficit de atenção com hiperatividade), através de equipamentos de assistência de voz.</w:t>
      </w:r>
    </w:p>
    <w:p>
      <w:pPr>
        <w:pStyle w:val="Corpodotextorecuado"/>
        <w:jc w:val="both"/>
        <w:rPr>
          <w:rFonts w:ascii="Times New Roman" w:hAnsi="Times New Roman" w:cs="Times New Roman"/>
          <w:b/>
          <w:b/>
          <w:color w:val="1F497D" w:themeColor="text2"/>
          <w:lang w:val="pt-BR"/>
        </w:rPr>
      </w:pPr>
      <w:r>
        <w:rPr>
          <w:rFonts w:cs="Times New Roman" w:ascii="Times New Roman" w:hAnsi="Times New Roman"/>
          <w:b/>
          <w:color w:val="1F497D" w:themeColor="text2"/>
          <w:lang w:val="pt-BR"/>
        </w:rPr>
      </w:r>
    </w:p>
    <w:p>
      <w:pPr>
        <w:pStyle w:val="Corpodotextorecuado"/>
        <w:jc w:val="center"/>
        <w:rPr>
          <w:rFonts w:ascii="Times New Roman" w:hAnsi="Times New Roman" w:cs="Times New Roman"/>
          <w:b/>
          <w:b/>
          <w:i/>
          <w:i/>
          <w:sz w:val="24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2. A interação humano computador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      </w:t>
      </w:r>
      <w:r>
        <w:rPr>
          <w:rFonts w:cs="Times New Roman" w:ascii="Times New Roman" w:hAnsi="Times New Roman"/>
          <w:lang w:val="pt-BR"/>
        </w:rPr>
        <w:t>As pessoas diagnosticadas com TDHA, tem dificuldades de lidar com estruturas padrões, neurologicamente típicas de estudos. As novas tecnologias como I.A. podem auxiliar nos estudos, realizando afazeres simples que podem desfocar o diagnosticado do seu objetivo.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      </w:t>
      </w:r>
      <w:r>
        <w:rPr>
          <w:rFonts w:cs="Times New Roman" w:ascii="Times New Roman" w:hAnsi="Times New Roman"/>
          <w:lang w:val="pt-BR"/>
        </w:rPr>
        <w:t xml:space="preserve">Um exemplo bem claro é o simples ato de se levantar para ligar um ar condicionado, já é o suficiente para desfocar e arruinar o estudo, com um assistente de voz  programado para ligar o ar condicionado em uma determinada situação, já ajuda a manter o foco na atividade proposta. </w:t>
      </w:r>
      <w:r>
        <w:rPr>
          <w:rFonts w:cs="Times New Roman" w:ascii="Times New Roman" w:hAnsi="Times New Roman"/>
          <w:lang w:val="pt-BR"/>
        </w:rPr>
        <w:t>A maioria dos equipamentos de I.A. no mercado, j</w:t>
      </w:r>
      <w:r>
        <w:rPr>
          <w:rFonts w:cs="Times New Roman" w:ascii="Times New Roman" w:hAnsi="Times New Roman"/>
          <w:lang w:val="pt-BR" w:eastAsia="zh-CN"/>
        </w:rPr>
        <w:t>á proporcionam essa  experiência.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       </w:t>
      </w:r>
      <w:r>
        <w:rPr>
          <w:rFonts w:cs="Times New Roman" w:ascii="Times New Roman" w:hAnsi="Times New Roman"/>
          <w:lang w:val="pt-BR"/>
        </w:rPr>
        <w:t xml:space="preserve">No dia a dia pode ser usado para programar uma lista de afazeres corriqueiros, para uma melhor utilização do tempo, sem preocupações externas que podem gerar distrações com o próximo afazer. </w:t>
      </w:r>
      <w:r>
        <w:rPr>
          <w:rFonts w:cs="Times New Roman" w:ascii="Times New Roman" w:hAnsi="Times New Roman"/>
          <w:lang w:val="pt-BR"/>
        </w:rPr>
        <w:t>A I.A. Alexa, permite que isso seja feito de forma nativa, sem a necessidade de usar Skills.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     </w:t>
      </w:r>
      <w:r>
        <w:rPr>
          <w:rFonts w:cs="Times New Roman" w:ascii="Times New Roman" w:hAnsi="Times New Roman"/>
          <w:lang w:val="pt-BR"/>
        </w:rPr>
        <w:t xml:space="preserve">Também podemos utilizar a inteligência artificial para implementar </w:t>
      </w:r>
      <w:r>
        <w:rPr>
          <w:rFonts w:cs="Times New Roman" w:ascii="Times New Roman" w:hAnsi="Times New Roman"/>
          <w:lang w:val="pt-BR"/>
        </w:rPr>
        <w:t xml:space="preserve">a </w:t>
      </w:r>
      <w:r>
        <w:rPr>
          <w:rFonts w:cs="Times New Roman" w:ascii="Times New Roman" w:hAnsi="Times New Roman"/>
          <w:lang w:val="pt-BR"/>
        </w:rPr>
        <w:t xml:space="preserve">técnica pomodoro que consiste em dividir as atividades em pequenos intervalos de tempo, alternando entre trabalho e descanso. Para uma pessoa com TDHA essa técnica ajuda organizar e potencializar desenvolvimento na atividade proposta, principalmente nos estudos. </w:t>
      </w:r>
      <w:r>
        <w:rPr>
          <w:rFonts w:cs="Times New Roman" w:ascii="Times New Roman" w:hAnsi="Times New Roman"/>
          <w:lang w:val="pt-BR"/>
        </w:rPr>
        <w:t>Para essa atividade temos v</w:t>
      </w:r>
      <w:r>
        <w:rPr>
          <w:rFonts w:cs="Times New Roman" w:ascii="Times New Roman" w:hAnsi="Times New Roman"/>
          <w:lang w:val="pt-BR" w:eastAsia="zh-CN"/>
        </w:rPr>
        <w:t>árias skills da Alexa como o “Minha Ajudante Home Office”.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3. Ilustrações</w:t>
      </w:r>
    </w:p>
    <w:p>
      <w:pPr>
        <w:pStyle w:val="Corpodotextorecuado"/>
        <w:ind w:firstLine="284"/>
        <w:jc w:val="both"/>
        <w:rPr>
          <w:rFonts w:ascii="Times New Roman" w:hAnsi="Times New Roman" w:cs="Times New Roman"/>
          <w:i/>
          <w:i/>
          <w:lang w:val="pt-BR"/>
        </w:rPr>
      </w:pPr>
      <w:r>
        <w:rPr>
          <w:rFonts w:cs="Times New Roman" w:ascii="Times New Roman" w:hAnsi="Times New Roman"/>
          <w:i/>
          <w:lang w:val="pt-BR"/>
        </w:rPr>
      </w:r>
    </w:p>
    <w:p>
      <w:pPr>
        <w:pStyle w:val="Corpodotextorecuado"/>
        <w:ind w:firstLine="284"/>
        <w:jc w:val="both"/>
        <w:rPr>
          <w:rFonts w:ascii="Times New Roman" w:hAnsi="Times New Roman" w:cs="Times New Roman"/>
          <w:i/>
          <w:i/>
          <w:lang w:val="pt-BR"/>
        </w:rPr>
      </w:pPr>
      <w:r>
        <w:rPr>
          <w:rFonts w:cs="Times New Roman" w:ascii="Times New Roman" w:hAnsi="Times New Roman"/>
          <w:i/>
          <w:lang w:val="pt-BR"/>
        </w:rPr>
      </w:r>
    </w:p>
    <w:p>
      <w:pPr>
        <w:pStyle w:val="Corpodotextorecuado"/>
        <w:jc w:val="center"/>
        <w:rPr>
          <w:rFonts w:ascii="Times New Roman" w:hAnsi="Times New Roman" w:cs="Times New Roman"/>
          <w:lang w:val="pt-BR"/>
        </w:rPr>
      </w:pPr>
      <w:r>
        <w:rPr/>
        <w:drawing>
          <wp:inline distT="0" distB="0" distL="0" distR="0">
            <wp:extent cx="2880360" cy="1257300"/>
            <wp:effectExtent l="0" t="0" r="0" b="0"/>
            <wp:docPr id="1" name="Imagem 2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Desenho de um cachor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recuado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Figura 1 – </w:t>
      </w:r>
      <w:r>
        <w:rPr>
          <w:rFonts w:cs="Times New Roman" w:ascii="Times New Roman" w:hAnsi="Times New Roman"/>
          <w:lang w:val="pt-BR"/>
        </w:rPr>
        <w:t>Principais I.A. do Mercado.</w:t>
      </w:r>
    </w:p>
    <w:p>
      <w:pPr>
        <w:pStyle w:val="Corpodotextorecuado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Corpodotextorecuad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Corpodotextorecuado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4. Conclusões</w:t>
      </w:r>
    </w:p>
    <w:p>
      <w:pPr>
        <w:pStyle w:val="Corpodotextorecuad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Diante de todos esses conflitos mentais, achando que somos um ‘problema’ entendemos que apenas somos diferente, e não de uma forma ruim, mais sim, do nosso jeito, temos sim nossas dificuldades e os caminhos podem ser um pouco mais difíceis, mas temos a mesma capacidade e até mais ‘ferramentas’ que um neuro típico.</w:t>
      </w:r>
    </w:p>
    <w:p>
      <w:pPr>
        <w:pStyle w:val="Corpodotextorecuado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Corpodotextorecuado"/>
        <w:jc w:val="center"/>
        <w:rPr/>
      </w:pPr>
      <w:r>
        <w:rPr>
          <w:rFonts w:cs="Times New Roman" w:ascii="Times New Roman" w:hAnsi="Times New Roman"/>
          <w:b/>
          <w:i/>
          <w:sz w:val="24"/>
        </w:rPr>
        <w:t>5. Referências</w:t>
      </w:r>
    </w:p>
    <w:p>
      <w:pPr>
        <w:pStyle w:val="Normal"/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 xml:space="preserve">[1] </w:t>
      </w:r>
      <w:r>
        <w:rPr>
          <w:lang w:val="en-US" w:eastAsia="ja-JP"/>
        </w:rPr>
        <w:t xml:space="preserve">Exemplos de Skills, </w:t>
      </w:r>
      <w:r>
        <w:rPr>
          <w:lang w:val="en-US" w:eastAsia="ja-JP"/>
        </w:rPr>
        <w:t>encontrados em:</w:t>
      </w:r>
    </w:p>
    <w:p>
      <w:pPr>
        <w:pStyle w:val="Normal"/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>https://www.amazon.com.br/b?ie=UTF8&amp;node=17938238011</w:t>
      </w:r>
      <w:r>
        <w:rPr>
          <w:lang w:val="en-US" w:eastAsia="ja-JP"/>
        </w:rPr>
        <w:t>.</w:t>
      </w:r>
    </w:p>
    <w:p>
      <w:pPr>
        <w:pStyle w:val="Normal"/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>[2] Técnica pomodoro, disponível em:</w:t>
      </w:r>
    </w:p>
    <w:p>
      <w:pPr>
        <w:pStyle w:val="Normal"/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>https://brasilescola.uol.com.br/dicas-de-estudo/tecnica-pomodoro-que-e-e-como-funciona.htm#Vantagens+de+usar+a+t%C3%A9cnica+Pomodoro</w:t>
      </w:r>
    </w:p>
    <w:p>
      <w:pPr>
        <w:pStyle w:val="Normal"/>
        <w:ind w:left="284" w:hanging="284"/>
        <w:jc w:val="both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418"/>
          <w:cols w:num="2" w:space="566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Felipe Carvalho de Souza1 , Rafael Santos2 , Giuliano Araujo Bertoti3 1, 3FATEC São José dos Campos 1, 2INPE felipe.souza69@fatec.sp.gov.br, giuliano.bertoti@fatec.sp.gov.br</w:t>
      </w:r>
    </w:p>
    <w:sectPr>
      <w:type w:val="continuous"/>
      <w:pgSz w:w="11906" w:h="16838"/>
      <w:pgMar w:left="1134" w:right="1134" w:gutter="0" w:header="0" w:top="1134" w:footer="0" w:bottom="1418"/>
      <w:cols w:num="2" w:space="566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744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pt-BR" w:bidi="ar-SA"/>
    </w:rPr>
  </w:style>
  <w:style w:type="paragraph" w:styleId="Ttulo7">
    <w:name w:val="Heading 7"/>
    <w:basedOn w:val="Normal"/>
    <w:next w:val="Normal"/>
    <w:qFormat/>
    <w:rsid w:val="009f744a"/>
    <w:pPr>
      <w:keepNext w:val="true"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epargpadro1" w:customStyle="1">
    <w:name w:val="Fonte parág. padrão1"/>
    <w:qFormat/>
    <w:rsid w:val="009f744a"/>
    <w:rPr/>
  </w:style>
  <w:style w:type="character" w:styleId="RecuodecorpodetextoChar" w:customStyle="1">
    <w:name w:val="Recuo de corpo de texto Char"/>
    <w:qFormat/>
    <w:rsid w:val="009f744a"/>
    <w:rPr>
      <w:rFonts w:ascii="Arial" w:hAnsi="Arial" w:cs="Arial"/>
      <w:lang w:val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c728a"/>
    <w:rPr>
      <w:rFonts w:ascii="Tahoma" w:hAnsi="Tahoma" w:cs="Tahoma"/>
      <w:sz w:val="16"/>
      <w:szCs w:val="16"/>
      <w:lang w:eastAsia="zh-CN"/>
    </w:rPr>
  </w:style>
  <w:style w:type="character" w:styleId="LinkdaInternet">
    <w:name w:val="Link da Internet"/>
    <w:basedOn w:val="DefaultParagraphFont"/>
    <w:uiPriority w:val="99"/>
    <w:unhideWhenUsed/>
    <w:rsid w:val="00c92f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2fcb"/>
    <w:rPr>
      <w:color w:val="605E5C"/>
      <w:shd w:fill="E1DFDD" w:val="clear"/>
    </w:rPr>
  </w:style>
  <w:style w:type="paragraph" w:styleId="Ttulo" w:customStyle="1">
    <w:name w:val="Título"/>
    <w:basedOn w:val="Normal"/>
    <w:next w:val="Corpodotexto"/>
    <w:qFormat/>
    <w:rsid w:val="009f744a"/>
    <w:pPr>
      <w:jc w:val="center"/>
    </w:pPr>
    <w:rPr>
      <w:b/>
      <w:caps/>
      <w:sz w:val="32"/>
      <w:lang w:val="en-US" w:eastAsia="ja-JP"/>
    </w:rPr>
  </w:style>
  <w:style w:type="paragraph" w:styleId="Corpodotexto">
    <w:name w:val="Body Text"/>
    <w:basedOn w:val="Normal"/>
    <w:rsid w:val="009f744a"/>
    <w:pPr>
      <w:spacing w:lineRule="auto" w:line="480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otexto"/>
    <w:rsid w:val="009f744a"/>
    <w:pPr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9f744a"/>
    <w:pPr>
      <w:suppressLineNumbers/>
    </w:pPr>
    <w:rPr>
      <w:rFonts w:cs="Lohit Hindi"/>
    </w:rPr>
  </w:style>
  <w:style w:type="paragraph" w:styleId="Caption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Corpodotextorecuado">
    <w:name w:val="Body Text Indent"/>
    <w:basedOn w:val="Normal"/>
    <w:rsid w:val="009f744a"/>
    <w:pPr/>
    <w:rPr>
      <w:rFonts w:ascii="Arial" w:hAnsi="Arial" w:cs="Arial"/>
      <w:lang w:val="en-US"/>
    </w:rPr>
  </w:style>
  <w:style w:type="paragraph" w:styleId="Recuodecorpodetexto21" w:customStyle="1">
    <w:name w:val="Recuo de corpo de texto 21"/>
    <w:basedOn w:val="Normal"/>
    <w:qFormat/>
    <w:rsid w:val="009f744a"/>
    <w:pPr>
      <w:ind w:left="284" w:hanging="284"/>
      <w:jc w:val="both"/>
    </w:pPr>
    <w:rPr>
      <w:lang w:val="en-US" w:eastAsia="ja-JP"/>
    </w:rPr>
  </w:style>
  <w:style w:type="paragraph" w:styleId="Recuodecorpodetexto31" w:customStyle="1">
    <w:name w:val="Recuo de corpo de texto 31"/>
    <w:basedOn w:val="Normal"/>
    <w:qFormat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9f744a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9f744a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MapadoDocumento1" w:customStyle="1">
    <w:name w:val="Mapa do Documento1"/>
    <w:basedOn w:val="Normal"/>
    <w:qFormat/>
    <w:rsid w:val="009f744a"/>
    <w:pPr>
      <w:shd w:val="clear" w:color="auto" w:fill="000080"/>
    </w:pPr>
    <w:rPr>
      <w:rFonts w:ascii="Tahoma" w:hAnsi="Tahoma" w:cs="Tahoma"/>
    </w:rPr>
  </w:style>
  <w:style w:type="paragraph" w:styleId="Contedodatabela" w:customStyle="1">
    <w:name w:val="Conteúdo da tabela"/>
    <w:basedOn w:val="Normal"/>
    <w:qFormat/>
    <w:rsid w:val="009f744a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9f744a"/>
    <w:pPr>
      <w:jc w:val="center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c728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LibreOffice/7.3.7.2$Linux_X86_64 LibreOffice_project/30$Build-2</Application>
  <AppVersion>15.0000</AppVersion>
  <Pages>1</Pages>
  <Words>362</Words>
  <Characters>2214</Characters>
  <CharactersWithSpaces>2584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2020-08-03T18:36:00Z</dcterms:created>
  <dc:creator>MPCE_02</dc:creator>
  <dc:description/>
  <dc:language>pt-BR</dc:language>
  <cp:lastModifiedBy/>
  <cp:lastPrinted>2017-05-17T11:45:00Z</cp:lastPrinted>
  <dcterms:modified xsi:type="dcterms:W3CDTF">2022-12-01T23:28:13Z</dcterms:modified>
  <cp:revision>5</cp:revision>
  <dc:subject/>
  <dc:title>MODELO PARA RESUMO EXPANDIDO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