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F63" w:rsidRDefault="00373E07">
      <w:hyperlink r:id="rId5" w:history="1">
        <w:r w:rsidR="00181EF0">
          <w:rPr>
            <w:rStyle w:val="Hyperlink"/>
          </w:rPr>
          <w:t>https://www.slideshare.net/ExigenServices/service-design-principles-and-patterns</w:t>
        </w:r>
      </w:hyperlink>
    </w:p>
    <w:p w:rsidR="0007742E" w:rsidRDefault="0007742E">
      <w:bookmarkStart w:id="0" w:name="_GoBack"/>
      <w:bookmarkEnd w:id="0"/>
    </w:p>
    <w:p w:rsidR="00233C79" w:rsidRDefault="00233C79" w:rsidP="00373E07">
      <w:pPr>
        <w:jc w:val="center"/>
      </w:pPr>
      <w:r>
        <w:rPr>
          <w:noProof/>
        </w:rPr>
        <w:drawing>
          <wp:inline distT="0" distB="0" distL="0" distR="0" wp14:anchorId="449DC4A0" wp14:editId="628A1F97">
            <wp:extent cx="4279413" cy="297766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062" cy="298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5B" w:rsidRDefault="00E9355B"/>
    <w:p w:rsidR="00E9355B" w:rsidRDefault="00E9355B">
      <w:r w:rsidRPr="00E9355B">
        <w:t>Standardized Service Contract</w:t>
      </w:r>
    </w:p>
    <w:p w:rsidR="00BC2B64" w:rsidRDefault="00BC2B64" w:rsidP="001C64E6">
      <w:pPr>
        <w:pStyle w:val="ListParagraph"/>
        <w:numPr>
          <w:ilvl w:val="0"/>
          <w:numId w:val="1"/>
        </w:numPr>
      </w:pPr>
      <w:r>
        <w:t xml:space="preserve">We want </w:t>
      </w:r>
      <w:r w:rsidRPr="001C64E6">
        <w:rPr>
          <w:u w:val="single"/>
        </w:rPr>
        <w:t>reusable</w:t>
      </w:r>
      <w:r>
        <w:t xml:space="preserve"> service to be agnostic. If </w:t>
      </w:r>
      <w:r w:rsidRPr="00A34973">
        <w:rPr>
          <w:u w:val="single"/>
        </w:rPr>
        <w:t>this logic is sufficiently generic and common</w:t>
      </w:r>
      <w:r>
        <w:t xml:space="preserve">, the service can be classified as reusable. </w:t>
      </w:r>
    </w:p>
    <w:p w:rsidR="00AB3B36" w:rsidRDefault="00AB3B36" w:rsidP="001C64E6">
      <w:pPr>
        <w:pStyle w:val="ListParagraph"/>
        <w:numPr>
          <w:ilvl w:val="0"/>
          <w:numId w:val="1"/>
        </w:numPr>
      </w:pPr>
      <w:r>
        <w:t xml:space="preserve">A </w:t>
      </w:r>
      <w:r w:rsidRPr="00A34973">
        <w:rPr>
          <w:u w:val="single"/>
        </w:rPr>
        <w:t>strong naming convention</w:t>
      </w:r>
      <w:r>
        <w:t>, for example, can immediately convey the purpose and requirements of individual capabilities belonging to a service (discoverability)</w:t>
      </w:r>
    </w:p>
    <w:p w:rsidR="001C64E6" w:rsidRDefault="001C64E6" w:rsidP="001C64E6">
      <w:pPr>
        <w:pStyle w:val="ListParagraph"/>
        <w:numPr>
          <w:ilvl w:val="0"/>
          <w:numId w:val="1"/>
        </w:numPr>
      </w:pPr>
      <w:r>
        <w:t xml:space="preserve">Individual services need to be capable of acting as effective </w:t>
      </w:r>
      <w:r w:rsidRPr="001C64E6">
        <w:rPr>
          <w:u w:val="single"/>
        </w:rPr>
        <w:t>composition</w:t>
      </w:r>
      <w:r>
        <w:t xml:space="preserve"> members in order for a service inventory to facilitate repeated compositions in support of fulfilling a wide range of automation requirements</w:t>
      </w:r>
      <w:r w:rsidR="00E26E1D">
        <w:t>.</w:t>
      </w:r>
    </w:p>
    <w:p w:rsidR="00E26E1D" w:rsidRDefault="00F5245F" w:rsidP="00E26E1D">
      <w:pPr>
        <w:pStyle w:val="ListParagraph"/>
        <w:numPr>
          <w:ilvl w:val="0"/>
          <w:numId w:val="1"/>
        </w:numPr>
      </w:pPr>
      <w:r w:rsidRPr="00223DC8">
        <w:rPr>
          <w:u w:val="single"/>
        </w:rPr>
        <w:t>O</w:t>
      </w:r>
      <w:r w:rsidR="00E26E1D" w:rsidRPr="00223DC8">
        <w:rPr>
          <w:u w:val="single"/>
        </w:rPr>
        <w:t>verly coarse-grained capabilities are often less suitable</w:t>
      </w:r>
      <w:r w:rsidR="00E26E1D">
        <w:t xml:space="preserve"> for when the service needs to participate in a larger composition</w:t>
      </w:r>
    </w:p>
    <w:p w:rsidR="0007742E" w:rsidRDefault="00FA34E6" w:rsidP="008C3FFB">
      <w:r>
        <w:t>Service Coupling</w:t>
      </w:r>
    </w:p>
    <w:p w:rsidR="008C3FFB" w:rsidRDefault="008C3FFB" w:rsidP="0007742E">
      <w:pPr>
        <w:pStyle w:val="ListParagraph"/>
        <w:numPr>
          <w:ilvl w:val="0"/>
          <w:numId w:val="2"/>
        </w:numPr>
      </w:pPr>
      <w:r>
        <w:t xml:space="preserve">A service </w:t>
      </w:r>
      <w:r w:rsidRPr="00E82CA1">
        <w:rPr>
          <w:u w:val="single"/>
        </w:rPr>
        <w:t>should not be designed to support a particular (usually pre-existing) service consumer program.</w:t>
      </w:r>
      <w:r>
        <w:t xml:space="preserve"> </w:t>
      </w:r>
    </w:p>
    <w:p w:rsidR="009720AB" w:rsidRDefault="009720AB" w:rsidP="009720AB">
      <w:r>
        <w:t>Service Abstraction</w:t>
      </w:r>
    </w:p>
    <w:p w:rsidR="000F517E" w:rsidRPr="00E82CA1" w:rsidRDefault="000F517E" w:rsidP="000F517E">
      <w:pPr>
        <w:pStyle w:val="ListParagraph"/>
        <w:numPr>
          <w:ilvl w:val="0"/>
          <w:numId w:val="2"/>
        </w:numPr>
        <w:rPr>
          <w:u w:val="single"/>
        </w:rPr>
      </w:pPr>
      <w:r w:rsidRPr="00E82CA1">
        <w:rPr>
          <w:u w:val="single"/>
        </w:rPr>
        <w:t>hide private function</w:t>
      </w:r>
    </w:p>
    <w:p w:rsidR="000F517E" w:rsidRDefault="000F517E" w:rsidP="000F517E">
      <w:pPr>
        <w:pStyle w:val="ListParagraph"/>
        <w:numPr>
          <w:ilvl w:val="0"/>
          <w:numId w:val="3"/>
        </w:numPr>
      </w:pPr>
      <w:r w:rsidRPr="000F517E">
        <w:t>Programmatic Logic Abstraction</w:t>
      </w:r>
      <w:r>
        <w:t xml:space="preserve"> : </w:t>
      </w:r>
      <w:r w:rsidRPr="00E82CA1">
        <w:rPr>
          <w:u w:val="single"/>
        </w:rPr>
        <w:t>hide algorithms</w:t>
      </w:r>
      <w:r>
        <w:t xml:space="preserve">, exception handling and logging routines, and other logic associated with how the program is constructed </w:t>
      </w:r>
    </w:p>
    <w:p w:rsidR="00BD7B84" w:rsidRDefault="00BD7B84" w:rsidP="00BD7B84">
      <w:r>
        <w:lastRenderedPageBreak/>
        <w:t>Service Reusability</w:t>
      </w:r>
    </w:p>
    <w:p w:rsidR="00BD7B84" w:rsidRDefault="00BD7B84" w:rsidP="00BD7B84">
      <w:pPr>
        <w:pStyle w:val="ListParagraph"/>
        <w:numPr>
          <w:ilvl w:val="0"/>
          <w:numId w:val="4"/>
        </w:numPr>
      </w:pPr>
      <w:r w:rsidRPr="00716591">
        <w:t>The service logic can be accessed concurrently</w:t>
      </w:r>
    </w:p>
    <w:p w:rsidR="00BD7B84" w:rsidRDefault="00BD7B84" w:rsidP="00BD7B84">
      <w:pPr>
        <w:pStyle w:val="ListParagraph"/>
        <w:numPr>
          <w:ilvl w:val="0"/>
          <w:numId w:val="4"/>
        </w:numPr>
      </w:pPr>
      <w:r w:rsidRPr="00716591">
        <w:t>Current business requirements and the definition of common usage scenarios</w:t>
      </w:r>
    </w:p>
    <w:p w:rsidR="00BD7B84" w:rsidRDefault="00BD7B84" w:rsidP="00BD7B84">
      <w:pPr>
        <w:pStyle w:val="ListParagraph"/>
        <w:numPr>
          <w:ilvl w:val="0"/>
          <w:numId w:val="4"/>
        </w:numPr>
      </w:pPr>
      <w:r>
        <w:t xml:space="preserve">The application of the </w:t>
      </w:r>
      <w:r w:rsidRPr="00223DC8">
        <w:rPr>
          <w:u w:val="single"/>
        </w:rPr>
        <w:t>Service Reusability principle often leads to the necessity of defining coarse and fine-grained versions of similar capabilities</w:t>
      </w:r>
    </w:p>
    <w:p w:rsidR="00BD7B84" w:rsidRDefault="00BD7B84" w:rsidP="00BD7B84">
      <w:pPr>
        <w:pStyle w:val="ListParagraph"/>
        <w:numPr>
          <w:ilvl w:val="0"/>
          <w:numId w:val="4"/>
        </w:numPr>
      </w:pPr>
      <w:r>
        <w:t xml:space="preserve">The </w:t>
      </w:r>
      <w:r w:rsidRPr="00223DC8">
        <w:rPr>
          <w:u w:val="single"/>
        </w:rPr>
        <w:t>agnostic focus of entity and utility services is clearly intended to provide a functional context suitable for the encapsulation of reusable logic</w:t>
      </w:r>
      <w:r>
        <w:t xml:space="preserve">. </w:t>
      </w:r>
    </w:p>
    <w:p w:rsidR="00BD7B84" w:rsidRPr="00223DC8" w:rsidRDefault="00BD7B84" w:rsidP="00BD7B84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The </w:t>
      </w:r>
      <w:r w:rsidRPr="00223DC8">
        <w:rPr>
          <w:u w:val="single"/>
        </w:rPr>
        <w:t>greater the reuse potential</w:t>
      </w:r>
      <w:r>
        <w:t xml:space="preserve">, the </w:t>
      </w:r>
      <w:r w:rsidRPr="00223DC8">
        <w:rPr>
          <w:u w:val="single"/>
        </w:rPr>
        <w:t>greater the opportunities for the service to be repeatedly composed</w:t>
      </w:r>
    </w:p>
    <w:p w:rsidR="00BD7B84" w:rsidRDefault="00BD7B84" w:rsidP="00BD7B84">
      <w:r w:rsidRPr="004E09A0">
        <w:t>Service Autonomy</w:t>
      </w:r>
    </w:p>
    <w:p w:rsidR="00BD7B84" w:rsidRDefault="00BD7B84" w:rsidP="00BD7B84">
      <w:pPr>
        <w:pStyle w:val="ListParagraph"/>
        <w:numPr>
          <w:ilvl w:val="0"/>
          <w:numId w:val="5"/>
        </w:numPr>
      </w:pPr>
      <w:r>
        <w:t xml:space="preserve">A distributable deployment environment, so as to </w:t>
      </w:r>
      <w:r w:rsidRPr="00223DC8">
        <w:rPr>
          <w:u w:val="single"/>
        </w:rPr>
        <w:t>allow the service to be moved</w:t>
      </w:r>
      <w:r>
        <w:t xml:space="preserve">, </w:t>
      </w:r>
      <w:r w:rsidRPr="00223DC8">
        <w:rPr>
          <w:u w:val="single"/>
        </w:rPr>
        <w:t>isolated</w:t>
      </w:r>
      <w:r>
        <w:t>, or composed as required.</w:t>
      </w:r>
    </w:p>
    <w:p w:rsidR="00BD7B84" w:rsidRDefault="00BD7B84" w:rsidP="00BD7B84">
      <w:r w:rsidRPr="005700AD">
        <w:t>Service Discoverability</w:t>
      </w:r>
    </w:p>
    <w:p w:rsidR="00BD7B84" w:rsidRDefault="00BD7B84" w:rsidP="00BD7B84">
      <w:pPr>
        <w:pStyle w:val="ListParagraph"/>
        <w:numPr>
          <w:ilvl w:val="0"/>
          <w:numId w:val="5"/>
        </w:numPr>
      </w:pPr>
      <w:r w:rsidRPr="00223DC8">
        <w:rPr>
          <w:u w:val="single"/>
        </w:rPr>
        <w:t>If service does not have the necessary capabilities but still provides a suitable functional context, it can be identified as the location to which add the required functionality</w:t>
      </w:r>
      <w:r>
        <w:t xml:space="preserve"> (as an extension to the service)  </w:t>
      </w:r>
    </w:p>
    <w:p w:rsidR="00223DC8" w:rsidRDefault="00223DC8" w:rsidP="00900EC3">
      <w:r w:rsidRPr="005700AD">
        <w:t xml:space="preserve">Service </w:t>
      </w:r>
      <w:r>
        <w:t>Statelessness</w:t>
      </w:r>
    </w:p>
    <w:p w:rsidR="00900EC3" w:rsidRPr="008B1BFB" w:rsidRDefault="00223DC8" w:rsidP="00900EC3">
      <w:pPr>
        <w:pStyle w:val="ListParagraph"/>
        <w:numPr>
          <w:ilvl w:val="0"/>
          <w:numId w:val="5"/>
        </w:numPr>
        <w:rPr>
          <w:u w:val="single"/>
        </w:rPr>
      </w:pPr>
      <w:r w:rsidRPr="00223DC8">
        <w:rPr>
          <w:u w:val="single"/>
        </w:rPr>
        <w:t>Reduce state into</w:t>
      </w:r>
    </w:p>
    <w:sectPr w:rsidR="00900EC3" w:rsidRPr="008B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03AE"/>
    <w:multiLevelType w:val="hybridMultilevel"/>
    <w:tmpl w:val="635A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5827EA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472F0"/>
    <w:multiLevelType w:val="hybridMultilevel"/>
    <w:tmpl w:val="4F82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7486E"/>
    <w:multiLevelType w:val="hybridMultilevel"/>
    <w:tmpl w:val="2274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C192E"/>
    <w:multiLevelType w:val="hybridMultilevel"/>
    <w:tmpl w:val="BF04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E2178"/>
    <w:multiLevelType w:val="hybridMultilevel"/>
    <w:tmpl w:val="7C10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06"/>
    <w:rsid w:val="0007742E"/>
    <w:rsid w:val="000F517E"/>
    <w:rsid w:val="00171CB7"/>
    <w:rsid w:val="00181EF0"/>
    <w:rsid w:val="001C64E6"/>
    <w:rsid w:val="00223DC8"/>
    <w:rsid w:val="00233C79"/>
    <w:rsid w:val="002A3AE6"/>
    <w:rsid w:val="002D22C8"/>
    <w:rsid w:val="00347209"/>
    <w:rsid w:val="00373E07"/>
    <w:rsid w:val="00375944"/>
    <w:rsid w:val="00840EC5"/>
    <w:rsid w:val="008B1BFB"/>
    <w:rsid w:val="008C3FFB"/>
    <w:rsid w:val="00900EC3"/>
    <w:rsid w:val="00950FA9"/>
    <w:rsid w:val="00964E80"/>
    <w:rsid w:val="009720AB"/>
    <w:rsid w:val="00A34973"/>
    <w:rsid w:val="00AB3B36"/>
    <w:rsid w:val="00B02040"/>
    <w:rsid w:val="00BC2B64"/>
    <w:rsid w:val="00BD7B84"/>
    <w:rsid w:val="00D31006"/>
    <w:rsid w:val="00D92F63"/>
    <w:rsid w:val="00E26E1D"/>
    <w:rsid w:val="00E73F84"/>
    <w:rsid w:val="00E82CA1"/>
    <w:rsid w:val="00E9355B"/>
    <w:rsid w:val="00F5245F"/>
    <w:rsid w:val="00FA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84676-7F96-4085-BE95-A1447A17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E8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lideshare.net/ExigenServices/service-design-principles-and-patter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</dc:creator>
  <cp:keywords/>
  <dc:description/>
  <cp:lastModifiedBy>Mou</cp:lastModifiedBy>
  <cp:revision>28</cp:revision>
  <dcterms:created xsi:type="dcterms:W3CDTF">2019-05-02T13:47:00Z</dcterms:created>
  <dcterms:modified xsi:type="dcterms:W3CDTF">2019-05-06T17:12:00Z</dcterms:modified>
</cp:coreProperties>
</file>