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Arial" w:cs="Arial" w:eastAsia="Arial" w:hAnsi="Arial"/>
        </w:rPr>
        <w:t xml:space="preserve"/>
      </w:r>
    </w:p>
    <w:p>
      <w:pPr>
        <w:spacing w:after="60"/>
        <w:jc w:val="center"/>
      </w:pPr>
      <w:r>
        <w:rPr>
          <w:rFonts w:ascii="Arial" w:cs="Arial" w:eastAsia="Arial" w:hAnsi="Arial"/>
          <w:b/>
          <w:bCs/>
          <w:color w:val="E0A200"/>
          <w:sz w:val="26"/>
          <w:szCs w:val="26"/>
        </w:rPr>
        <w:t xml:space="preserve">SOFTWARE REQUIREMENTS SPECIFICATION</w:t>
      </w:r>
    </w:p>
    <w:p>
      <w:pPr>
        <w:pBdr>
          <w:bottom w:val="single" w:color="FFC72C" w:sz="24" w:space="10"/>
        </w:pBdr>
        <w:spacing w:after="260"/>
        <w:jc w:val="center"/>
      </w:pPr>
      <w:r>
        <w:rPr>
          <w:rFonts w:ascii="Arial" w:cs="Arial" w:eastAsia="Arial" w:hAnsi="Arial"/>
        </w:rPr>
        <w:t xml:space="preserve"/>
      </w:r>
    </w:p>
    <w:p>
      <w:pPr>
        <w:spacing w:after="80"/>
        <w:jc w:val="center"/>
      </w:pPr>
      <w:r>
        <w:rPr>
          <w:rFonts w:ascii="Arial" w:cs="Arial" w:eastAsia="Arial" w:hAnsi="Arial"/>
          <w:b/>
          <w:bCs/>
          <w:color w:val="141414"/>
          <w:sz w:val="56"/>
          <w:szCs w:val="56"/>
        </w:rPr>
        <w:t xml:space="preserve">OK Smashed Burger</w:t>
      </w:r>
    </w:p>
    <w:p>
      <w:pPr>
        <w:spacing w:after="40"/>
        <w:jc w:val="center"/>
      </w:pPr>
      <w:r>
        <w:rPr>
          <w:rFonts w:ascii="Arial" w:cs="Arial" w:eastAsia="Arial" w:hAnsi="Arial"/>
          <w:b/>
          <w:bCs/>
          <w:color w:val="3A3A3A"/>
          <w:sz w:val="26"/>
          <w:szCs w:val="26"/>
        </w:rPr>
        <w:t xml:space="preserve">Multi-Location Online Ordering &amp; Restaurant Management Platform</w:t>
      </w:r>
    </w:p>
    <w:p>
      <w:pPr>
        <w:spacing w:after="520"/>
        <w:jc w:val="center"/>
      </w:pPr>
      <w:r>
        <w:rPr>
          <w:rFonts w:ascii="Arial" w:cs="Arial" w:eastAsia="Arial" w:hAnsi="Arial"/>
          <w:i/>
          <w:iCs/>
          <w:color w:val="6B6B6B"/>
          <w:sz w:val="20"/>
          <w:szCs w:val="20"/>
        </w:rPr>
        <w:t xml:space="preserve">Web Application · Progressive Web App · Admin &amp; Operations Suite</w:t>
      </w:r>
    </w:p>
    <w:tbl>
      <w:tblPr>
        <w:tblW w:type="dxa" w:w="9200"/>
        <w:jc w:val="center"/>
        <w:tblBorders>
          <w:top w:val="single" w:color="D9D9D9" w:sz="4"/>
          <w:left w:val="single" w:color="D9D9D9" w:sz="4"/>
          <w:bottom w:val="single" w:color="D9D9D9" w:sz="4"/>
          <w:right w:val="single" w:color="D9D9D9" w:sz="4"/>
          <w:insideH w:val="single" w:color="D9D9D9" w:sz="3"/>
          <w:insideV w:val="single" w:color="D9D9D9" w:sz="3"/>
        </w:tblBorders>
      </w:tblPr>
      <w:tblGrid>
        <w:gridCol w:w="3200"/>
        <w:gridCol w:w="6000"/>
      </w:tblGrid>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Document</w:t>
            </w:r>
          </w:p>
        </w:tc>
        <w:tc>
          <w:tcPr>
            <w:tcW w:type="dxa" w:w="60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Software Requirements Specification (SRS)</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Product</w:t>
            </w:r>
          </w:p>
        </w:tc>
        <w:tc>
          <w:tcPr>
            <w:tcW w:type="dxa" w:w="60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OK Smashed Burger — Ordering &amp; Management Platform</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Prepared for</w:t>
            </w:r>
          </w:p>
        </w:tc>
        <w:tc>
          <w:tcPr>
            <w:tcW w:type="dxa" w:w="60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OK Brands (Philadelphia, USA)</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Prepared by</w:t>
            </w:r>
          </w:p>
        </w:tc>
        <w:tc>
          <w:tcPr>
            <w:tcW w:type="dxa" w:w="60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Muhammad Usama — RestoRise Business Solutions FZ-LLC</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Standard</w:t>
            </w:r>
          </w:p>
        </w:tc>
        <w:tc>
          <w:tcPr>
            <w:tcW w:type="dxa" w:w="60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ISO/IEC/IEEE 29148 · IEEE 830 aligned</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Version</w:t>
            </w:r>
          </w:p>
        </w:tc>
        <w:tc>
          <w:tcPr>
            <w:tcW w:type="dxa" w:w="60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1.0 (Draft for Client Review)</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Date</w:t>
            </w:r>
          </w:p>
        </w:tc>
        <w:tc>
          <w:tcPr>
            <w:tcW w:type="dxa" w:w="60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July 2026</w:t>
            </w:r>
          </w:p>
        </w:tc>
      </w:tr>
      <w:tr>
        <w:tc>
          <w:tcPr>
            <w:tcW w:type="dxa" w:w="32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Status</w:t>
            </w:r>
          </w:p>
        </w:tc>
        <w:tc>
          <w:tcPr>
            <w:tcW w:type="dxa" w:w="60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For Approval</w:t>
            </w:r>
          </w:p>
        </w:tc>
      </w:tr>
    </w:tbl>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Document Control</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Revision History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400"/>
        <w:gridCol w:w="1600"/>
        <w:gridCol w:w="2200"/>
        <w:gridCol w:w="5040"/>
      </w:tblGrid>
      <w:tr>
        <w:trPr>
          <w:tblHeader/>
        </w:trPr>
        <w:tc>
          <w:tcPr>
            <w:tcW w:type="dxa" w:w="14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Version</w:t>
            </w:r>
          </w:p>
        </w:tc>
        <w:tc>
          <w:tcPr>
            <w:tcW w:type="dxa" w:w="1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Date</w:t>
            </w:r>
          </w:p>
        </w:tc>
        <w:tc>
          <w:tcPr>
            <w:tcW w:type="dxa" w:w="22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Author</w:t>
            </w:r>
          </w:p>
        </w:tc>
        <w:tc>
          <w:tcPr>
            <w:tcW w:type="dxa" w:w="50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Description</w:t>
            </w:r>
          </w:p>
        </w:tc>
      </w:tr>
      <w:tr>
        <w:tc>
          <w:tcPr>
            <w:tcW w:type="dxa" w:w="14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0.1</w:t>
            </w:r>
          </w:p>
        </w:tc>
        <w:tc>
          <w:tcPr>
            <w:tcW w:type="dxa" w:w="1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Jul 2026</w:t>
            </w:r>
          </w:p>
        </w:tc>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M. Usama</w:t>
            </w:r>
          </w:p>
        </w:tc>
        <w:tc>
          <w:tcPr>
            <w:tcW w:type="dxa" w:w="5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Initial skeleton from client feature scope</w:t>
            </w:r>
          </w:p>
        </w:tc>
      </w:tr>
      <w:tr>
        <w:tc>
          <w:tcPr>
            <w:tcW w:type="dxa" w:w="14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1.0</w:t>
            </w:r>
          </w:p>
        </w:tc>
        <w:tc>
          <w:tcPr>
            <w:tcW w:type="dxa" w:w="1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Jul 2026</w:t>
            </w:r>
          </w:p>
        </w:tc>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M. Usama</w:t>
            </w:r>
          </w:p>
        </w:tc>
        <w:tc>
          <w:tcPr>
            <w:tcW w:type="dxa" w:w="5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Full draft SRS for client review and sign-off</w:t>
            </w:r>
          </w:p>
        </w:tc>
      </w:tr>
    </w:tbl>
    <w:p>
      <w:pPr>
        <w:spacing w:after="8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Approval &amp; Sign-off</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600"/>
        <w:gridCol w:w="2600"/>
        <w:gridCol w:w="2440"/>
        <w:gridCol w:w="2600"/>
      </w:tblGrid>
      <w:tr>
        <w:trPr>
          <w:tblHeader/>
        </w:trPr>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Role</w:t>
            </w:r>
          </w:p>
        </w:tc>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Name</w:t>
            </w:r>
          </w:p>
        </w:tc>
        <w:tc>
          <w:tcPr>
            <w:tcW w:type="dxa" w:w="24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Signature</w:t>
            </w:r>
          </w:p>
        </w:tc>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Date</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Client / Product Owner</w:t>
            </w:r>
          </w:p>
        </w:tc>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OK Brands</w:t>
            </w:r>
          </w:p>
        </w:tc>
        <w:tc>
          <w:tcPr>
            <w:tcW w:type="dxa" w:w="24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Project Lead</w:t>
            </w:r>
          </w:p>
        </w:tc>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Muhammad Usama</w:t>
            </w:r>
          </w:p>
        </w:tc>
        <w:tc>
          <w:tcPr>
            <w:tcW w:type="dxa" w:w="24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Technical Lead</w:t>
            </w:r>
          </w:p>
        </w:tc>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c>
          <w:tcPr>
            <w:tcW w:type="dxa" w:w="24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
            </w:r>
          </w:p>
        </w:tc>
      </w:tr>
    </w:tbl>
    <w:p>
      <w:pPr>
        <w:spacing w:after="80"/>
      </w:pPr>
      <w:r>
        <w:rPr>
          <w:rFonts w:ascii="Arial" w:cs="Arial" w:eastAsia="Arial" w:hAnsi="Arial"/>
        </w:rPr>
        <w:t xml:space="preserve"/>
      </w:r>
    </w:p>
    <w:p>
      <w:pPr>
        <w:spacing w:after="120" w:before="0" w:line="276"/>
      </w:pPr>
      <w:r>
        <w:rPr>
          <w:rFonts w:ascii="Arial" w:cs="Arial" w:eastAsia="Arial" w:hAnsi="Arial"/>
          <w:color w:val="3A3A3A"/>
          <w:sz w:val="20"/>
          <w:szCs w:val="20"/>
        </w:rPr>
        <w:t xml:space="preserve">This document defines the complete functional and non-functional requirements for the OK Smashed Burger platform. Once approved, it becomes the baseline reference for design, development, testing, and acceptance. Any change to the agreed scope will be handled through the change-control process in </w:t>
      </w:r>
      <w:r>
        <w:rPr>
          <w:rFonts w:ascii="Arial" w:cs="Arial" w:eastAsia="Arial" w:hAnsi="Arial"/>
          <w:b/>
          <w:bCs/>
          <w:color w:val="E0A200"/>
          <w:sz w:val="20"/>
          <w:szCs w:val="20"/>
        </w:rPr>
        <w:t xml:space="preserve">Section 12</w:t>
      </w:r>
      <w:r>
        <w:rPr>
          <w:rFonts w:ascii="Arial" w:cs="Arial" w:eastAsia="Arial" w:hAnsi="Arial"/>
          <w:color w:val="3A3A3A"/>
          <w:sz w:val="20"/>
          <w:szCs w:val="20"/>
        </w:rPr>
        <w:t xml:space="preserve">.</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1. Introduction</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1.1 Purpose</w:t>
      </w:r>
    </w:p>
    <w:p>
      <w:pPr>
        <w:spacing w:after="120" w:before="0" w:line="276"/>
      </w:pPr>
      <w:r>
        <w:rPr>
          <w:rFonts w:ascii="Arial" w:cs="Arial" w:eastAsia="Arial" w:hAnsi="Arial"/>
          <w:b w:val="false"/>
          <w:bCs w:val="false"/>
          <w:i w:val="false"/>
          <w:iCs w:val="false"/>
          <w:color w:val="141414"/>
          <w:sz w:val="21"/>
          <w:szCs w:val="21"/>
        </w:rPr>
        <w:t xml:space="preserve">This Software Requirements Specification (SRS) describes the requirements for the OK Smashed Burger online ordering and restaurant management platform. It is intended to give the client, designers, developers, and testers a single, unambiguous reference for what the system must do, how it must behave, and the quality standards it must meet. The document covers the customer-facing storefront, the operational back office, and all supporting integrations.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1.2 Scope</w:t>
      </w:r>
    </w:p>
    <w:p>
      <w:pPr>
        <w:spacing w:after="120" w:before="0" w:line="276"/>
      </w:pPr>
      <w:r>
        <w:rPr>
          <w:rFonts w:ascii="Arial" w:cs="Arial" w:eastAsia="Arial" w:hAnsi="Arial"/>
          <w:b w:val="false"/>
          <w:bCs w:val="false"/>
          <w:i w:val="false"/>
          <w:iCs w:val="false"/>
          <w:color w:val="141414"/>
          <w:sz w:val="21"/>
          <w:szCs w:val="21"/>
        </w:rPr>
        <w:t xml:space="preserve">OK Smashed Burger is a multi-location smashed-burger brand operating in Philadelphia under the OK Brands group. The platform will provide a branded, direct online ordering channel (reducing dependence on third-party delivery marketplaces) alongside a complete operations suite for managing locations, menus, orders, kitchens, delivery, inventory, marketing, and reporting.</w:t>
      </w:r>
    </w:p>
    <w:p>
      <w:pPr>
        <w:spacing w:after="120" w:before="0" w:line="276"/>
      </w:pPr>
      <w:r>
        <w:rPr>
          <w:rFonts w:ascii="Arial" w:cs="Arial" w:eastAsia="Arial" w:hAnsi="Arial"/>
          <w:b w:val="false"/>
          <w:bCs w:val="false"/>
          <w:i w:val="false"/>
          <w:iCs w:val="false"/>
          <w:color w:val="141414"/>
          <w:sz w:val="21"/>
          <w:szCs w:val="21"/>
        </w:rPr>
        <w:t xml:space="preserve">The system in scope includes:</w:t>
      </w:r>
    </w:p>
    <w:p>
      <w:pPr>
        <w:pStyle w:val="ListParagraph"/>
        <w:numPr>
          <w:ilvl w:val="0"/>
          <w:numId w:val="2"/>
        </w:numPr>
        <w:spacing w:after="60" w:line="268"/>
      </w:pPr>
      <w:r>
        <w:rPr>
          <w:rFonts w:ascii="Arial" w:cs="Arial" w:eastAsia="Arial" w:hAnsi="Arial"/>
          <w:color w:val="141414"/>
          <w:sz w:val="21"/>
          <w:szCs w:val="21"/>
        </w:rPr>
        <w:t xml:space="preserve">A responsive customer storefront and Progressive Web App (PWA) for pickup, delivery, and dine-in ordering.</w:t>
      </w:r>
    </w:p>
    <w:p>
      <w:pPr>
        <w:pStyle w:val="ListParagraph"/>
        <w:numPr>
          <w:ilvl w:val="0"/>
          <w:numId w:val="2"/>
        </w:numPr>
        <w:spacing w:after="60" w:line="268"/>
      </w:pPr>
      <w:r>
        <w:rPr>
          <w:rFonts w:ascii="Arial" w:cs="Arial" w:eastAsia="Arial" w:hAnsi="Arial"/>
          <w:color w:val="141414"/>
          <w:sz w:val="21"/>
          <w:szCs w:val="21"/>
        </w:rPr>
        <w:t xml:space="preserve">Multi-location support with per-store menus, hours, pricing, delivery zones, and taxes.</w:t>
      </w:r>
    </w:p>
    <w:p>
      <w:pPr>
        <w:pStyle w:val="ListParagraph"/>
        <w:numPr>
          <w:ilvl w:val="0"/>
          <w:numId w:val="2"/>
        </w:numPr>
        <w:spacing w:after="60" w:line="268"/>
      </w:pPr>
      <w:r>
        <w:rPr>
          <w:rFonts w:ascii="Arial" w:cs="Arial" w:eastAsia="Arial" w:hAnsi="Arial"/>
          <w:color w:val="141414"/>
          <w:sz w:val="21"/>
          <w:szCs w:val="21"/>
        </w:rPr>
        <w:t xml:space="preserve">Secure online payments and in-store POS reconciliation.</w:t>
      </w:r>
    </w:p>
    <w:p>
      <w:pPr>
        <w:pStyle w:val="ListParagraph"/>
        <w:numPr>
          <w:ilvl w:val="0"/>
          <w:numId w:val="2"/>
        </w:numPr>
        <w:spacing w:after="60" w:line="268"/>
      </w:pPr>
      <w:r>
        <w:rPr>
          <w:rFonts w:ascii="Arial" w:cs="Arial" w:eastAsia="Arial" w:hAnsi="Arial"/>
          <w:color w:val="141414"/>
          <w:sz w:val="21"/>
          <w:szCs w:val="21"/>
        </w:rPr>
        <w:t xml:space="preserve">A real-time Kitchen Display System (KDS) and order lifecycle management.</w:t>
      </w:r>
    </w:p>
    <w:p>
      <w:pPr>
        <w:pStyle w:val="ListParagraph"/>
        <w:numPr>
          <w:ilvl w:val="0"/>
          <w:numId w:val="2"/>
        </w:numPr>
        <w:spacing w:after="60" w:line="268"/>
      </w:pPr>
      <w:r>
        <w:rPr>
          <w:rFonts w:ascii="Arial" w:cs="Arial" w:eastAsia="Arial" w:hAnsi="Arial"/>
          <w:color w:val="141414"/>
          <w:sz w:val="21"/>
          <w:szCs w:val="21"/>
        </w:rPr>
        <w:t xml:space="preserve">Driver dispatch and live delivery tracking (own drivers and Uber Direct).</w:t>
      </w:r>
    </w:p>
    <w:p>
      <w:pPr>
        <w:pStyle w:val="ListParagraph"/>
        <w:numPr>
          <w:ilvl w:val="0"/>
          <w:numId w:val="2"/>
        </w:numPr>
        <w:spacing w:after="60" w:line="268"/>
      </w:pPr>
      <w:r>
        <w:rPr>
          <w:rFonts w:ascii="Arial" w:cs="Arial" w:eastAsia="Arial" w:hAnsi="Arial"/>
          <w:color w:val="141414"/>
          <w:sz w:val="21"/>
          <w:szCs w:val="21"/>
        </w:rPr>
        <w:t xml:space="preserve">Loyalty, promotions, gift cards, referrals, and marketing automation.</w:t>
      </w:r>
    </w:p>
    <w:p>
      <w:pPr>
        <w:pStyle w:val="ListParagraph"/>
        <w:numPr>
          <w:ilvl w:val="0"/>
          <w:numId w:val="2"/>
        </w:numPr>
        <w:spacing w:after="60" w:line="268"/>
      </w:pPr>
      <w:r>
        <w:rPr>
          <w:rFonts w:ascii="Arial" w:cs="Arial" w:eastAsia="Arial" w:hAnsi="Arial"/>
          <w:color w:val="141414"/>
          <w:sz w:val="21"/>
          <w:szCs w:val="21"/>
        </w:rPr>
        <w:t xml:space="preserve">Role-based admin dashboards for corporate, franchise, and store levels.</w:t>
      </w:r>
    </w:p>
    <w:p>
      <w:pPr>
        <w:pStyle w:val="ListParagraph"/>
        <w:numPr>
          <w:ilvl w:val="0"/>
          <w:numId w:val="2"/>
        </w:numPr>
        <w:spacing w:after="60" w:line="268"/>
      </w:pPr>
      <w:r>
        <w:rPr>
          <w:rFonts w:ascii="Arial" w:cs="Arial" w:eastAsia="Arial" w:hAnsi="Arial"/>
          <w:color w:val="141414"/>
          <w:sz w:val="21"/>
          <w:szCs w:val="21"/>
        </w:rPr>
        <w:t xml:space="preserve">Analytics, reporting, and third-party integrations (payments, maps, messaging, POS).</w:t>
      </w:r>
    </w:p>
    <w:p>
      <w:pPr>
        <w:spacing w:after="120" w:before="0" w:line="276"/>
      </w:pPr>
      <w:r>
        <w:rPr>
          <w:rFonts w:ascii="Arial" w:cs="Arial" w:eastAsia="Arial" w:hAnsi="Arial"/>
          <w:b w:val="false"/>
          <w:bCs w:val="false"/>
          <w:i w:val="false"/>
          <w:iCs w:val="false"/>
          <w:color w:val="141414"/>
          <w:sz w:val="21"/>
          <w:szCs w:val="21"/>
        </w:rPr>
        <w:t xml:space="preserve">Out of scope for the initial engagement: native iOS/Android apps (the PWA covers mobile), accounting/payroll systems, and hardware procurement. These may be addressed in later phases.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1.3 Definitions, Acronyms &amp; Abbreviations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200"/>
        <w:gridCol w:w="8040"/>
      </w:tblGrid>
      <w:tr>
        <w:trPr>
          <w:tblHeader/>
        </w:trPr>
        <w:tc>
          <w:tcPr>
            <w:tcW w:type="dxa" w:w="22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Term</w:t>
            </w:r>
          </w:p>
        </w:tc>
        <w:tc>
          <w:tcPr>
            <w:tcW w:type="dxa" w:w="80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Meaning</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SRS</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Software Requirements Specification</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RBAC</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Role-Based Access Control</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KDS</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Kitchen Display System — screen that shows live orders to kitchen staff</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PWA</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Progressive Web App — installable, app-like web experience</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POS</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Point of Sale (Square)</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SKU</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Stock Keeping Unit — a uniquely identifiable menu/inventory item</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ETA</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Estimated Time of Arrival</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AOV</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Average Order Value</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BOGO</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Buy One Get One promotional offer</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WCAG</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Web Content Accessibility Guidelines</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PCI-DSS</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Payment Card Industry Data Security Standard</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1.4 Intended Audience</w:t>
      </w:r>
    </w:p>
    <w:p>
      <w:pPr>
        <w:spacing w:after="120" w:before="0" w:line="276"/>
      </w:pPr>
      <w:r>
        <w:rPr>
          <w:rFonts w:ascii="Arial" w:cs="Arial" w:eastAsia="Arial" w:hAnsi="Arial"/>
          <w:b/>
          <w:bCs/>
          <w:sz w:val="21"/>
          <w:szCs w:val="21"/>
        </w:rPr>
        <w:t xml:space="preserve">Client &amp; stakeholders</w:t>
      </w:r>
      <w:r>
        <w:rPr>
          <w:rFonts w:ascii="Arial" w:cs="Arial" w:eastAsia="Arial" w:hAnsi="Arial"/>
          <w:sz w:val="21"/>
          <w:szCs w:val="21"/>
        </w:rPr>
        <w:t xml:space="preserve"> — to confirm the platform meets business goals. </w:t>
      </w:r>
      <w:r>
        <w:rPr>
          <w:rFonts w:ascii="Arial" w:cs="Arial" w:eastAsia="Arial" w:hAnsi="Arial"/>
          <w:b/>
          <w:bCs/>
          <w:sz w:val="21"/>
          <w:szCs w:val="21"/>
        </w:rPr>
        <w:t xml:space="preserve">Designers</w:t>
      </w:r>
      <w:r>
        <w:rPr>
          <w:rFonts w:ascii="Arial" w:cs="Arial" w:eastAsia="Arial" w:hAnsi="Arial"/>
          <w:sz w:val="21"/>
          <w:szCs w:val="21"/>
        </w:rPr>
        <w:t xml:space="preserve"> — for UI/UX direction (Section 9). </w:t>
      </w:r>
      <w:r>
        <w:rPr>
          <w:rFonts w:ascii="Arial" w:cs="Arial" w:eastAsia="Arial" w:hAnsi="Arial"/>
          <w:b/>
          <w:bCs/>
          <w:sz w:val="21"/>
          <w:szCs w:val="21"/>
        </w:rPr>
        <w:t xml:space="preserve">Developers</w:t>
      </w:r>
      <w:r>
        <w:rPr>
          <w:rFonts w:ascii="Arial" w:cs="Arial" w:eastAsia="Arial" w:hAnsi="Arial"/>
          <w:sz w:val="21"/>
          <w:szCs w:val="21"/>
        </w:rPr>
        <w:t xml:space="preserve"> — as the implementation baseline. </w:t>
      </w:r>
      <w:r>
        <w:rPr>
          <w:rFonts w:ascii="Arial" w:cs="Arial" w:eastAsia="Arial" w:hAnsi="Arial"/>
          <w:b/>
          <w:bCs/>
          <w:sz w:val="21"/>
          <w:szCs w:val="21"/>
        </w:rPr>
        <w:t xml:space="preserve">QA / testers</w:t>
      </w:r>
      <w:r>
        <w:rPr>
          <w:rFonts w:ascii="Arial" w:cs="Arial" w:eastAsia="Arial" w:hAnsi="Arial"/>
          <w:sz w:val="21"/>
          <w:szCs w:val="21"/>
        </w:rPr>
        <w:t xml:space="preserve"> — to derive test cases from the numbered requirements.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1.5 Product Overview</w:t>
      </w:r>
    </w:p>
    <w:p>
      <w:pPr>
        <w:spacing w:after="120" w:before="0" w:line="276"/>
      </w:pPr>
      <w:r>
        <w:rPr>
          <w:rFonts w:ascii="Arial" w:cs="Arial" w:eastAsia="Arial" w:hAnsi="Arial"/>
          <w:b w:val="false"/>
          <w:bCs w:val="false"/>
          <w:i w:val="false"/>
          <w:iCs w:val="false"/>
          <w:color w:val="141414"/>
          <w:sz w:val="21"/>
          <w:szCs w:val="21"/>
        </w:rPr>
        <w:t xml:space="preserve">The platform is delivered as a modular monolith: a single deployable application internally organized into independent modules (blueprints), each owning a clear domain. This keeps early development fast and operations simple, while allowing high-load modules (e.g., ordering, KDS) to be split into separate services later without rewriting business logic.</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1.6 References</w:t>
      </w:r>
    </w:p>
    <w:p>
      <w:pPr>
        <w:pStyle w:val="ListParagraph"/>
        <w:numPr>
          <w:ilvl w:val="0"/>
          <w:numId w:val="2"/>
        </w:numPr>
        <w:spacing w:after="60" w:line="268"/>
      </w:pPr>
      <w:r>
        <w:rPr>
          <w:rFonts w:ascii="Arial" w:cs="Arial" w:eastAsia="Arial" w:hAnsi="Arial"/>
          <w:color w:val="141414"/>
          <w:sz w:val="21"/>
          <w:szCs w:val="21"/>
        </w:rPr>
        <w:t xml:space="preserve">ISO/IEC/IEEE 29148:2018 — Requirements engineering.</w:t>
      </w:r>
    </w:p>
    <w:p>
      <w:pPr>
        <w:pStyle w:val="ListParagraph"/>
        <w:numPr>
          <w:ilvl w:val="0"/>
          <w:numId w:val="2"/>
        </w:numPr>
        <w:spacing w:after="60" w:line="268"/>
      </w:pPr>
      <w:r>
        <w:rPr>
          <w:rFonts w:ascii="Arial" w:cs="Arial" w:eastAsia="Arial" w:hAnsi="Arial"/>
          <w:color w:val="141414"/>
          <w:sz w:val="21"/>
          <w:szCs w:val="21"/>
        </w:rPr>
        <w:t xml:space="preserve">IEEE Std 830-1998 — Recommended Practice for Software Requirements Specifications.</w:t>
      </w:r>
    </w:p>
    <w:p>
      <w:pPr>
        <w:pStyle w:val="ListParagraph"/>
        <w:numPr>
          <w:ilvl w:val="0"/>
          <w:numId w:val="2"/>
        </w:numPr>
        <w:spacing w:after="60" w:line="268"/>
      </w:pPr>
      <w:r>
        <w:rPr>
          <w:rFonts w:ascii="Arial" w:cs="Arial" w:eastAsia="Arial" w:hAnsi="Arial"/>
          <w:color w:val="141414"/>
          <w:sz w:val="21"/>
          <w:szCs w:val="21"/>
        </w:rPr>
        <w:t xml:space="preserve">WCAG 2.2 AA — Web Content Accessibility Guidelines.</w:t>
      </w:r>
    </w:p>
    <w:p>
      <w:pPr>
        <w:pStyle w:val="ListParagraph"/>
        <w:numPr>
          <w:ilvl w:val="0"/>
          <w:numId w:val="2"/>
        </w:numPr>
        <w:spacing w:after="60" w:line="268"/>
      </w:pPr>
      <w:r>
        <w:rPr>
          <w:rFonts w:ascii="Arial" w:cs="Arial" w:eastAsia="Arial" w:hAnsi="Arial"/>
          <w:color w:val="141414"/>
          <w:sz w:val="21"/>
          <w:szCs w:val="21"/>
        </w:rPr>
        <w:t xml:space="preserve">PCI-DSS v4.0 — Payment card data security.</w:t>
      </w:r>
    </w:p>
    <w:p>
      <w:pPr>
        <w:pStyle w:val="ListParagraph"/>
        <w:numPr>
          <w:ilvl w:val="0"/>
          <w:numId w:val="2"/>
        </w:numPr>
        <w:spacing w:after="60" w:line="268"/>
      </w:pPr>
      <w:r>
        <w:rPr>
          <w:rFonts w:ascii="Arial" w:cs="Arial" w:eastAsia="Arial" w:hAnsi="Arial"/>
          <w:color w:val="141414"/>
          <w:sz w:val="21"/>
          <w:szCs w:val="21"/>
        </w:rPr>
        <w:t xml:space="preserve">Client-provided feature scope and brand direction (OK Smashed Burger: white/yellow primary, black accent).</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2. Overall Description</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2.1 Product Perspective</w:t>
      </w:r>
    </w:p>
    <w:p>
      <w:pPr>
        <w:spacing w:after="120" w:before="0" w:line="276"/>
      </w:pPr>
      <w:r>
        <w:rPr>
          <w:rFonts w:ascii="Arial" w:cs="Arial" w:eastAsia="Arial" w:hAnsi="Arial"/>
          <w:b w:val="false"/>
          <w:bCs w:val="false"/>
          <w:i w:val="false"/>
          <w:iCs w:val="false"/>
          <w:color w:val="141414"/>
          <w:sz w:val="21"/>
          <w:szCs w:val="21"/>
        </w:rPr>
        <w:t xml:space="preserve">The platform is a new, self-contained system that becomes the brand's primary digital ordering and operations hub. It integrates with external services for payments, maps, delivery, messaging, and POS, but owns its own data and business rules. It complements — and reduces reliance on — third-party marketplaces (UberEats, DoorDash) by giving the brand a first-party ordering channel with lower commissions and full customer-data ownership.</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2.2 Product Functions (Summary)</w:t>
      </w:r>
    </w:p>
    <w:p>
      <w:pPr>
        <w:pStyle w:val="ListParagraph"/>
        <w:numPr>
          <w:ilvl w:val="0"/>
          <w:numId w:val="2"/>
        </w:numPr>
        <w:spacing w:after="60" w:line="268"/>
      </w:pPr>
      <w:r>
        <w:rPr>
          <w:rFonts w:ascii="Arial" w:cs="Arial" w:eastAsia="Arial" w:hAnsi="Arial"/>
          <w:color w:val="141414"/>
          <w:sz w:val="21"/>
          <w:szCs w:val="21"/>
        </w:rPr>
        <w:t xml:space="preserve">Browse menus and locations; place pickup, delivery, or dine-in orders.</w:t>
      </w:r>
    </w:p>
    <w:p>
      <w:pPr>
        <w:pStyle w:val="ListParagraph"/>
        <w:numPr>
          <w:ilvl w:val="0"/>
          <w:numId w:val="2"/>
        </w:numPr>
        <w:spacing w:after="60" w:line="268"/>
      </w:pPr>
      <w:r>
        <w:rPr>
          <w:rFonts w:ascii="Arial" w:cs="Arial" w:eastAsia="Arial" w:hAnsi="Arial"/>
          <w:color w:val="141414"/>
          <w:sz w:val="21"/>
          <w:szCs w:val="21"/>
        </w:rPr>
        <w:t xml:space="preserve">Secure checkout with cards, wallets, gift cards, and promo codes.</w:t>
      </w:r>
    </w:p>
    <w:p>
      <w:pPr>
        <w:pStyle w:val="ListParagraph"/>
        <w:numPr>
          <w:ilvl w:val="0"/>
          <w:numId w:val="2"/>
        </w:numPr>
        <w:spacing w:after="60" w:line="268"/>
      </w:pPr>
      <w:r>
        <w:rPr>
          <w:rFonts w:ascii="Arial" w:cs="Arial" w:eastAsia="Arial" w:hAnsi="Arial"/>
          <w:color w:val="141414"/>
          <w:sz w:val="21"/>
          <w:szCs w:val="21"/>
        </w:rPr>
        <w:t xml:space="preserve">Real-time order tracking from kitchen to doorstep.</w:t>
      </w:r>
    </w:p>
    <w:p>
      <w:pPr>
        <w:pStyle w:val="ListParagraph"/>
        <w:numPr>
          <w:ilvl w:val="0"/>
          <w:numId w:val="2"/>
        </w:numPr>
        <w:spacing w:after="60" w:line="268"/>
      </w:pPr>
      <w:r>
        <w:rPr>
          <w:rFonts w:ascii="Arial" w:cs="Arial" w:eastAsia="Arial" w:hAnsi="Arial"/>
          <w:color w:val="141414"/>
          <w:sz w:val="21"/>
          <w:szCs w:val="21"/>
        </w:rPr>
        <w:t xml:space="preserve">Loyalty earning/redemption, referrals, and personalized offers.</w:t>
      </w:r>
    </w:p>
    <w:p>
      <w:pPr>
        <w:pStyle w:val="ListParagraph"/>
        <w:numPr>
          <w:ilvl w:val="0"/>
          <w:numId w:val="2"/>
        </w:numPr>
        <w:spacing w:after="60" w:line="268"/>
      </w:pPr>
      <w:r>
        <w:rPr>
          <w:rFonts w:ascii="Arial" w:cs="Arial" w:eastAsia="Arial" w:hAnsi="Arial"/>
          <w:color w:val="141414"/>
          <w:sz w:val="21"/>
          <w:szCs w:val="21"/>
        </w:rPr>
        <w:t xml:space="preserve">Kitchen, store, franchise, and corporate operational dashboards.</w:t>
      </w:r>
    </w:p>
    <w:p>
      <w:pPr>
        <w:pStyle w:val="ListParagraph"/>
        <w:numPr>
          <w:ilvl w:val="0"/>
          <w:numId w:val="2"/>
        </w:numPr>
        <w:spacing w:after="60" w:line="268"/>
      </w:pPr>
      <w:r>
        <w:rPr>
          <w:rFonts w:ascii="Arial" w:cs="Arial" w:eastAsia="Arial" w:hAnsi="Arial"/>
          <w:color w:val="141414"/>
          <w:sz w:val="21"/>
          <w:szCs w:val="21"/>
        </w:rPr>
        <w:t xml:space="preserve">Inventory, supplier, and recipe-cost management.</w:t>
      </w:r>
    </w:p>
    <w:p>
      <w:pPr>
        <w:pStyle w:val="ListParagraph"/>
        <w:numPr>
          <w:ilvl w:val="0"/>
          <w:numId w:val="2"/>
        </w:numPr>
        <w:spacing w:after="60" w:line="268"/>
      </w:pPr>
      <w:r>
        <w:rPr>
          <w:rFonts w:ascii="Arial" w:cs="Arial" w:eastAsia="Arial" w:hAnsi="Arial"/>
          <w:color w:val="141414"/>
          <w:sz w:val="21"/>
          <w:szCs w:val="21"/>
        </w:rPr>
        <w:t xml:space="preserve">Marketing campaigns, notifications, and CMS content.</w:t>
      </w:r>
    </w:p>
    <w:p>
      <w:pPr>
        <w:pStyle w:val="ListParagraph"/>
        <w:numPr>
          <w:ilvl w:val="0"/>
          <w:numId w:val="2"/>
        </w:numPr>
        <w:spacing w:after="60" w:line="268"/>
      </w:pPr>
      <w:r>
        <w:rPr>
          <w:rFonts w:ascii="Arial" w:cs="Arial" w:eastAsia="Arial" w:hAnsi="Arial"/>
          <w:color w:val="141414"/>
          <w:sz w:val="21"/>
          <w:szCs w:val="21"/>
        </w:rPr>
        <w:t xml:space="preserve">Analytics and financial/operational reporting.</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2.3 User Classes &amp; Characteristics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600"/>
        <w:gridCol w:w="7640"/>
      </w:tblGrid>
      <w:tr>
        <w:trPr>
          <w:tblHeader/>
        </w:trPr>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Role</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Description &amp; Key Privileges</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Super Admin</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Corporate/brand owner. Full access to all locations, settings, users, and reports.</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Franchise Owner</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Owns one or more locations. Manages their stores, staff, menus, and financials.</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Store Manager</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Runs a single location. Manages orders, staff shifts, local menu/availability, and inventory.</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Kitchen Staff</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Uses the KDS to view, prepare, and mark orders ready. No financial access.</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Cashier</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Takes and processes in-store/phone orders and payments at the POS.</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Driver</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Views assigned deliveries, navigates, updates status, and confirms delivery.</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Customer</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Registered user. Orders, tracks, earns loyalty, saves addresses/favorites, reviews.</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Guest</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Unregistered visitor. Can browse and complete guest checkout without an account.</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2.4 Operating Environment</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3000"/>
        <w:gridCol w:w="7240"/>
      </w:tblGrid>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Client (customer)</w:t>
            </w:r>
          </w:p>
        </w:tc>
        <w:tc>
          <w:tcPr>
            <w:tcW w:type="dxa" w:w="72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Modern browsers (Chrome, Safari, Edge, Firefox — last 2 versions) on mobile and desktop; installable PWA.</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Client (staff)</w:t>
            </w:r>
          </w:p>
        </w:tc>
        <w:tc>
          <w:tcPr>
            <w:tcW w:type="dxa" w:w="72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Tablets/desktops for KDS and dashboards; mobile web for drivers.</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Server</w:t>
            </w:r>
          </w:p>
        </w:tc>
        <w:tc>
          <w:tcPr>
            <w:tcW w:type="dxa" w:w="72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Linux (Docker containers) behind Nginx; Gunicorn app servers.</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Data stores</w:t>
            </w:r>
          </w:p>
        </w:tc>
        <w:tc>
          <w:tcPr>
            <w:tcW w:type="dxa" w:w="72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PostgreSQL (primary), Redis (cache, queues, real-time).</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Hosting</w:t>
            </w:r>
          </w:p>
        </w:tc>
        <w:tc>
          <w:tcPr>
            <w:tcW w:type="dxa" w:w="72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Cloud VPS/managed containers; object storage on AWS S3 or Cloudflare R2.</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2.5 Design &amp; Implementation Constraints (Technology Stack)</w:t>
      </w:r>
    </w:p>
    <w:p>
      <w:pPr>
        <w:spacing w:after="120" w:before="0" w:line="276"/>
      </w:pPr>
      <w:r>
        <w:rPr>
          <w:rFonts w:ascii="Arial" w:cs="Arial" w:eastAsia="Arial" w:hAnsi="Arial"/>
          <w:b w:val="false"/>
          <w:bCs w:val="false"/>
          <w:i w:val="false"/>
          <w:iCs w:val="false"/>
          <w:color w:val="141414"/>
          <w:sz w:val="21"/>
          <w:szCs w:val="21"/>
        </w:rPr>
        <w:t xml:space="preserve">The stack below is mandated by the client and forms a hard constraint on implementation.</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100"/>
        <w:gridCol w:w="8140"/>
      </w:tblGrid>
      <w:tr>
        <w:trPr>
          <w:tblHeader/>
        </w:trPr>
        <w:tc>
          <w:tcPr>
            <w:tcW w:type="dxa" w:w="21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Layer</w:t>
            </w:r>
          </w:p>
        </w:tc>
        <w:tc>
          <w:tcPr>
            <w:tcW w:type="dxa" w:w="81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Technologies</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Backend</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Python 3.13+, Flask, Flask Blueprints, SQLAlchemy ORM, Alembic, Flask-JWT-Extended, Flask-Limiter, Flask-Mail, Celery, Gunicorn; REST (GraphQL optional later)</w:t>
            </w:r>
          </w:p>
        </w:tc>
      </w:tr>
      <w:tr>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Real-time</w:t>
            </w:r>
          </w:p>
        </w:tc>
        <w:tc>
          <w:tcPr>
            <w:tcW w:type="dxa" w:w="81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Flask-SocketIO (live orders, KDS, driver tracking, notifications)</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Frontend</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Tailwind CSS, Jinja2, Alpine.js, HTMX, Chart.js, TomSelect, Flatpickr</w:t>
            </w:r>
          </w:p>
        </w:tc>
      </w:tr>
      <w:tr>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Database / Cache</w:t>
            </w:r>
          </w:p>
        </w:tc>
        <w:tc>
          <w:tcPr>
            <w:tcW w:type="dxa" w:w="81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PostgreSQL · Redis</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Background jobs</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Celery + Redis</w:t>
            </w:r>
          </w:p>
        </w:tc>
      </w:tr>
      <w:tr>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File storage</w:t>
            </w:r>
          </w:p>
        </w:tc>
        <w:tc>
          <w:tcPr>
            <w:tcW w:type="dxa" w:w="81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AWS S3 / Cloudflare R2</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Payments</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Stripe · Square POS</w:t>
            </w:r>
          </w:p>
        </w:tc>
      </w:tr>
      <w:tr>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Maps</w:t>
            </w:r>
          </w:p>
        </w:tc>
        <w:tc>
          <w:tcPr>
            <w:tcW w:type="dxa" w:w="81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Google Maps, Places &amp; Geocoding APIs</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Delivery</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Uber Direct API</w:t>
            </w:r>
          </w:p>
        </w:tc>
      </w:tr>
      <w:tr>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Messaging</w:t>
            </w:r>
          </w:p>
        </w:tc>
        <w:tc>
          <w:tcPr>
            <w:tcW w:type="dxa" w:w="81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Firebase Cloud Messaging · Twilio (SMS) · SendGrid (email)</w:t>
            </w:r>
          </w:p>
        </w:tc>
      </w:tr>
      <w:tr>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DevOps</w:t>
            </w:r>
          </w:p>
        </w:tc>
        <w:tc>
          <w:tcPr>
            <w:tcW w:type="dxa" w:w="81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Docker, Docker Compose, Nginx, GitHub Actions CI/CD, Let's Encrypt SSL</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2.6 Assumptions &amp; Dependencies</w:t>
      </w:r>
    </w:p>
    <w:p>
      <w:pPr>
        <w:pStyle w:val="ListParagraph"/>
        <w:numPr>
          <w:ilvl w:val="0"/>
          <w:numId w:val="2"/>
        </w:numPr>
        <w:spacing w:after="60" w:line="268"/>
      </w:pPr>
      <w:r>
        <w:rPr>
          <w:rFonts w:ascii="Arial" w:cs="Arial" w:eastAsia="Arial" w:hAnsi="Arial"/>
          <w:color w:val="141414"/>
          <w:sz w:val="21"/>
          <w:szCs w:val="21"/>
        </w:rPr>
        <w:t xml:space="preserve">The client provides active accounts/API keys for Stripe, Square, Uber Direct, Google Cloud, Firebase, Twilio, and SendGrid.</w:t>
      </w:r>
    </w:p>
    <w:p>
      <w:pPr>
        <w:pStyle w:val="ListParagraph"/>
        <w:numPr>
          <w:ilvl w:val="0"/>
          <w:numId w:val="2"/>
        </w:numPr>
        <w:spacing w:after="60" w:line="268"/>
      </w:pPr>
      <w:r>
        <w:rPr>
          <w:rFonts w:ascii="Arial" w:cs="Arial" w:eastAsia="Arial" w:hAnsi="Arial"/>
          <w:color w:val="141414"/>
          <w:sz w:val="21"/>
          <w:szCs w:val="21"/>
        </w:rPr>
        <w:t xml:space="preserve">Menu content, pricing, high-resolution food photography, and brand assets are supplied by the client.</w:t>
      </w:r>
    </w:p>
    <w:p>
      <w:pPr>
        <w:pStyle w:val="ListParagraph"/>
        <w:numPr>
          <w:ilvl w:val="0"/>
          <w:numId w:val="2"/>
        </w:numPr>
        <w:spacing w:after="60" w:line="268"/>
      </w:pPr>
      <w:r>
        <w:rPr>
          <w:rFonts w:ascii="Arial" w:cs="Arial" w:eastAsia="Arial" w:hAnsi="Arial"/>
          <w:color w:val="141414"/>
          <w:sz w:val="21"/>
          <w:szCs w:val="21"/>
        </w:rPr>
        <w:t xml:space="preserve">Each location's legal, tax, and operating details are provided before that store goes live.</w:t>
      </w:r>
    </w:p>
    <w:p>
      <w:pPr>
        <w:pStyle w:val="ListParagraph"/>
        <w:numPr>
          <w:ilvl w:val="0"/>
          <w:numId w:val="2"/>
        </w:numPr>
        <w:spacing w:after="60" w:line="268"/>
      </w:pPr>
      <w:r>
        <w:rPr>
          <w:rFonts w:ascii="Arial" w:cs="Arial" w:eastAsia="Arial" w:hAnsi="Arial"/>
          <w:color w:val="141414"/>
          <w:sz w:val="21"/>
          <w:szCs w:val="21"/>
        </w:rPr>
        <w:t xml:space="preserve">Third-party API availability, pricing, and terms are outside the platform's control.</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3. System Architecture</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3.1 Architectural Approach</w:t>
      </w:r>
    </w:p>
    <w:p>
      <w:pPr>
        <w:spacing w:after="120" w:before="0" w:line="276"/>
      </w:pPr>
      <w:r>
        <w:rPr>
          <w:rFonts w:ascii="Arial" w:cs="Arial" w:eastAsia="Arial" w:hAnsi="Arial"/>
          <w:b w:val="false"/>
          <w:bCs w:val="false"/>
          <w:i w:val="false"/>
          <w:iCs w:val="false"/>
          <w:color w:val="141414"/>
          <w:sz w:val="21"/>
          <w:szCs w:val="21"/>
        </w:rPr>
        <w:t xml:space="preserve">A modular monolith built on Flask Blueprints, with a layered internal structure: Presentation (Jinja2/HTMX/Alpine templates + REST/JSON API) → Services (business logic) → Repositories (data access) → Models (SQLAlchemy). Cross-cutting concerns (auth, RBAC, rate limiting, logging, error handling) live in shared middleware and utilities.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3.2 Blueprints / Modules</w:t>
      </w:r>
    </w:p>
    <w:p>
      <w:pPr>
        <w:spacing w:after="120" w:before="0" w:line="276"/>
      </w:pPr>
      <w:r>
        <w:rPr>
          <w:rFonts w:ascii="Arial" w:cs="Arial" w:eastAsia="Arial" w:hAnsi="Arial"/>
          <w:b w:val="false"/>
          <w:bCs w:val="false"/>
          <w:i w:val="false"/>
          <w:iCs w:val="false"/>
          <w:color w:val="141414"/>
          <w:sz w:val="21"/>
          <w:szCs w:val="21"/>
        </w:rPr>
        <w:t xml:space="preserve">The application is organized into the following blueprints, each owning its routes, services, and templates: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5120"/>
        <w:gridCol w:w="5120"/>
      </w:tblGrid>
      <w:tr>
        <w:trPr>
          <w:tblHeader/>
        </w:trPr>
        <w:tc>
          <w:tcPr>
            <w:tcW w:type="dxa" w:w="512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Customer-facing</w:t>
            </w:r>
          </w:p>
        </w:tc>
        <w:tc>
          <w:tcPr>
            <w:tcW w:type="dxa" w:w="512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Operations &amp; Admin</w:t>
            </w:r>
          </w:p>
        </w:tc>
      </w:tr>
      <w:tr>
        <w:tc>
          <w:tcPr>
            <w:tcW w:type="dxa" w:w="512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auth, website, customer, stores, menu, cart, checkout, orders, payments, loyalty, reviews, notifications, search, cms, delivery</w:t>
            </w:r>
          </w:p>
        </w:tc>
        <w:tc>
          <w:tcPr>
            <w:tcW w:type="dxa" w:w="512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admin, franchise, employees, inventory, reports, marketing, settings, api</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3.3 Data &amp; Integration Layer</w:t>
      </w:r>
    </w:p>
    <w:p>
      <w:pPr>
        <w:spacing w:after="120" w:before="0" w:line="276"/>
      </w:pPr>
      <w:r>
        <w:rPr>
          <w:rFonts w:ascii="Arial" w:cs="Arial" w:eastAsia="Arial" w:hAnsi="Arial"/>
          <w:b w:val="false"/>
          <w:bCs w:val="false"/>
          <w:i w:val="false"/>
          <w:iCs w:val="false"/>
          <w:color w:val="141414"/>
          <w:sz w:val="21"/>
          <w:szCs w:val="21"/>
        </w:rPr>
        <w:t xml:space="preserve">PostgreSQL holds transactional data; Redis provides caching, session/rate-limit storage, Celery queues, and the Socket.IO message backbone. Integrations are isolated in an integrations layer (stripe, square, uber, google, firebase) so external providers can be swapped or extended without touching core business logic.</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3.4 Real-Time Layer</w:t>
      </w:r>
    </w:p>
    <w:p>
      <w:pPr>
        <w:spacing w:after="120" w:before="0" w:line="276"/>
      </w:pPr>
      <w:r>
        <w:rPr>
          <w:rFonts w:ascii="Arial" w:cs="Arial" w:eastAsia="Arial" w:hAnsi="Arial"/>
          <w:b w:val="false"/>
          <w:bCs w:val="false"/>
          <w:i w:val="false"/>
          <w:iCs w:val="false"/>
          <w:color w:val="141414"/>
          <w:sz w:val="21"/>
          <w:szCs w:val="21"/>
        </w:rPr>
        <w:t xml:space="preserve">Flask-SocketIO delivers live updates for order status, the Kitchen Display System, driver location, admin dashboards, and customer notifications, backed by Redis for horizontal scaling.</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4. Functional Requirements</w:t>
      </w:r>
    </w:p>
    <w:p>
      <w:pPr>
        <w:spacing w:after="120" w:before="0" w:line="276"/>
      </w:pPr>
      <w:r>
        <w:rPr>
          <w:rFonts w:ascii="Arial" w:cs="Arial" w:eastAsia="Arial" w:hAnsi="Arial"/>
          <w:color w:val="3A3A3A"/>
          <w:sz w:val="20"/>
          <w:szCs w:val="20"/>
        </w:rPr>
        <w:t xml:space="preserve">Each requirement has a unique ID and a priority: </w:t>
      </w:r>
      <w:r>
        <w:rPr>
          <w:rFonts w:ascii="Arial" w:cs="Arial" w:eastAsia="Arial" w:hAnsi="Arial"/>
          <w:b/>
          <w:bCs/>
          <w:color w:val="141414"/>
          <w:sz w:val="20"/>
          <w:szCs w:val="20"/>
        </w:rPr>
        <w:t xml:space="preserve">Must</w:t>
      </w:r>
      <w:r>
        <w:rPr>
          <w:rFonts w:ascii="Arial" w:cs="Arial" w:eastAsia="Arial" w:hAnsi="Arial"/>
          <w:color w:val="3A3A3A"/>
          <w:sz w:val="20"/>
          <w:szCs w:val="20"/>
        </w:rPr>
        <w:t xml:space="preserve"> (required for launch), </w:t>
      </w:r>
      <w:r>
        <w:rPr>
          <w:rFonts w:ascii="Arial" w:cs="Arial" w:eastAsia="Arial" w:hAnsi="Arial"/>
          <w:color w:val="6B6B6B"/>
          <w:sz w:val="20"/>
          <w:szCs w:val="20"/>
        </w:rPr>
        <w:t xml:space="preserve">Should</w:t>
      </w:r>
      <w:r>
        <w:rPr>
          <w:rFonts w:ascii="Arial" w:cs="Arial" w:eastAsia="Arial" w:hAnsi="Arial"/>
          <w:color w:val="3A3A3A"/>
          <w:sz w:val="20"/>
          <w:szCs w:val="20"/>
        </w:rPr>
        <w:t xml:space="preserve"> (important, planned), </w:t>
      </w:r>
      <w:r>
        <w:rPr>
          <w:rFonts w:ascii="Arial" w:cs="Arial" w:eastAsia="Arial" w:hAnsi="Arial"/>
          <w:color w:val="6B6B6B"/>
          <w:sz w:val="20"/>
          <w:szCs w:val="20"/>
        </w:rPr>
        <w:t xml:space="preserve">Could</w:t>
      </w:r>
      <w:r>
        <w:rPr>
          <w:rFonts w:ascii="Arial" w:cs="Arial" w:eastAsia="Arial" w:hAnsi="Arial"/>
          <w:color w:val="3A3A3A"/>
          <w:sz w:val="20"/>
          <w:szCs w:val="20"/>
        </w:rPr>
        <w:t xml:space="preserve"> (desirable, later phase). Priorities map to the phased roadmap in Section 11.</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 Authentication &amp; Access Control</w:t>
      </w:r>
    </w:p>
    <w:p>
      <w:pPr>
        <w:spacing w:after="120" w:before="0" w:line="276"/>
      </w:pPr>
      <w:r>
        <w:rPr>
          <w:rFonts w:ascii="Arial" w:cs="Arial" w:eastAsia="Arial" w:hAnsi="Arial"/>
          <w:b w:val="false"/>
          <w:bCs w:val="false"/>
          <w:i w:val="false"/>
          <w:iCs w:val="false"/>
          <w:color w:val="141414"/>
          <w:sz w:val="21"/>
          <w:szCs w:val="21"/>
        </w:rPr>
        <w:t xml:space="preserve">Secure account management with role-based permissions across all user classes.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Users can register with email/phone and password, with email/OTP verification.</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Users can log in, log out, and reset passwords securely; passwords hashed with Argon2/bcrypt.</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Guests can browse and complete checkout without creating an account.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The system enforces Role-Based Access Control across all 8 roles; each user sees only permitted data and actions.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JWT-based session/token authentication with secure, HTTP-only cookies and CSRF protection.</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Social login (Google/Apple) for customers.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Optional two-factor authentication (2FA) for staff and admin roles.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FR-1.8</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Rate limiting on login and OTP endpoints to prevent brute-force attacks.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FR-1.9</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Audit logs capture privileged actions (role changes, refunds, price edits) with user and timestamp.</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4.2 Customer Storefront &amp; Website</w:t>
      </w:r>
    </w:p>
    <w:p>
      <w:pPr>
        <w:spacing w:after="120" w:before="0" w:line="276"/>
      </w:pPr>
      <w:r>
        <w:rPr>
          <w:rFonts w:ascii="Arial" w:cs="Arial" w:eastAsia="Arial" w:hAnsi="Arial"/>
          <w:b w:val="false"/>
          <w:bCs w:val="false"/>
          <w:i w:val="false"/>
          <w:iCs w:val="false"/>
          <w:color w:val="141414"/>
          <w:sz w:val="21"/>
          <w:szCs w:val="21"/>
        </w:rPr>
        <w:t xml:space="preserve">The branded ordering experience — the primary revenue channel.</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Location-first flow: detect/enter address or ZIP and choose the nearest serviceable store.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Customers select order type: Delivery, Pickup, or Dine-in (QR).</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Browse menu by category with images, descriptions, prices, calories, allergens, and tags.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Item customization: variants, sizes, add-ons, extras, and combo/meal builders with live price updates.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Prominent deals/offers section on the homepage (deal-forward layout).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One-tap reorder of previous orders and a saved-favorites list.</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Item and store availability reflect real-time stock and opening hours (sold-out/closed states).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FR-2.8</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Fully responsive and installable as a PWA (add to home screen, offline menu browsing).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FR-2.9</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Multi-language and multi-currency support (later phase).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Could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4.3 Menu Management</w:t>
      </w:r>
    </w:p>
    <w:p>
      <w:pPr>
        <w:spacing w:after="120" w:before="0" w:line="276"/>
      </w:pPr>
      <w:r>
        <w:rPr>
          <w:rFonts w:ascii="Arial" w:cs="Arial" w:eastAsia="Arial" w:hAnsi="Arial"/>
          <w:b w:val="false"/>
          <w:bCs w:val="false"/>
          <w:i w:val="false"/>
          <w:iCs w:val="false"/>
          <w:color w:val="141414"/>
          <w:sz w:val="21"/>
          <w:szCs w:val="21"/>
        </w:rPr>
        <w:t xml:space="preserve">Corporate and store-level control of catalog, pricing, and availability.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Create/edit categories, products, images, variants, sizes, add-ons, extras, and combos.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Set base menus at brand level and override price/availability per location.</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Schedule menus by daypart (breakfast/lunch/late-night) and by day of week.</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Mark items sold-out or 86'd instantly, syncing to storefront and delivery platforms.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Manage seasonal/limited-time items with start and end dates.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Attach nutrition, allergen, and dietary tags to items for filtering.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FR-3.7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Bulk import/export of menu data (CSV).</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Could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4.4 Cart &amp; Checkout</w:t>
      </w:r>
    </w:p>
    <w:p>
      <w:pPr>
        <w:spacing w:after="120" w:before="0" w:line="276"/>
      </w:pPr>
      <w:r>
        <w:rPr>
          <w:rFonts w:ascii="Arial" w:cs="Arial" w:eastAsia="Arial" w:hAnsi="Arial"/>
          <w:b w:val="false"/>
          <w:bCs w:val="false"/>
          <w:i w:val="false"/>
          <w:iCs w:val="false"/>
          <w:color w:val="141414"/>
          <w:sz w:val="21"/>
          <w:szCs w:val="21"/>
        </w:rPr>
        <w:t xml:space="preserve">A frictionless path from selection to payment, minimizing abandonment.</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Persistent cart across sessions and devices for logged-in users; sticky cart summary on all pages.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Edit item quantities, customizations, and remove items directly from the cart.</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Apply coupons, promo codes, gift cards, and loyalty points at checkout with live total updates.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Display itemized breakdown: subtotal, taxes, delivery fee, tip, discounts, and grand total.</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Delivery address validation and delivery-zone/fee calculation via Google Maps/Geocoding.</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Schedule orders for a future date/time (later ordering).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Guest checkout and express checkout for returning customers (saved cards/addresses).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FR-4.8</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Minimum-order and delivery-radius rules enforced before payment.</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FR-4.9</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Configurable tipping options at checkout.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4.5 Payments</w:t>
      </w:r>
    </w:p>
    <w:p>
      <w:pPr>
        <w:spacing w:after="120" w:before="0" w:line="276"/>
      </w:pPr>
      <w:r>
        <w:rPr>
          <w:rFonts w:ascii="Arial" w:cs="Arial" w:eastAsia="Arial" w:hAnsi="Arial"/>
          <w:b w:val="false"/>
          <w:bCs w:val="false"/>
          <w:i w:val="false"/>
          <w:iCs w:val="false"/>
          <w:color w:val="141414"/>
          <w:sz w:val="21"/>
          <w:szCs w:val="21"/>
        </w:rPr>
        <w:t xml:space="preserve">Secure, compliant payment capture and reconciliation.</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Accept cards via Stripe (Apple Pay / Google Pay supported).</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PCI-DSS compliant — no raw card data stored on platform servers (tokenized via Stripe).</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Reconcile in-store payments through Square POS.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Support gift-card redemption and store-wallet balances.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Full and partial refunds initiated from the admin panel with audit trail.</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Handle failed/declined payments gracefully with retry and clear messaging.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FR-5.7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Cash-on-delivery / pay-at-store option (configurable per location).</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4.6 Order Management</w:t>
      </w:r>
    </w:p>
    <w:p>
      <w:pPr>
        <w:spacing w:after="120" w:before="0" w:line="276"/>
      </w:pPr>
      <w:r>
        <w:rPr>
          <w:rFonts w:ascii="Arial" w:cs="Arial" w:eastAsia="Arial" w:hAnsi="Arial"/>
          <w:b w:val="false"/>
          <w:bCs w:val="false"/>
          <w:i w:val="false"/>
          <w:iCs w:val="false"/>
          <w:color w:val="141414"/>
          <w:sz w:val="21"/>
          <w:szCs w:val="21"/>
        </w:rPr>
        <w:t xml:space="preserve">The lifecycle of every order across channels.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Capture orders from web, PWA, POS, and phone into a unified order queue.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Order states: Placed → Confirmed → Preparing → Ready → Out for Delivery → Completed / Cancelled.</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Real-time order status pushed to customers (Domino's-style tracker) and staff.</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Staff can accept, reject, modify, or cancel orders with reason codes.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Automatic prep-time and ETA estimation shown to the customer.</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Order history for customers with receipts and reorder.</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FR-6.7</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Handle scheduled and catering/bulk orders distinctly in the queue.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4.7 Kitchen Display System (KDS)</w:t>
      </w:r>
    </w:p>
    <w:p>
      <w:pPr>
        <w:spacing w:after="120" w:before="0" w:line="276"/>
      </w:pPr>
      <w:r>
        <w:rPr>
          <w:rFonts w:ascii="Arial" w:cs="Arial" w:eastAsia="Arial" w:hAnsi="Arial"/>
          <w:b w:val="false"/>
          <w:bCs w:val="false"/>
          <w:i w:val="false"/>
          <w:iCs w:val="false"/>
          <w:color w:val="141414"/>
          <w:sz w:val="21"/>
          <w:szCs w:val="21"/>
        </w:rPr>
        <w:t xml:space="preserve">Real-time production management for kitchen staff.</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Live order tickets displayed on kitchen screens, grouped by status and order type.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Staff can bump/advance tickets through prep stages with a tap.</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Color-coded aging timers highlight late orders (SLA breach alerts).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Item-level modifiers, allergens, and special instructions clearly displayed.</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Audible/visual alerts on new incoming orders.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FR-7.6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Recall and re-fire completed tickets when needed.</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4.8 Delivery Management</w:t>
      </w:r>
    </w:p>
    <w:p>
      <w:pPr>
        <w:spacing w:after="120" w:before="0" w:line="276"/>
      </w:pPr>
      <w:r>
        <w:rPr>
          <w:rFonts w:ascii="Arial" w:cs="Arial" w:eastAsia="Arial" w:hAnsi="Arial"/>
          <w:b w:val="false"/>
          <w:bCs w:val="false"/>
          <w:i w:val="false"/>
          <w:iCs w:val="false"/>
          <w:color w:val="141414"/>
          <w:sz w:val="21"/>
          <w:szCs w:val="21"/>
        </w:rPr>
        <w:t xml:space="preserve">Own-fleet dispatch and third-party delivery via Uber Direct.</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Assign deliveries to in-house drivers manually or automatically by zone/availability.</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Dispatch to Uber Direct when own drivers are unavailable or out of zone.</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Live driver GPS tracking on a map for staff and customers.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Driver app view: assigned orders, navigation, status updates, proof of delivery.</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Define and manage per-store delivery zones and fees.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FR-8.6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Estimated and actual delivery times recorded for performance reporting.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4.9 Loyalty, Promotions &amp; Gift Cards</w:t>
      </w:r>
    </w:p>
    <w:p>
      <w:pPr>
        <w:spacing w:after="120" w:before="0" w:line="276"/>
      </w:pPr>
      <w:r>
        <w:rPr>
          <w:rFonts w:ascii="Arial" w:cs="Arial" w:eastAsia="Arial" w:hAnsi="Arial"/>
          <w:b w:val="false"/>
          <w:bCs w:val="false"/>
          <w:i w:val="false"/>
          <w:iCs w:val="false"/>
          <w:color w:val="141414"/>
          <w:sz w:val="21"/>
          <w:szCs w:val="21"/>
        </w:rPr>
        <w:t xml:space="preserve">Retention and repeat-order engine.</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Points-based loyalty: earn on spend, redeem for discounts/free items.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Create coupons and promotions (%, fixed, BOGO, free delivery) with rules and expiry.</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Digital gift cards: purchase, send, and redeem.</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Referral program: reward referrer and referee.</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Automated birthday and anniversary rewards.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FR-9.6</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Targeted, rules-based offers by segment (new, lapsed, VIP).</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Could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4.10 Reviews &amp; Ratings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FR-10.1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Customers rate and review products and stores after completed orders.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FR-10.2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Staff/admin can respond to and moderate reviews.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FR-10.3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Aggregate ratings displayed on product and store pages.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4.11 Notifications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FR-11.1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Transactional notifications (order confirmed, ready, out for delivery) via push, SMS, and email.</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FR-11.2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Channel integration: Firebase (push), Twilio (SMS), SendGrid (email).</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FR-11.3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Marketing/broadcast notifications with opt-in/opt-out preferences.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FR-11.4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Abandoned-cart reminders.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4.12 Search &amp; Discovery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FR-12.1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Search menu items, categories, and stores with typo tolerance.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FR-12.2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Filter by category, dietary tags, price, and popularity.</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FR-12.3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Store locator with map, distance, hours, and 'order now'.</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4.13 Inventory &amp; Supply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Track ingredients and stock levels per location with low-stock alerts.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Manage suppliers and purchase orders.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Recipe/menu-item costing and margin visibility.</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Waste logging and reporting.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Could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FR-13.5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Auto-decrement inventory as orders are fulfilled.</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4.14 Marketing &amp; CMS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FR-14.1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Manage campaigns across email, SMS, and push from one console.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FR-14.2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CMS for homepage banners, pages, FAQs, and blog posts.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FR-14.3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Manage SEO metadata for menu and content pages.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FR-14.4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Schedule campaigns and content publishing.</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Could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4.15 Reporting &amp; Analytics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Dashboards for sales, orders, AOV, top items, and channel mix (Chart.js).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Daily/weekly/monthly sales, tax, and settlement reports, exportable to CSV/PDF.</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Store, franchise, and brand-level comparison reporting.</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Delivery performance, prep-time, and customer-retention metrics.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FR-15.5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Cached analytics for fast dashboard loads.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4.16 Admin, Franchise &amp; Employee Management</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Role-specific dashboards: Super Admin, Franchise, Store, Kitchen, Driver, Customer.</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Franchise owners manage their locations, menus, staff, and financials in isolation.</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Manage store profiles, hours, holidays, delivery zones, and taxes.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Employee management: accounts, roles, and shift/availability data.</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FR-16.5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Global settings: taxes, fees, payment config, integrations, branding.</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bl>
    <w:p>
      <w:pPr>
        <w:spacing w:after="120"/>
      </w:pPr>
      <w:r>
        <w:rPr>
          <w:rFonts w:ascii="Arial" w:cs="Arial" w:eastAsia="Arial" w:hAnsi="Arial"/>
        </w:rPr>
        <w:t xml:space="preserve"/>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5. External Interface Requirements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5.1 User Interfaces</w:t>
      </w:r>
    </w:p>
    <w:p>
      <w:pPr>
        <w:spacing w:after="120" w:before="0" w:line="276"/>
      </w:pPr>
      <w:r>
        <w:rPr>
          <w:rFonts w:ascii="Arial" w:cs="Arial" w:eastAsia="Arial" w:hAnsi="Arial"/>
          <w:b w:val="false"/>
          <w:bCs w:val="false"/>
          <w:i w:val="false"/>
          <w:iCs w:val="false"/>
          <w:color w:val="141414"/>
          <w:sz w:val="21"/>
          <w:szCs w:val="21"/>
        </w:rPr>
        <w:t xml:space="preserve">All interfaces follow the UI/UX specification in Section 9: responsive, WCAG 2.2 AA accessible, and consistent with the OK Smashed Burger brand system (white/yellow primary, black accent).</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5.2 Software Interfaces (Integrations)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600"/>
        <w:gridCol w:w="5540"/>
        <w:gridCol w:w="2100"/>
      </w:tblGrid>
      <w:tr>
        <w:trPr>
          <w:tblHeader/>
        </w:trPr>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Service</w:t>
            </w:r>
          </w:p>
        </w:tc>
        <w:tc>
          <w:tcPr>
            <w:tcW w:type="dxa" w:w="55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Purpose</w:t>
            </w:r>
          </w:p>
        </w:tc>
        <w:tc>
          <w:tcPr>
            <w:tcW w:type="dxa" w:w="21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Direction</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Stripe</w:t>
            </w:r>
          </w:p>
        </w:tc>
        <w:tc>
          <w:tcPr>
            <w:tcW w:type="dxa" w:w="55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Online card payments, wallets, tokenization</w:t>
            </w:r>
          </w:p>
        </w:tc>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Two-way (API + webhooks)</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Square POS</w:t>
            </w:r>
          </w:p>
        </w:tc>
        <w:tc>
          <w:tcPr>
            <w:tcW w:type="dxa" w:w="55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In-store payments and reconciliation</w:t>
            </w:r>
          </w:p>
        </w:tc>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Two-way</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Uber Direct</w:t>
            </w:r>
          </w:p>
        </w:tc>
        <w:tc>
          <w:tcPr>
            <w:tcW w:type="dxa" w:w="55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Third-party delivery dispatch &amp; tracking</w:t>
            </w:r>
          </w:p>
        </w:tc>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Two-way</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Google Maps / Places / Geocoding</w:t>
            </w:r>
          </w:p>
        </w:tc>
        <w:tc>
          <w:tcPr>
            <w:tcW w:type="dxa" w:w="55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Address, zones, distance, ETA, store locator</w:t>
            </w:r>
          </w:p>
        </w:tc>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Outbound</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Firebase Cloud Messaging</w:t>
            </w:r>
          </w:p>
        </w:tc>
        <w:tc>
          <w:tcPr>
            <w:tcW w:type="dxa" w:w="55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Push notifications</w:t>
            </w:r>
          </w:p>
        </w:tc>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Outbound</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Twilio</w:t>
            </w:r>
          </w:p>
        </w:tc>
        <w:tc>
          <w:tcPr>
            <w:tcW w:type="dxa" w:w="55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SMS notifications</w:t>
            </w:r>
          </w:p>
        </w:tc>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Outbound</w:t>
            </w:r>
          </w:p>
        </w:tc>
      </w:tr>
      <w:tr>
        <w:tc>
          <w:tcPr>
            <w:tcW w:type="dxa" w:w="26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SendGrid</w:t>
            </w:r>
          </w:p>
        </w:tc>
        <w:tc>
          <w:tcPr>
            <w:tcW w:type="dxa" w:w="55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Transactional &amp; marketing email</w:t>
            </w:r>
          </w:p>
        </w:tc>
        <w:tc>
          <w:tcPr>
            <w:tcW w:type="dxa" w:w="21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Outbound</w:t>
            </w:r>
          </w:p>
        </w:tc>
      </w:tr>
      <w:tr>
        <w:tc>
          <w:tcPr>
            <w:tcW w:type="dxa" w:w="26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AWS S3 / Cloudflare R2</w:t>
            </w:r>
          </w:p>
        </w:tc>
        <w:tc>
          <w:tcPr>
            <w:tcW w:type="dxa" w:w="55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Image &amp; file storage/CDN</w:t>
            </w:r>
          </w:p>
        </w:tc>
        <w:tc>
          <w:tcPr>
            <w:tcW w:type="dxa" w:w="21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Two-way</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5.3 Communications Interfaces</w:t>
      </w:r>
    </w:p>
    <w:p>
      <w:pPr>
        <w:spacing w:after="120" w:before="0" w:line="276"/>
      </w:pPr>
      <w:r>
        <w:rPr>
          <w:rFonts w:ascii="Arial" w:cs="Arial" w:eastAsia="Arial" w:hAnsi="Arial"/>
          <w:b w:val="false"/>
          <w:bCs w:val="false"/>
          <w:i w:val="false"/>
          <w:iCs w:val="false"/>
          <w:color w:val="141414"/>
          <w:sz w:val="21"/>
          <w:szCs w:val="21"/>
        </w:rPr>
        <w:t xml:space="preserve">All external and client communication over HTTPS/TLS 1.2+. Real-time features use WebSockets (Socket.IO). Integration webhooks are signature-verified. REST API responses are JSON.</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5.4 API Modules</w:t>
      </w:r>
    </w:p>
    <w:p>
      <w:pPr>
        <w:spacing w:after="120" w:before="0" w:line="276"/>
      </w:pPr>
      <w:r>
        <w:rPr>
          <w:rFonts w:ascii="Arial" w:cs="Arial" w:eastAsia="Arial" w:hAnsi="Arial"/>
          <w:b w:val="false"/>
          <w:bCs w:val="false"/>
          <w:i w:val="false"/>
          <w:iCs w:val="false"/>
          <w:color w:val="141414"/>
          <w:sz w:val="21"/>
          <w:szCs w:val="21"/>
        </w:rPr>
        <w:t xml:space="preserve">A versioned REST API exposes: /api/auth, /api/menu, /api/store, /api/cart, /api/order, /api/payment, /api/customer, /api/reviews, /api/loyalty, /api/notifications, /api/delivery, and /api/admin.</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6. Non-Functional Requirements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6.1 Performance</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NFR-1.1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Storefront pages load in under 2.5s on 4G mobile (Largest Contentful Paint).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NFR-1.2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API responses under 300ms for 95% of read requests under normal load.</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NFR-1.3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System supports at least 500 concurrent active carts per location peak.</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NFR-1.4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Real-time order/KDS updates delivered within 2 seconds of a state change.</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6.2 Security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NFR-2.1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PCI-DSS compliant payment handling; no raw card data stored.</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NFR-2.2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All traffic over TLS; secrets stored in a secure vault, never in code.</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NFR-2.3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RBAC, CSRF protection, input validation/sanitization, and SQL-injection prevention throughout.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NFR-2.4</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Rate limiting and audit logging on sensitive endpoints.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NFR-2.5</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Automated encrypted database backups with tested restore.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6.3 Reliability &amp; Availability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NFR-3.1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Target 99.9% uptime for the ordering service.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NFR-3.2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Graceful degradation if a third-party integration is down (e.g., queue notifications).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NFR-3.3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Background jobs are retryable and idempotent.</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6.4 Scalability &amp; Maintainability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NFR-4.1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Horizontally scalable app and worker tiers behind a load balancer.</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NFR-4.2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Modular blueprint architecture allowing modules to be extracted into services.</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NFR-4.3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Automated tests and CI/CD pipeline (GitHub Actions) gate every release.</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6.5 Usability &amp; Accessibility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NFR-5.1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Conform to WCAG 2.2 AA (contrast, keyboard nav, screen-reader labels).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NFR-5.2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Core ordering flow completable in 4 steps or fewer.</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NFR-5.3</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Consistent design system and components across all screens.</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bl>
    <w:p>
      <w:pPr>
        <w:spacing w:after="120"/>
      </w:pPr>
      <w:r>
        <w:rPr>
          <w:rFonts w:ascii="Arial" w:cs="Arial" w:eastAsia="Arial" w:hAnsi="Arial"/>
        </w:rPr>
        <w:t xml:space="preserve"/>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6.6 Compliance &amp; Privacy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1300"/>
        <w:gridCol w:w="7640"/>
        <w:gridCol w:w="1300"/>
      </w:tblGrid>
      <w:tr>
        <w:trPr>
          <w:tblHeader/>
        </w:trPr>
        <w:tc>
          <w:tcPr>
            <w:tcW w:type="dxa" w:w="1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ID</w:t>
            </w:r>
          </w:p>
        </w:tc>
        <w:tc>
          <w:tcPr>
            <w:tcW w:type="dxa" w:w="76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Requirement</w:t>
            </w:r>
          </w:p>
        </w:tc>
        <w:tc>
          <w:tcPr>
            <w:tcW w:type="dxa" w:w="1300"/>
            <w:shd w:fill="FFC72C"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20"/>
                <w:szCs w:val="20"/>
              </w:rPr>
              <w:t xml:space="preserve">Priority</w:t>
            </w:r>
          </w:p>
        </w:tc>
      </w:tr>
      <w:tr>
        <w:tc>
          <w:tcPr>
            <w:tcW w:type="dxa" w:w="1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NFR-6.1</w:t>
            </w:r>
          </w:p>
        </w:tc>
        <w:tc>
          <w:tcPr>
            <w:tcW w:type="dxa" w:w="76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Comply with US data-privacy expectations (CCPA-aligned) and email/SMS consent (CAN-SPAM/TCPA).</w:t>
            </w:r>
          </w:p>
        </w:tc>
        <w:tc>
          <w:tcPr>
            <w:tcW w:type="dxa" w:w="1300"/>
            <w:shd w:fill="FFFFFF" w:color="auto" w:val="clear"/>
            <w:tcMar>
              <w:top w:type="dxa" w:w="60"/>
              <w:left w:type="dxa" w:w="110"/>
              <w:bottom w:type="dxa" w:w="60"/>
              <w:right w:type="dxa" w:w="110"/>
            </w:tcMar>
            <w:vAlign w:val="center"/>
          </w:tcPr>
          <w:p>
            <w:pPr>
              <w:spacing w:after="20" w:before="20"/>
              <w:jc w:val="center"/>
            </w:pPr>
            <w:r>
              <w:rPr>
                <w:rFonts w:ascii="Arial" w:cs="Arial" w:eastAsia="Arial" w:hAnsi="Arial"/>
                <w:b/>
                <w:bCs/>
                <w:color w:val="141414"/>
                <w:sz w:val="19"/>
                <w:szCs w:val="19"/>
              </w:rPr>
              <w:t xml:space="preserve">Must</w:t>
            </w:r>
          </w:p>
        </w:tc>
      </w:tr>
      <w:tr>
        <w:tc>
          <w:tcPr>
            <w:tcW w:type="dxa" w:w="1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E0A200"/>
                <w:sz w:val="19"/>
                <w:szCs w:val="19"/>
              </w:rPr>
              <w:t xml:space="preserve">NFR-6.2</w:t>
            </w:r>
          </w:p>
        </w:tc>
        <w:tc>
          <w:tcPr>
            <w:tcW w:type="dxa" w:w="76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Customers can view, export, and delete their personal data on request.</w:t>
            </w:r>
          </w:p>
        </w:tc>
        <w:tc>
          <w:tcPr>
            <w:tcW w:type="dxa" w:w="1300"/>
            <w:shd w:fill="FAFAFA" w:color="auto" w:val="clear"/>
            <w:tcMar>
              <w:top w:type="dxa" w:w="60"/>
              <w:left w:type="dxa" w:w="110"/>
              <w:bottom w:type="dxa" w:w="60"/>
              <w:right w:type="dxa" w:w="110"/>
            </w:tcMar>
            <w:vAlign w:val="center"/>
          </w:tcPr>
          <w:p>
            <w:pPr>
              <w:spacing w:after="20" w:before="20"/>
              <w:jc w:val="center"/>
            </w:pPr>
            <w:r>
              <w:rPr>
                <w:rFonts w:ascii="Arial" w:cs="Arial" w:eastAsia="Arial" w:hAnsi="Arial"/>
                <w:b w:val="false"/>
                <w:bCs w:val="false"/>
                <w:color w:val="6B6B6B"/>
                <w:sz w:val="19"/>
                <w:szCs w:val="19"/>
              </w:rPr>
              <w:t xml:space="preserve">Should</w:t>
            </w:r>
          </w:p>
        </w:tc>
      </w:tr>
    </w:tbl>
    <w:p>
      <w:pPr>
        <w:spacing w:after="120"/>
      </w:pPr>
      <w:r>
        <w:rPr>
          <w:rFonts w:ascii="Arial" w:cs="Arial" w:eastAsia="Arial" w:hAnsi="Arial"/>
        </w:rPr>
        <w:t xml:space="preserve"/>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7. Data Requirements</w:t>
      </w:r>
    </w:p>
    <w:p>
      <w:pPr>
        <w:spacing w:after="120" w:before="0" w:line="276"/>
      </w:pPr>
      <w:r>
        <w:rPr>
          <w:rFonts w:ascii="Arial" w:cs="Arial" w:eastAsia="Arial" w:hAnsi="Arial"/>
          <w:b w:val="false"/>
          <w:bCs w:val="false"/>
          <w:i w:val="false"/>
          <w:iCs w:val="false"/>
          <w:color w:val="141414"/>
          <w:sz w:val="21"/>
          <w:szCs w:val="21"/>
        </w:rPr>
        <w:t xml:space="preserve">The data model is normalized in PostgreSQL. The principal tables, grouped by domain, are listed below. History/audit tables and join tables are added during detailed design.</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300"/>
        <w:gridCol w:w="7940"/>
      </w:tblGrid>
      <w:tr>
        <w:trPr>
          <w:tblHeader/>
        </w:trPr>
        <w:tc>
          <w:tcPr>
            <w:tcW w:type="dxa" w:w="23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Domain</w:t>
            </w:r>
          </w:p>
        </w:tc>
        <w:tc>
          <w:tcPr>
            <w:tcW w:type="dxa" w:w="79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Tables</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Authentication</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users, roles, permissions, role_permissions</w:t>
            </w:r>
          </w:p>
        </w:tc>
      </w:tr>
      <w:tr>
        <w:tc>
          <w:tcPr>
            <w:tcW w:type="dxa" w:w="2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Stores</w:t>
            </w:r>
          </w:p>
        </w:tc>
        <w:tc>
          <w:tcPr>
            <w:tcW w:type="dxa" w:w="79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stores, store_hours, store_holidays, store_delivery_zones, store_managers</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Customers</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customers, customer_addresses, favorites, wallets, loyalty_transactions</w:t>
            </w:r>
          </w:p>
        </w:tc>
      </w:tr>
      <w:tr>
        <w:tc>
          <w:tcPr>
            <w:tcW w:type="dxa" w:w="2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Menu</w:t>
            </w:r>
          </w:p>
        </w:tc>
        <w:tc>
          <w:tcPr>
            <w:tcW w:type="dxa" w:w="79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categories, products, product_images, variants, sizes, addons, extras, combo_meals, seasonal_items</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Orders</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carts, cart_items, orders, order_items, payments, refunds, coupons, gift_cards</w:t>
            </w:r>
          </w:p>
        </w:tc>
      </w:tr>
      <w:tr>
        <w:tc>
          <w:tcPr>
            <w:tcW w:type="dxa" w:w="2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Delivery</w:t>
            </w:r>
          </w:p>
        </w:tc>
        <w:tc>
          <w:tcPr>
            <w:tcW w:type="dxa" w:w="79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drivers, driver_locations, deliveries, delivery_tracking</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Inventory</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ingredients, inventory, suppliers, purchase_orders, recipe_costs, waste_logs</w:t>
            </w:r>
          </w:p>
        </w:tc>
      </w:tr>
      <w:tr>
        <w:tc>
          <w:tcPr>
            <w:tcW w:type="dxa" w:w="2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Marketing</w:t>
            </w:r>
          </w:p>
        </w:tc>
        <w:tc>
          <w:tcPr>
            <w:tcW w:type="dxa" w:w="79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campaigns, notifications, referrals, birthday_rewards</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Reviews</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product_reviews, store_reviews</w:t>
            </w:r>
          </w:p>
        </w:tc>
      </w:tr>
      <w:tr>
        <w:tc>
          <w:tcPr>
            <w:tcW w:type="dxa" w:w="23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CMS</w:t>
            </w:r>
          </w:p>
        </w:tc>
        <w:tc>
          <w:tcPr>
            <w:tcW w:type="dxa" w:w="79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banners, pages, faqs, blogs</w:t>
            </w:r>
          </w:p>
        </w:tc>
      </w:tr>
      <w:tr>
        <w:tc>
          <w:tcPr>
            <w:tcW w:type="dxa" w:w="23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Reports</w:t>
            </w:r>
          </w:p>
        </w:tc>
        <w:tc>
          <w:tcPr>
            <w:tcW w:type="dxa" w:w="79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daily_sales, monthly_sales, taxes, analytics_cache</w:t>
            </w:r>
          </w:p>
        </w:tc>
      </w:tr>
    </w:tbl>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8. Real-Time &amp; Background Processing</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8.1 Real-Time (Flask-SocketIO)</w:t>
      </w:r>
    </w:p>
    <w:p>
      <w:pPr>
        <w:pStyle w:val="ListParagraph"/>
        <w:numPr>
          <w:ilvl w:val="0"/>
          <w:numId w:val="2"/>
        </w:numPr>
        <w:spacing w:after="60" w:line="268"/>
      </w:pPr>
      <w:r>
        <w:rPr>
          <w:rFonts w:ascii="Arial" w:cs="Arial" w:eastAsia="Arial" w:hAnsi="Arial"/>
          <w:color w:val="141414"/>
          <w:sz w:val="21"/>
          <w:szCs w:val="21"/>
        </w:rPr>
        <w:t xml:space="preserve">Live incoming orders to store and kitchen screens</w:t>
      </w:r>
    </w:p>
    <w:p>
      <w:pPr>
        <w:pStyle w:val="ListParagraph"/>
        <w:numPr>
          <w:ilvl w:val="0"/>
          <w:numId w:val="2"/>
        </w:numPr>
        <w:spacing w:after="60" w:line="268"/>
      </w:pPr>
      <w:r>
        <w:rPr>
          <w:rFonts w:ascii="Arial" w:cs="Arial" w:eastAsia="Arial" w:hAnsi="Arial"/>
          <w:color w:val="141414"/>
          <w:sz w:val="21"/>
          <w:szCs w:val="21"/>
        </w:rPr>
        <w:t xml:space="preserve">Kitchen Display System updates</w:t>
      </w:r>
    </w:p>
    <w:p>
      <w:pPr>
        <w:pStyle w:val="ListParagraph"/>
        <w:numPr>
          <w:ilvl w:val="0"/>
          <w:numId w:val="2"/>
        </w:numPr>
        <w:spacing w:after="60" w:line="268"/>
      </w:pPr>
      <w:r>
        <w:rPr>
          <w:rFonts w:ascii="Arial" w:cs="Arial" w:eastAsia="Arial" w:hAnsi="Arial"/>
          <w:color w:val="141414"/>
          <w:sz w:val="21"/>
          <w:szCs w:val="21"/>
        </w:rPr>
        <w:t xml:space="preserve">Driver location tracking</w:t>
      </w:r>
    </w:p>
    <w:p>
      <w:pPr>
        <w:pStyle w:val="ListParagraph"/>
        <w:numPr>
          <w:ilvl w:val="0"/>
          <w:numId w:val="2"/>
        </w:numPr>
        <w:spacing w:after="60" w:line="268"/>
      </w:pPr>
      <w:r>
        <w:rPr>
          <w:rFonts w:ascii="Arial" w:cs="Arial" w:eastAsia="Arial" w:hAnsi="Arial"/>
          <w:color w:val="141414"/>
          <w:sz w:val="21"/>
          <w:szCs w:val="21"/>
        </w:rPr>
        <w:t xml:space="preserve">Customer order-status tracker</w:t>
      </w:r>
    </w:p>
    <w:p>
      <w:pPr>
        <w:pStyle w:val="ListParagraph"/>
        <w:numPr>
          <w:ilvl w:val="0"/>
          <w:numId w:val="2"/>
        </w:numPr>
        <w:spacing w:after="60" w:line="268"/>
      </w:pPr>
      <w:r>
        <w:rPr>
          <w:rFonts w:ascii="Arial" w:cs="Arial" w:eastAsia="Arial" w:hAnsi="Arial"/>
          <w:color w:val="141414"/>
          <w:sz w:val="21"/>
          <w:szCs w:val="21"/>
        </w:rPr>
        <w:t xml:space="preserve">Push notifications</w:t>
      </w:r>
    </w:p>
    <w:p>
      <w:pPr>
        <w:pStyle w:val="ListParagraph"/>
        <w:numPr>
          <w:ilvl w:val="0"/>
          <w:numId w:val="2"/>
        </w:numPr>
        <w:spacing w:after="60" w:line="268"/>
      </w:pPr>
      <w:r>
        <w:rPr>
          <w:rFonts w:ascii="Arial" w:cs="Arial" w:eastAsia="Arial" w:hAnsi="Arial"/>
          <w:color w:val="141414"/>
          <w:sz w:val="21"/>
          <w:szCs w:val="21"/>
        </w:rPr>
        <w:t xml:space="preserve">Admin dashboard live metrics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8.2 Background Jobs (Celery + Redis)</w:t>
      </w:r>
    </w:p>
    <w:p>
      <w:pPr>
        <w:pStyle w:val="ListParagraph"/>
        <w:numPr>
          <w:ilvl w:val="0"/>
          <w:numId w:val="2"/>
        </w:numPr>
        <w:spacing w:after="60" w:line="268"/>
      </w:pPr>
      <w:r>
        <w:rPr>
          <w:rFonts w:ascii="Arial" w:cs="Arial" w:eastAsia="Arial" w:hAnsi="Arial"/>
          <w:color w:val="141414"/>
          <w:sz w:val="21"/>
          <w:szCs w:val="21"/>
        </w:rPr>
        <w:t xml:space="preserve">Email, SMS, and push dispatch</w:t>
      </w:r>
    </w:p>
    <w:p>
      <w:pPr>
        <w:pStyle w:val="ListParagraph"/>
        <w:numPr>
          <w:ilvl w:val="0"/>
          <w:numId w:val="2"/>
        </w:numPr>
        <w:spacing w:after="60" w:line="268"/>
      </w:pPr>
      <w:r>
        <w:rPr>
          <w:rFonts w:ascii="Arial" w:cs="Arial" w:eastAsia="Arial" w:hAnsi="Arial"/>
          <w:color w:val="141414"/>
          <w:sz w:val="21"/>
          <w:szCs w:val="21"/>
        </w:rPr>
        <w:t xml:space="preserve">Loyalty point calculation</w:t>
      </w:r>
    </w:p>
    <w:p>
      <w:pPr>
        <w:pStyle w:val="ListParagraph"/>
        <w:numPr>
          <w:ilvl w:val="0"/>
          <w:numId w:val="2"/>
        </w:numPr>
        <w:spacing w:after="60" w:line="268"/>
      </w:pPr>
      <w:r>
        <w:rPr>
          <w:rFonts w:ascii="Arial" w:cs="Arial" w:eastAsia="Arial" w:hAnsi="Arial"/>
          <w:color w:val="141414"/>
          <w:sz w:val="21"/>
          <w:szCs w:val="21"/>
        </w:rPr>
        <w:t xml:space="preserve">Inventory synchronization</w:t>
      </w:r>
    </w:p>
    <w:p>
      <w:pPr>
        <w:pStyle w:val="ListParagraph"/>
        <w:numPr>
          <w:ilvl w:val="0"/>
          <w:numId w:val="2"/>
        </w:numPr>
        <w:spacing w:after="60" w:line="268"/>
      </w:pPr>
      <w:r>
        <w:rPr>
          <w:rFonts w:ascii="Arial" w:cs="Arial" w:eastAsia="Arial" w:hAnsi="Arial"/>
          <w:color w:val="141414"/>
          <w:sz w:val="21"/>
          <w:szCs w:val="21"/>
        </w:rPr>
        <w:t xml:space="preserve">Report generation</w:t>
      </w:r>
    </w:p>
    <w:p>
      <w:pPr>
        <w:pStyle w:val="ListParagraph"/>
        <w:numPr>
          <w:ilvl w:val="0"/>
          <w:numId w:val="2"/>
        </w:numPr>
        <w:spacing w:after="60" w:line="268"/>
      </w:pPr>
      <w:r>
        <w:rPr>
          <w:rFonts w:ascii="Arial" w:cs="Arial" w:eastAsia="Arial" w:hAnsi="Arial"/>
          <w:color w:val="141414"/>
          <w:sz w:val="21"/>
          <w:szCs w:val="21"/>
        </w:rPr>
        <w:t xml:space="preserve">Scheduled and future-dated orders</w:t>
      </w:r>
    </w:p>
    <w:p>
      <w:pPr>
        <w:pStyle w:val="ListParagraph"/>
        <w:numPr>
          <w:ilvl w:val="0"/>
          <w:numId w:val="2"/>
        </w:numPr>
        <w:spacing w:after="60" w:line="268"/>
      </w:pPr>
      <w:r>
        <w:rPr>
          <w:rFonts w:ascii="Arial" w:cs="Arial" w:eastAsia="Arial" w:hAnsi="Arial"/>
          <w:color w:val="141414"/>
          <w:sz w:val="21"/>
          <w:szCs w:val="21"/>
        </w:rPr>
        <w:t xml:space="preserve">Abandoned-cart reminders</w:t>
      </w:r>
    </w:p>
    <w:p>
      <w:pPr>
        <w:pStyle w:val="ListParagraph"/>
        <w:numPr>
          <w:ilvl w:val="0"/>
          <w:numId w:val="2"/>
        </w:numPr>
        <w:spacing w:after="60" w:line="268"/>
      </w:pPr>
      <w:r>
        <w:rPr>
          <w:rFonts w:ascii="Arial" w:cs="Arial" w:eastAsia="Arial" w:hAnsi="Arial"/>
          <w:color w:val="141414"/>
          <w:sz w:val="21"/>
          <w:szCs w:val="21"/>
        </w:rPr>
        <w:t xml:space="preserve">Nightly encrypted backups</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9. UI / UX Design Specification</w:t>
      </w:r>
    </w:p>
    <w:p>
      <w:pPr>
        <w:spacing w:after="120" w:before="0" w:line="276"/>
      </w:pPr>
      <w:r>
        <w:rPr>
          <w:rFonts w:ascii="Arial" w:cs="Arial" w:eastAsia="Arial" w:hAnsi="Arial"/>
          <w:b w:val="false"/>
          <w:bCs w:val="false"/>
          <w:i w:val="false"/>
          <w:iCs w:val="false"/>
          <w:color w:val="141414"/>
          <w:sz w:val="21"/>
          <w:szCs w:val="21"/>
        </w:rPr>
        <w:t xml:space="preserve">The experience targets the standard set by best-in-class ordering platforms such as Domino's: fast, deal-forward, location-aware, and radically simple to complete an order. Design is mobile-first, image-led, and built on a strict, reusable component system so every screen feels consistent and on-brand.</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9.1 Design Principles</w:t>
      </w:r>
    </w:p>
    <w:p>
      <w:pPr>
        <w:pStyle w:val="ListParagraph"/>
        <w:numPr>
          <w:ilvl w:val="0"/>
          <w:numId w:val="2"/>
        </w:numPr>
        <w:spacing w:after="60" w:line="268"/>
      </w:pPr>
      <w:r>
        <w:rPr>
          <w:rFonts w:ascii="Arial" w:cs="Arial" w:eastAsia="Arial" w:hAnsi="Arial"/>
          <w:color w:val="141414"/>
          <w:sz w:val="21"/>
          <w:szCs w:val="21"/>
        </w:rPr>
        <w:t xml:space="preserve">Speed to order: the fewer taps to checkout, the better. Target ≤4 steps from menu to payment.</w:t>
      </w:r>
    </w:p>
    <w:p>
      <w:pPr>
        <w:pStyle w:val="ListParagraph"/>
        <w:numPr>
          <w:ilvl w:val="0"/>
          <w:numId w:val="2"/>
        </w:numPr>
        <w:spacing w:after="60" w:line="268"/>
      </w:pPr>
      <w:r>
        <w:rPr>
          <w:rFonts w:ascii="Arial" w:cs="Arial" w:eastAsia="Arial" w:hAnsi="Arial"/>
          <w:color w:val="141414"/>
          <w:sz w:val="21"/>
          <w:szCs w:val="21"/>
        </w:rPr>
        <w:t xml:space="preserve">Deal-forward home: offers and best-sellers lead the homepage, like Domino's.</w:t>
      </w:r>
    </w:p>
    <w:p>
      <w:pPr>
        <w:pStyle w:val="ListParagraph"/>
        <w:numPr>
          <w:ilvl w:val="0"/>
          <w:numId w:val="2"/>
        </w:numPr>
        <w:spacing w:after="60" w:line="268"/>
      </w:pPr>
      <w:r>
        <w:rPr>
          <w:rFonts w:ascii="Arial" w:cs="Arial" w:eastAsia="Arial" w:hAnsi="Arial"/>
          <w:color w:val="141414"/>
          <w:sz w:val="21"/>
          <w:szCs w:val="21"/>
        </w:rPr>
        <w:t xml:space="preserve">Appetite appeal: large, high-quality food photography drives every menu card.</w:t>
      </w:r>
    </w:p>
    <w:p>
      <w:pPr>
        <w:pStyle w:val="ListParagraph"/>
        <w:numPr>
          <w:ilvl w:val="0"/>
          <w:numId w:val="2"/>
        </w:numPr>
        <w:spacing w:after="60" w:line="268"/>
      </w:pPr>
      <w:r>
        <w:rPr>
          <w:rFonts w:ascii="Arial" w:cs="Arial" w:eastAsia="Arial" w:hAnsi="Arial"/>
          <w:color w:val="141414"/>
          <w:sz w:val="21"/>
          <w:szCs w:val="21"/>
        </w:rPr>
        <w:t xml:space="preserve">Location-first: the user's serviceable store and order type are established up front.</w:t>
      </w:r>
    </w:p>
    <w:p>
      <w:pPr>
        <w:pStyle w:val="ListParagraph"/>
        <w:numPr>
          <w:ilvl w:val="0"/>
          <w:numId w:val="2"/>
        </w:numPr>
        <w:spacing w:after="60" w:line="268"/>
      </w:pPr>
      <w:r>
        <w:rPr>
          <w:rFonts w:ascii="Arial" w:cs="Arial" w:eastAsia="Arial" w:hAnsi="Arial"/>
          <w:color w:val="141414"/>
          <w:sz w:val="21"/>
          <w:szCs w:val="21"/>
        </w:rPr>
        <w:t xml:space="preserve">Live tracking: a clear, animated order-status tracker from kitchen to doorstep.</w:t>
      </w:r>
    </w:p>
    <w:p>
      <w:pPr>
        <w:pStyle w:val="ListParagraph"/>
        <w:numPr>
          <w:ilvl w:val="0"/>
          <w:numId w:val="2"/>
        </w:numPr>
        <w:spacing w:after="60" w:line="268"/>
      </w:pPr>
      <w:r>
        <w:rPr>
          <w:rFonts w:ascii="Arial" w:cs="Arial" w:eastAsia="Arial" w:hAnsi="Arial"/>
          <w:color w:val="141414"/>
          <w:sz w:val="21"/>
          <w:szCs w:val="21"/>
        </w:rPr>
        <w:t xml:space="preserve">One-tap reorder: returning customers reorder favorites instantly.</w:t>
      </w:r>
    </w:p>
    <w:p>
      <w:pPr>
        <w:pStyle w:val="ListParagraph"/>
        <w:numPr>
          <w:ilvl w:val="0"/>
          <w:numId w:val="2"/>
        </w:numPr>
        <w:spacing w:after="60" w:line="268"/>
      </w:pPr>
      <w:r>
        <w:rPr>
          <w:rFonts w:ascii="Arial" w:cs="Arial" w:eastAsia="Arial" w:hAnsi="Arial"/>
          <w:color w:val="141414"/>
          <w:sz w:val="21"/>
          <w:szCs w:val="21"/>
        </w:rPr>
        <w:t xml:space="preserve">Consistency: one design system, reused across storefront, PWA, and dashboards.</w:t>
      </w:r>
    </w:p>
    <w:p>
      <w:pPr>
        <w:pStyle w:val="ListParagraph"/>
        <w:numPr>
          <w:ilvl w:val="0"/>
          <w:numId w:val="2"/>
        </w:numPr>
        <w:spacing w:after="60" w:line="268"/>
      </w:pPr>
      <w:r>
        <w:rPr>
          <w:rFonts w:ascii="Arial" w:cs="Arial" w:eastAsia="Arial" w:hAnsi="Arial"/>
          <w:color w:val="141414"/>
          <w:sz w:val="21"/>
          <w:szCs w:val="21"/>
        </w:rPr>
        <w:t xml:space="preserve">Accessibility: WCAG 2.2 AA — legible, high-contrast, keyboard and screen-reader friendly.</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9.2 Brand Color System — OK Smashed Burger</w:t>
      </w:r>
    </w:p>
    <w:p>
      <w:pPr>
        <w:spacing w:after="120" w:before="0" w:line="276"/>
      </w:pPr>
      <w:r>
        <w:rPr>
          <w:rFonts w:ascii="Arial" w:cs="Arial" w:eastAsia="Arial" w:hAnsi="Arial"/>
          <w:sz w:val="21"/>
          <w:szCs w:val="21"/>
        </w:rPr>
        <w:t xml:space="preserve">Per client direction, the palette is </w:t>
      </w:r>
      <w:r>
        <w:rPr>
          <w:rFonts w:ascii="Arial" w:cs="Arial" w:eastAsia="Arial" w:hAnsi="Arial"/>
          <w:b/>
          <w:bCs/>
          <w:color w:val="141414"/>
          <w:sz w:val="21"/>
          <w:szCs w:val="21"/>
        </w:rPr>
        <w:t xml:space="preserve">white and yellow as the primary (major) colors</w:t>
      </w:r>
      <w:r>
        <w:rPr>
          <w:rFonts w:ascii="Arial" w:cs="Arial" w:eastAsia="Arial" w:hAnsi="Arial"/>
          <w:sz w:val="21"/>
          <w:szCs w:val="21"/>
        </w:rPr>
        <w:t xml:space="preserve">, with </w:t>
      </w:r>
      <w:r>
        <w:rPr>
          <w:rFonts w:ascii="Arial" w:cs="Arial" w:eastAsia="Arial" w:hAnsi="Arial"/>
          <w:b/>
          <w:bCs/>
          <w:color w:val="141414"/>
          <w:sz w:val="21"/>
          <w:szCs w:val="21"/>
        </w:rPr>
        <w:t xml:space="preserve">black as the accent (minor) color</w:t>
      </w:r>
      <w:r>
        <w:rPr>
          <w:rFonts w:ascii="Arial" w:cs="Arial" w:eastAsia="Arial" w:hAnsi="Arial"/>
          <w:sz w:val="21"/>
          <w:szCs w:val="21"/>
        </w:rPr>
        <w:t xml:space="preserve">. Yellow signals energy, appetite, and value; white keeps the interface clean and lets food photography stand out; black provides sharp contrast for text, headers, and calls-to-action framing.</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900"/>
        <w:gridCol w:w="1900"/>
        <w:gridCol w:w="2600"/>
        <w:gridCol w:w="4840"/>
      </w:tblGrid>
      <w:tr>
        <w:trPr>
          <w:tblHeader/>
        </w:trPr>
        <w:tc>
          <w:tcPr>
            <w:tcW w:type="dxa" w:w="9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
            </w:r>
          </w:p>
        </w:tc>
        <w:tc>
          <w:tcPr>
            <w:tcW w:type="dxa" w:w="19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HEX</w:t>
            </w:r>
          </w:p>
        </w:tc>
        <w:tc>
          <w:tcPr>
            <w:tcW w:type="dxa" w:w="26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Name / Role</w:t>
            </w:r>
          </w:p>
        </w:tc>
        <w:tc>
          <w:tcPr>
            <w:tcW w:type="dxa" w:w="48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Usage</w:t>
            </w:r>
          </w:p>
        </w:tc>
      </w:tr>
      <w:tr>
        <w:tc>
          <w:tcPr>
            <w:tcW w:type="dxa" w:w="900"/>
            <w:shd w:fill="FFC72C"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#FFC72C</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OK Yellow — Primary</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Primary brand color: CTAs, highlights, active states, deal badges, accents.</w:t>
            </w:r>
          </w:p>
        </w:tc>
      </w:tr>
      <w:tr>
        <w:tc>
          <w:tcPr>
            <w:tcW w:type="dxa" w:w="900"/>
            <w:shd w:fill="FFFFFF"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#FFFFFF</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Pure White — Primary</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Backgrounds, cards, and negative space; keeps the UI clean and food-forward.</w:t>
            </w:r>
          </w:p>
        </w:tc>
      </w:tr>
      <w:tr>
        <w:tc>
          <w:tcPr>
            <w:tcW w:type="dxa" w:w="900"/>
            <w:shd w:fill="141414"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#141414</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Jet Black — Accent</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Headlines, body text, header/footer bars, icons, and CTA text on yellow.</w:t>
            </w:r>
          </w:p>
        </w:tc>
      </w:tr>
      <w:tr>
        <w:tc>
          <w:tcPr>
            <w:tcW w:type="dxa" w:w="900"/>
            <w:shd w:fill="E0A200"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#E0A200</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Amber — Support</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Hover/pressed states for yellow elements; secondary emphasis.</w:t>
            </w:r>
          </w:p>
        </w:tc>
      </w:tr>
      <w:tr>
        <w:tc>
          <w:tcPr>
            <w:tcW w:type="dxa" w:w="900"/>
            <w:shd w:fill="FFF3CC"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#FFF3CC</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Soft Yellow — Support</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Subtle section backgrounds, selected chips, info banners.</w:t>
            </w:r>
          </w:p>
        </w:tc>
      </w:tr>
      <w:tr>
        <w:tc>
          <w:tcPr>
            <w:tcW w:type="dxa" w:w="900"/>
            <w:shd w:fill="6B6B6B"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#6B6B6B</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Slate Grey — Neutral</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Secondary text, captions, disabled states, borders.</w:t>
            </w:r>
          </w:p>
        </w:tc>
      </w:tr>
      <w:tr>
        <w:tc>
          <w:tcPr>
            <w:tcW w:type="dxa" w:w="900"/>
            <w:shd w:fill="2E7D32"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#2E7D32</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Success Green</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Order confirmed, in-stock, positive status.</w:t>
            </w:r>
          </w:p>
        </w:tc>
      </w:tr>
      <w:tr>
        <w:tc>
          <w:tcPr>
            <w:tcW w:type="dxa" w:w="900"/>
            <w:shd w:fill="C62828" w:color="auto" w:val="clear"/>
            <w:vAlign w:val="center"/>
          </w:tcPr>
          <w:p/>
          <w:p/>
        </w:tc>
        <w:tc>
          <w:tcPr>
            <w:tcW w:type="dxa" w:w="19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#C62828</w:t>
            </w:r>
          </w:p>
        </w:tc>
        <w:tc>
          <w:tcPr>
            <w:tcW w:type="dxa" w:w="2600"/>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Alert Red</w:t>
            </w:r>
          </w:p>
        </w:tc>
        <w:tc>
          <w:tcPr>
            <w:tcW w:type="dxa" w:w="4840"/>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3A3A3A"/>
                <w:sz w:val="19"/>
                <w:szCs w:val="19"/>
              </w:rPr>
              <w:t xml:space="preserve">Errors, sold-out, cancellations, destructive actions.</w:t>
            </w:r>
          </w:p>
        </w:tc>
      </w:tr>
    </w:tbl>
    <w:p>
      <w:pPr>
        <w:spacing w:after="60"/>
      </w:pPr>
      <w:r>
        <w:rPr>
          <w:rFonts w:ascii="Arial" w:cs="Arial" w:eastAsia="Arial" w:hAnsi="Arial"/>
        </w:rPr>
        <w:t xml:space="preserve"/>
      </w:r>
    </w:p>
    <w:p>
      <w:pPr>
        <w:spacing w:after="120" w:before="0" w:line="276"/>
      </w:pPr>
      <w:r>
        <w:rPr>
          <w:rFonts w:ascii="Arial" w:cs="Arial" w:eastAsia="Arial" w:hAnsi="Arial"/>
          <w:b/>
          <w:bCs/>
          <w:color w:val="141414"/>
          <w:sz w:val="20"/>
          <w:szCs w:val="20"/>
        </w:rPr>
        <w:t xml:space="preserve">Accessibility note: </w:t>
      </w:r>
      <w:r>
        <w:rPr>
          <w:rFonts w:ascii="Arial" w:cs="Arial" w:eastAsia="Arial" w:hAnsi="Arial"/>
          <w:color w:val="3A3A3A"/>
          <w:sz w:val="20"/>
          <w:szCs w:val="20"/>
        </w:rPr>
        <w:t xml:space="preserve">yellow (#FFC72C) does not meet contrast requirements for text on white, so it is used for fills, badges, and accents — never for body text. Text on yellow must be black (#141414). Body text on white uses black or slate grey to satisfy WCAG AA.</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9.3 Typography</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3000"/>
        <w:gridCol w:w="7240"/>
      </w:tblGrid>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Display / Headings</w:t>
            </w:r>
          </w:p>
        </w:tc>
        <w:tc>
          <w:tcPr>
            <w:tcW w:type="dxa" w:w="72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 bold, condensed sans-serif (e.g., Poppins / Montserrat) for a punchy, modern fast-casual feel.</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Body / UI</w:t>
            </w:r>
          </w:p>
        </w:tc>
        <w:tc>
          <w:tcPr>
            <w:tcW w:type="dxa" w:w="72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A clean, highly legible sans-serif (e.g., Inter) for menu text, forms, and dashboards.</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Scale</w:t>
            </w:r>
          </w:p>
        </w:tc>
        <w:tc>
          <w:tcPr>
            <w:tcW w:type="dxa" w:w="72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Clear typographic scale; prices and CTAs emphasized; minimum 16px body on mobile.</w:t>
            </w:r>
          </w:p>
        </w:tc>
      </w:tr>
      <w:tr>
        <w:tc>
          <w:tcPr>
            <w:tcW w:type="dxa" w:w="3000"/>
            <w:shd w:fill="FFF3C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Weight</w:t>
            </w:r>
          </w:p>
        </w:tc>
        <w:tc>
          <w:tcPr>
            <w:tcW w:type="dxa" w:w="72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20"/>
                <w:szCs w:val="20"/>
              </w:rPr>
              <w:t xml:space="preserve">Headlines heavy/bold; body regular/medium; avoid light weights on yellow or photography.</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9.4 Core UI Components</w:t>
      </w:r>
    </w:p>
    <w:p>
      <w:pPr>
        <w:pStyle w:val="ListParagraph"/>
        <w:numPr>
          <w:ilvl w:val="0"/>
          <w:numId w:val="2"/>
        </w:numPr>
        <w:spacing w:after="60" w:line="268"/>
      </w:pPr>
      <w:r>
        <w:rPr>
          <w:rFonts w:ascii="Arial" w:cs="Arial" w:eastAsia="Arial" w:hAnsi="Arial"/>
          <w:color w:val="141414"/>
          <w:sz w:val="21"/>
          <w:szCs w:val="21"/>
        </w:rPr>
        <w:t xml:space="preserve">Sticky top bar: logo, selected location/order-type, search, and cart with live item count.</w:t>
      </w:r>
    </w:p>
    <w:p>
      <w:pPr>
        <w:pStyle w:val="ListParagraph"/>
        <w:numPr>
          <w:ilvl w:val="0"/>
          <w:numId w:val="2"/>
        </w:numPr>
        <w:spacing w:after="60" w:line="268"/>
      </w:pPr>
      <w:r>
        <w:rPr>
          <w:rFonts w:ascii="Arial" w:cs="Arial" w:eastAsia="Arial" w:hAnsi="Arial"/>
          <w:color w:val="141414"/>
          <w:sz w:val="21"/>
          <w:szCs w:val="21"/>
        </w:rPr>
        <w:t xml:space="preserve">Menu item card: photo, name, short description, price, quick-add (+) button.</w:t>
      </w:r>
    </w:p>
    <w:p>
      <w:pPr>
        <w:pStyle w:val="ListParagraph"/>
        <w:numPr>
          <w:ilvl w:val="0"/>
          <w:numId w:val="2"/>
        </w:numPr>
        <w:spacing w:after="60" w:line="268"/>
      </w:pPr>
      <w:r>
        <w:rPr>
          <w:rFonts w:ascii="Arial" w:cs="Arial" w:eastAsia="Arial" w:hAnsi="Arial"/>
          <w:color w:val="141414"/>
          <w:sz w:val="21"/>
          <w:szCs w:val="21"/>
        </w:rPr>
        <w:t xml:space="preserve">Item customizer: modal/drawer with variants, add-ons, quantity, and live price.</w:t>
      </w:r>
    </w:p>
    <w:p>
      <w:pPr>
        <w:pStyle w:val="ListParagraph"/>
        <w:numPr>
          <w:ilvl w:val="0"/>
          <w:numId w:val="2"/>
        </w:numPr>
        <w:spacing w:after="60" w:line="268"/>
      </w:pPr>
      <w:r>
        <w:rPr>
          <w:rFonts w:ascii="Arial" w:cs="Arial" w:eastAsia="Arial" w:hAnsi="Arial"/>
          <w:color w:val="141414"/>
          <w:sz w:val="21"/>
          <w:szCs w:val="21"/>
        </w:rPr>
        <w:t xml:space="preserve">Sticky cart summary and one-screen checkout with clear itemized totals.</w:t>
      </w:r>
    </w:p>
    <w:p>
      <w:pPr>
        <w:pStyle w:val="ListParagraph"/>
        <w:numPr>
          <w:ilvl w:val="0"/>
          <w:numId w:val="2"/>
        </w:numPr>
        <w:spacing w:after="60" w:line="268"/>
      </w:pPr>
      <w:r>
        <w:rPr>
          <w:rFonts w:ascii="Arial" w:cs="Arial" w:eastAsia="Arial" w:hAnsi="Arial"/>
          <w:color w:val="141414"/>
          <w:sz w:val="21"/>
          <w:szCs w:val="21"/>
        </w:rPr>
        <w:t xml:space="preserve">Order-status tracker: animated stepper (Placed → Preparing → Ready → On the way → Delivered).</w:t>
      </w:r>
    </w:p>
    <w:p>
      <w:pPr>
        <w:pStyle w:val="ListParagraph"/>
        <w:numPr>
          <w:ilvl w:val="0"/>
          <w:numId w:val="2"/>
        </w:numPr>
        <w:spacing w:after="60" w:line="268"/>
      </w:pPr>
      <w:r>
        <w:rPr>
          <w:rFonts w:ascii="Arial" w:cs="Arial" w:eastAsia="Arial" w:hAnsi="Arial"/>
          <w:color w:val="141414"/>
          <w:sz w:val="21"/>
          <w:szCs w:val="21"/>
        </w:rPr>
        <w:t xml:space="preserve">Deal/offer cards and promo-code field with instant validation.</w:t>
      </w:r>
    </w:p>
    <w:p>
      <w:pPr>
        <w:pStyle w:val="ListParagraph"/>
        <w:numPr>
          <w:ilvl w:val="0"/>
          <w:numId w:val="2"/>
        </w:numPr>
        <w:spacing w:after="60" w:line="268"/>
      </w:pPr>
      <w:r>
        <w:rPr>
          <w:rFonts w:ascii="Arial" w:cs="Arial" w:eastAsia="Arial" w:hAnsi="Arial"/>
          <w:color w:val="141414"/>
          <w:sz w:val="21"/>
          <w:szCs w:val="21"/>
        </w:rPr>
        <w:t xml:space="preserve">Store locator map with pins, distance, hours, and 'Order now'.</w:t>
      </w:r>
    </w:p>
    <w:p>
      <w:pPr>
        <w:pStyle w:val="ListParagraph"/>
        <w:numPr>
          <w:ilvl w:val="0"/>
          <w:numId w:val="2"/>
        </w:numPr>
        <w:spacing w:after="60" w:line="268"/>
      </w:pPr>
      <w:r>
        <w:rPr>
          <w:rFonts w:ascii="Arial" w:cs="Arial" w:eastAsia="Arial" w:hAnsi="Arial"/>
          <w:color w:val="141414"/>
          <w:sz w:val="21"/>
          <w:szCs w:val="21"/>
        </w:rPr>
        <w:t xml:space="preserve">Consistent buttons: primary (yellow fill, black text), secondary (black outline), destructive (red).</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9.5 Key Screens &amp; Flows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200"/>
        <w:gridCol w:w="8040"/>
      </w:tblGrid>
      <w:tr>
        <w:trPr>
          <w:tblHeader/>
        </w:trPr>
        <w:tc>
          <w:tcPr>
            <w:tcW w:type="dxa" w:w="22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Screen</w:t>
            </w:r>
          </w:p>
        </w:tc>
        <w:tc>
          <w:tcPr>
            <w:tcW w:type="dxa" w:w="80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Purpose &amp; UX Notes</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Home / Landing</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Location + order-type selector, hero deals, best-sellers, categories. Deal-forward like Domino's.</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Menu &amp; Category</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Image-led grid, sticky category nav, quick-add, filters (dietary/price).</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Item Detail</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Large image, customization, combo builder, live price, add-to-cart.</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Cart</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Editable line items, upsells, promo/loyalty, clear totals, prominent checkout.</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Checkout</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Single-screen: address/pickup, time, tip, payment, review — 4 steps or fewer.</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Order Tracker</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Live animated status, ETA, driver map, contact/help.</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Account</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Orders, reorder, favorites, addresses, loyalty balance, payment methods.</w:t>
            </w:r>
          </w:p>
        </w:tc>
      </w:tr>
      <w:tr>
        <w:tc>
          <w:tcPr>
            <w:tcW w:type="dxa" w:w="22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Store / KDS</w:t>
            </w:r>
          </w:p>
        </w:tc>
        <w:tc>
          <w:tcPr>
            <w:tcW w:type="dxa" w:w="80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Operational, high-contrast, tablet-optimized; large tap targets, aging timers.</w:t>
            </w:r>
          </w:p>
        </w:tc>
      </w:tr>
      <w:tr>
        <w:tc>
          <w:tcPr>
            <w:tcW w:type="dxa" w:w="22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Admin Dashboards</w:t>
            </w:r>
          </w:p>
        </w:tc>
        <w:tc>
          <w:tcPr>
            <w:tcW w:type="dxa" w:w="80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Data-dense with Chart.js visuals; role-scoped navigation.</w:t>
            </w:r>
          </w:p>
        </w:tc>
      </w:tr>
    </w:tbl>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9.6 Responsiveness &amp; Platform</w:t>
      </w:r>
    </w:p>
    <w:p>
      <w:pPr>
        <w:spacing w:after="120" w:before="0" w:line="276"/>
      </w:pPr>
      <w:r>
        <w:rPr>
          <w:rFonts w:ascii="Arial" w:cs="Arial" w:eastAsia="Arial" w:hAnsi="Arial"/>
          <w:b w:val="false"/>
          <w:bCs w:val="false"/>
          <w:i w:val="false"/>
          <w:iCs w:val="false"/>
          <w:color w:val="141414"/>
          <w:sz w:val="21"/>
          <w:szCs w:val="21"/>
        </w:rPr>
        <w:t xml:space="preserve">Mobile-first design that scales to tablet and desktop. Delivered as a PWA: installable, fast, offline menu browsing, and push notifications. KDS and dashboards are optimized for tablet/desktop with larger tap targets and high-contrast layouts suited to a busy kitchen environment.</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10. Security, Deployment &amp; Operations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10.1 Security Controls</w:t>
      </w:r>
    </w:p>
    <w:p>
      <w:pPr>
        <w:pStyle w:val="ListParagraph"/>
        <w:numPr>
          <w:ilvl w:val="0"/>
          <w:numId w:val="2"/>
        </w:numPr>
        <w:spacing w:after="60" w:line="268"/>
      </w:pPr>
      <w:r>
        <w:rPr>
          <w:rFonts w:ascii="Arial" w:cs="Arial" w:eastAsia="Arial" w:hAnsi="Arial"/>
          <w:color w:val="141414"/>
          <w:sz w:val="21"/>
          <w:szCs w:val="21"/>
        </w:rPr>
        <w:t xml:space="preserve">JWT authentication with secure, HTTP-only cookies</w:t>
      </w:r>
    </w:p>
    <w:p>
      <w:pPr>
        <w:pStyle w:val="ListParagraph"/>
        <w:numPr>
          <w:ilvl w:val="0"/>
          <w:numId w:val="2"/>
        </w:numPr>
        <w:spacing w:after="60" w:line="268"/>
      </w:pPr>
      <w:r>
        <w:rPr>
          <w:rFonts w:ascii="Arial" w:cs="Arial" w:eastAsia="Arial" w:hAnsi="Arial"/>
          <w:color w:val="141414"/>
          <w:sz w:val="21"/>
          <w:szCs w:val="21"/>
        </w:rPr>
        <w:t xml:space="preserve">RBAC across all roles</w:t>
      </w:r>
    </w:p>
    <w:p>
      <w:pPr>
        <w:pStyle w:val="ListParagraph"/>
        <w:numPr>
          <w:ilvl w:val="0"/>
          <w:numId w:val="2"/>
        </w:numPr>
        <w:spacing w:after="60" w:line="268"/>
      </w:pPr>
      <w:r>
        <w:rPr>
          <w:rFonts w:ascii="Arial" w:cs="Arial" w:eastAsia="Arial" w:hAnsi="Arial"/>
          <w:color w:val="141414"/>
          <w:sz w:val="21"/>
          <w:szCs w:val="21"/>
        </w:rPr>
        <w:t xml:space="preserve">CSRF protection and input validation/sanitization</w:t>
      </w:r>
    </w:p>
    <w:p>
      <w:pPr>
        <w:pStyle w:val="ListParagraph"/>
        <w:numPr>
          <w:ilvl w:val="0"/>
          <w:numId w:val="2"/>
        </w:numPr>
        <w:spacing w:after="60" w:line="268"/>
      </w:pPr>
      <w:r>
        <w:rPr>
          <w:rFonts w:ascii="Arial" w:cs="Arial" w:eastAsia="Arial" w:hAnsi="Arial"/>
          <w:color w:val="141414"/>
          <w:sz w:val="21"/>
          <w:szCs w:val="21"/>
        </w:rPr>
        <w:t xml:space="preserve">Argon2/bcrypt password hashing</w:t>
      </w:r>
    </w:p>
    <w:p>
      <w:pPr>
        <w:pStyle w:val="ListParagraph"/>
        <w:numPr>
          <w:ilvl w:val="0"/>
          <w:numId w:val="2"/>
        </w:numPr>
        <w:spacing w:after="60" w:line="268"/>
      </w:pPr>
      <w:r>
        <w:rPr>
          <w:rFonts w:ascii="Arial" w:cs="Arial" w:eastAsia="Arial" w:hAnsi="Arial"/>
          <w:color w:val="141414"/>
          <w:sz w:val="21"/>
          <w:szCs w:val="21"/>
        </w:rPr>
        <w:t xml:space="preserve">Rate limiting (Flask-Limiter)</w:t>
      </w:r>
    </w:p>
    <w:p>
      <w:pPr>
        <w:pStyle w:val="ListParagraph"/>
        <w:numPr>
          <w:ilvl w:val="0"/>
          <w:numId w:val="2"/>
        </w:numPr>
        <w:spacing w:after="60" w:line="268"/>
      </w:pPr>
      <w:r>
        <w:rPr>
          <w:rFonts w:ascii="Arial" w:cs="Arial" w:eastAsia="Arial" w:hAnsi="Arial"/>
          <w:color w:val="141414"/>
          <w:sz w:val="21"/>
          <w:szCs w:val="21"/>
        </w:rPr>
        <w:t xml:space="preserve">Audit logs for privileged actions</w:t>
      </w:r>
    </w:p>
    <w:p>
      <w:pPr>
        <w:pStyle w:val="ListParagraph"/>
        <w:numPr>
          <w:ilvl w:val="0"/>
          <w:numId w:val="2"/>
        </w:numPr>
        <w:spacing w:after="60" w:line="268"/>
      </w:pPr>
      <w:r>
        <w:rPr>
          <w:rFonts w:ascii="Arial" w:cs="Arial" w:eastAsia="Arial" w:hAnsi="Arial"/>
          <w:color w:val="141414"/>
          <w:sz w:val="21"/>
          <w:szCs w:val="21"/>
        </w:rPr>
        <w:t xml:space="preserve">Optional 2FA for staff/admin</w:t>
      </w:r>
    </w:p>
    <w:p>
      <w:pPr>
        <w:pStyle w:val="ListParagraph"/>
        <w:numPr>
          <w:ilvl w:val="0"/>
          <w:numId w:val="2"/>
        </w:numPr>
        <w:spacing w:after="60" w:line="268"/>
      </w:pPr>
      <w:r>
        <w:rPr>
          <w:rFonts w:ascii="Arial" w:cs="Arial" w:eastAsia="Arial" w:hAnsi="Arial"/>
          <w:color w:val="141414"/>
          <w:sz w:val="21"/>
          <w:szCs w:val="21"/>
        </w:rPr>
        <w:t xml:space="preserve">Encrypted, tested database backups</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10.2 Deployment &amp; CI/CD</w:t>
      </w:r>
    </w:p>
    <w:p>
      <w:pPr>
        <w:spacing w:after="120" w:before="0" w:line="276"/>
      </w:pPr>
      <w:r>
        <w:rPr>
          <w:rFonts w:ascii="Arial" w:cs="Arial" w:eastAsia="Arial" w:hAnsi="Arial"/>
          <w:b w:val="false"/>
          <w:bCs w:val="false"/>
          <w:i w:val="false"/>
          <w:iCs w:val="false"/>
          <w:color w:val="141414"/>
          <w:sz w:val="21"/>
          <w:szCs w:val="21"/>
        </w:rPr>
        <w:t xml:space="preserve">Containerized with Docker and Docker Compose; served by Gunicorn behind Nginx with Let's Encrypt SSL. GitHub Actions runs tests and automates build/deploy. PostgreSQL and Redis run as managed or containerized services with monitoring and alerting.</w:t>
      </w:r>
    </w:p>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11. Development Roadmap (Phased Delivery)</w:t>
      </w:r>
    </w:p>
    <w:p>
      <w:pPr>
        <w:spacing w:after="120" w:before="0" w:line="276"/>
      </w:pPr>
      <w:r>
        <w:rPr>
          <w:rFonts w:ascii="Arial" w:cs="Arial" w:eastAsia="Arial" w:hAnsi="Arial"/>
          <w:b w:val="false"/>
          <w:bCs w:val="false"/>
          <w:i w:val="false"/>
          <w:iCs w:val="false"/>
          <w:color w:val="141414"/>
          <w:sz w:val="21"/>
          <w:szCs w:val="21"/>
        </w:rPr>
        <w:t xml:space="preserve">The platform is delivered incrementally. Each phase produces a usable, tested increment; requirement priorities map to these phases.</w:t>
      </w:r>
    </w:p>
    <w:tbl>
      <w:tblPr>
        <w:tblW w:type="dxa" w:w="10240"/>
        <w:tblBorders>
          <w:top w:val="single" w:color="D9D9D9" w:sz="4"/>
          <w:left w:val="single" w:color="D9D9D9" w:sz="4"/>
          <w:bottom w:val="single" w:color="D9D9D9" w:sz="4"/>
          <w:right w:val="single" w:color="D9D9D9" w:sz="4"/>
          <w:insideH w:val="single" w:color="D9D9D9" w:sz="3"/>
          <w:insideV w:val="single" w:color="D9D9D9" w:sz="3"/>
        </w:tblBorders>
      </w:tblPr>
      <w:tblGrid>
        <w:gridCol w:w="2400"/>
        <w:gridCol w:w="2400"/>
        <w:gridCol w:w="5440"/>
      </w:tblGrid>
      <w:tr>
        <w:trPr>
          <w:tblHeader/>
        </w:trPr>
        <w:tc>
          <w:tcPr>
            <w:tcW w:type="dxa" w:w="24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Phase</w:t>
            </w:r>
          </w:p>
        </w:tc>
        <w:tc>
          <w:tcPr>
            <w:tcW w:type="dxa" w:w="240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Focus</w:t>
            </w:r>
          </w:p>
        </w:tc>
        <w:tc>
          <w:tcPr>
            <w:tcW w:type="dxa" w:w="5440"/>
            <w:shd w:fill="FFC72C"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20"/>
                <w:szCs w:val="20"/>
              </w:rPr>
              <w:t xml:space="preserve">Key Deliverables</w:t>
            </w:r>
          </w:p>
        </w:tc>
      </w:tr>
      <w:tr>
        <w:tc>
          <w:tcPr>
            <w:tcW w:type="dxa" w:w="24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Phase 1 — Core Platform</w:t>
            </w:r>
          </w:p>
        </w:tc>
        <w:tc>
          <w:tcPr>
            <w:tcW w:type="dxa" w:w="24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Launch the ordering channel</w:t>
            </w:r>
          </w:p>
        </w:tc>
        <w:tc>
          <w:tcPr>
            <w:tcW w:type="dxa" w:w="54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Customer website &amp; PWA, auth/RBAC, multi-location, menu, cart, checkout, Stripe, order management, admin dashboard</w:t>
            </w:r>
          </w:p>
        </w:tc>
      </w:tr>
      <w:tr>
        <w:tc>
          <w:tcPr>
            <w:tcW w:type="dxa" w:w="24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Phase 2 — Operations</w:t>
            </w:r>
          </w:p>
        </w:tc>
        <w:tc>
          <w:tcPr>
            <w:tcW w:type="dxa" w:w="24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Run the kitchens &amp; delivery</w:t>
            </w:r>
          </w:p>
        </w:tc>
        <w:tc>
          <w:tcPr>
            <w:tcW w:type="dxa" w:w="54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Kitchen Display System, inventory, delivery management, driver dashboard, Square POS, reporting</w:t>
            </w:r>
          </w:p>
        </w:tc>
      </w:tr>
      <w:tr>
        <w:tc>
          <w:tcPr>
            <w:tcW w:type="dxa" w:w="24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Phase 3 — Engagement</w:t>
            </w:r>
          </w:p>
        </w:tc>
        <w:tc>
          <w:tcPr>
            <w:tcW w:type="dxa" w:w="240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Grow retention &amp; revenue</w:t>
            </w:r>
          </w:p>
        </w:tc>
        <w:tc>
          <w:tcPr>
            <w:tcW w:type="dxa" w:w="5440"/>
            <w:shd w:fill="FFFFFF"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Loyalty, promotions, gift cards, reviews, referrals, marketing automation</w:t>
            </w:r>
          </w:p>
        </w:tc>
      </w:tr>
      <w:tr>
        <w:tc>
          <w:tcPr>
            <w:tcW w:type="dxa" w:w="24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bCs/>
                <w:color w:val="141414"/>
                <w:sz w:val="19"/>
                <w:szCs w:val="19"/>
              </w:rPr>
              <w:t xml:space="preserve">Phase 4 — Enterprise</w:t>
            </w:r>
          </w:p>
        </w:tc>
        <w:tc>
          <w:tcPr>
            <w:tcW w:type="dxa" w:w="240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Scale the brand</w:t>
            </w:r>
          </w:p>
        </w:tc>
        <w:tc>
          <w:tcPr>
            <w:tcW w:type="dxa" w:w="5440"/>
            <w:shd w:fill="FAFAFA" w:color="auto" w:val="clear"/>
            <w:tcMar>
              <w:top w:type="dxa" w:w="60"/>
              <w:left w:type="dxa" w:w="110"/>
              <w:bottom w:type="dxa" w:w="60"/>
              <w:right w:type="dxa" w:w="110"/>
            </w:tcMar>
            <w:vAlign w:val="center"/>
          </w:tcPr>
          <w:p>
            <w:pPr>
              <w:spacing w:after="20" w:before="20"/>
              <w:jc w:val="left"/>
            </w:pPr>
            <w:r>
              <w:rPr>
                <w:rFonts w:ascii="Arial" w:cs="Arial" w:eastAsia="Arial" w:hAnsi="Arial"/>
                <w:b w:val="false"/>
                <w:bCs w:val="false"/>
                <w:color w:val="141414"/>
                <w:sz w:val="19"/>
                <w:szCs w:val="19"/>
              </w:rPr>
              <w:t xml:space="preserve">Franchise management, multi-language/currency, offline sync, advanced analytics, catering, QR menus</w:t>
            </w:r>
          </w:p>
        </w:tc>
      </w:tr>
    </w:tbl>
    <w:p>
      <w:r>
        <w:br w:type="page"/>
      </w:r>
    </w:p>
    <w:p>
      <w:pPr>
        <w:pStyle w:val="Heading1"/>
        <w:pBdr>
          <w:bottom w:val="single" w:color="FFC72C" w:sz="18" w:space="6"/>
        </w:pBdr>
        <w:spacing w:after="140" w:before="320"/>
      </w:pPr>
      <w:r>
        <w:rPr>
          <w:rFonts w:ascii="Arial" w:cs="Arial" w:eastAsia="Arial" w:hAnsi="Arial"/>
          <w:b/>
          <w:bCs/>
          <w:color w:val="141414"/>
          <w:sz w:val="30"/>
          <w:szCs w:val="30"/>
        </w:rPr>
        <w:t xml:space="preserve">12. Acceptance Criteria &amp; Change Control</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12.1 Acceptance Criteria</w:t>
      </w:r>
    </w:p>
    <w:p>
      <w:pPr>
        <w:pStyle w:val="ListParagraph"/>
        <w:numPr>
          <w:ilvl w:val="0"/>
          <w:numId w:val="2"/>
        </w:numPr>
        <w:spacing w:after="60" w:line="268"/>
      </w:pPr>
      <w:r>
        <w:rPr>
          <w:rFonts w:ascii="Arial" w:cs="Arial" w:eastAsia="Arial" w:hAnsi="Arial"/>
          <w:color w:val="141414"/>
          <w:sz w:val="21"/>
          <w:szCs w:val="21"/>
        </w:rPr>
        <w:t xml:space="preserve">All 'Must' requirements for a phase are implemented, tested, and demonstrable.</w:t>
      </w:r>
    </w:p>
    <w:p>
      <w:pPr>
        <w:pStyle w:val="ListParagraph"/>
        <w:numPr>
          <w:ilvl w:val="0"/>
          <w:numId w:val="2"/>
        </w:numPr>
        <w:spacing w:after="60" w:line="268"/>
      </w:pPr>
      <w:r>
        <w:rPr>
          <w:rFonts w:ascii="Arial" w:cs="Arial" w:eastAsia="Arial" w:hAnsi="Arial"/>
          <w:color w:val="141414"/>
          <w:sz w:val="21"/>
          <w:szCs w:val="21"/>
        </w:rPr>
        <w:t xml:space="preserve">Core ordering flow is completable end-to-end on mobile in ≤4 steps.</w:t>
      </w:r>
    </w:p>
    <w:p>
      <w:pPr>
        <w:pStyle w:val="ListParagraph"/>
        <w:numPr>
          <w:ilvl w:val="0"/>
          <w:numId w:val="2"/>
        </w:numPr>
        <w:spacing w:after="60" w:line="268"/>
      </w:pPr>
      <w:r>
        <w:rPr>
          <w:rFonts w:ascii="Arial" w:cs="Arial" w:eastAsia="Arial" w:hAnsi="Arial"/>
          <w:color w:val="141414"/>
          <w:sz w:val="21"/>
          <w:szCs w:val="21"/>
        </w:rPr>
        <w:t xml:space="preserve">Payments process successfully and reconcile; refunds work with audit trail.</w:t>
      </w:r>
    </w:p>
    <w:p>
      <w:pPr>
        <w:pStyle w:val="ListParagraph"/>
        <w:numPr>
          <w:ilvl w:val="0"/>
          <w:numId w:val="2"/>
        </w:numPr>
        <w:spacing w:after="60" w:line="268"/>
      </w:pPr>
      <w:r>
        <w:rPr>
          <w:rFonts w:ascii="Arial" w:cs="Arial" w:eastAsia="Arial" w:hAnsi="Arial"/>
          <w:color w:val="141414"/>
          <w:sz w:val="21"/>
          <w:szCs w:val="21"/>
        </w:rPr>
        <w:t xml:space="preserve">Real-time order/KDS/tracking updates function within stated performance targets.</w:t>
      </w:r>
    </w:p>
    <w:p>
      <w:pPr>
        <w:pStyle w:val="ListParagraph"/>
        <w:numPr>
          <w:ilvl w:val="0"/>
          <w:numId w:val="2"/>
        </w:numPr>
        <w:spacing w:after="60" w:line="268"/>
      </w:pPr>
      <w:r>
        <w:rPr>
          <w:rFonts w:ascii="Arial" w:cs="Arial" w:eastAsia="Arial" w:hAnsi="Arial"/>
          <w:color w:val="141414"/>
          <w:sz w:val="21"/>
          <w:szCs w:val="21"/>
        </w:rPr>
        <w:t xml:space="preserve">Interfaces meet the brand system and WCAG 2.2 AA.</w:t>
      </w:r>
    </w:p>
    <w:p>
      <w:pPr>
        <w:pStyle w:val="ListParagraph"/>
        <w:numPr>
          <w:ilvl w:val="0"/>
          <w:numId w:val="2"/>
        </w:numPr>
        <w:spacing w:after="60" w:line="268"/>
      </w:pPr>
      <w:r>
        <w:rPr>
          <w:rFonts w:ascii="Arial" w:cs="Arial" w:eastAsia="Arial" w:hAnsi="Arial"/>
          <w:color w:val="141414"/>
          <w:sz w:val="21"/>
          <w:szCs w:val="21"/>
        </w:rPr>
        <w:t xml:space="preserve">No known critical or high-severity defects remain open at sign-off.</w:t>
      </w:r>
    </w:p>
    <w:p>
      <w:pPr>
        <w:pStyle w:val="Heading2"/>
        <w:spacing w:after="100" w:before="260"/>
      </w:pPr>
      <w:r>
        <w:rPr>
          <w:rFonts w:ascii="Arial" w:cs="Arial" w:eastAsia="Arial" w:hAnsi="Arial"/>
          <w:b/>
          <w:bCs/>
          <w:color w:val="E0A200"/>
          <w:sz w:val="24"/>
          <w:szCs w:val="24"/>
        </w:rPr>
        <w:t xml:space="preserve">▍ </w:t>
      </w:r>
      <w:r>
        <w:rPr>
          <w:rFonts w:ascii="Arial" w:cs="Arial" w:eastAsia="Arial" w:hAnsi="Arial"/>
          <w:b/>
          <w:bCs/>
          <w:color w:val="141414"/>
          <w:sz w:val="24"/>
          <w:szCs w:val="24"/>
        </w:rPr>
        <w:t xml:space="preserve">12.2 Change Control</w:t>
      </w:r>
    </w:p>
    <w:p>
      <w:pPr>
        <w:spacing w:after="120" w:before="0" w:line="276"/>
      </w:pPr>
      <w:r>
        <w:rPr>
          <w:rFonts w:ascii="Arial" w:cs="Arial" w:eastAsia="Arial" w:hAnsi="Arial"/>
          <w:b w:val="false"/>
          <w:bCs w:val="false"/>
          <w:i w:val="false"/>
          <w:iCs w:val="false"/>
          <w:color w:val="141414"/>
          <w:sz w:val="21"/>
          <w:szCs w:val="21"/>
        </w:rPr>
        <w:t xml:space="preserve">Any change to the baselined scope is submitted as a written change request, assessed for impact on time, cost, and dependencies, and approved by the client before implementation. Approved changes are logged in the revision history.</w:t>
      </w:r>
    </w:p>
    <w:p>
      <w:pPr>
        <w:spacing w:after="160"/>
      </w:pPr>
      <w:r>
        <w:rPr>
          <w:rFonts w:ascii="Arial" w:cs="Arial" w:eastAsia="Arial" w:hAnsi="Arial"/>
        </w:rPr>
        <w:t xml:space="preserve"/>
      </w:r>
    </w:p>
    <w:p>
      <w:pPr>
        <w:spacing w:after="120" w:before="0" w:line="276"/>
      </w:pPr>
      <w:r>
        <w:rPr>
          <w:rFonts w:ascii="Arial" w:cs="Arial" w:eastAsia="Arial" w:hAnsi="Arial"/>
          <w:i/>
          <w:iCs/>
          <w:color w:val="6B6B6B"/>
          <w:sz w:val="20"/>
          <w:szCs w:val="20"/>
        </w:rPr>
        <w:t xml:space="preserve">End of Software Requirements Specification — OK Smashed Burger Platform, v1.0.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6B6B6B"/>
        <w:sz w:val="16"/>
        <w:szCs w:val="16"/>
      </w:rPr>
      <w:t xml:space="preserve">RestoRise Business Solutions  ·  Confidential  ·  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840"/>
      </w:tabs>
    </w:pPr>
    <w:r>
      <w:rPr>
        <w:rFonts w:ascii="Arial" w:cs="Arial" w:eastAsia="Arial" w:hAnsi="Arial"/>
        <w:b/>
        <w:bCs/>
        <w:color w:val="141414"/>
        <w:sz w:val="16"/>
        <w:szCs w:val="16"/>
      </w:rPr>
      <w:t xml:space="preserve">OK Smashed Burger</w:t>
    </w:r>
    <w:r>
      <w:rPr>
        <w:rFonts w:ascii="Arial" w:cs="Arial" w:eastAsia="Arial" w:hAnsi="Arial"/>
        <w:color w:val="6B6B6B"/>
        <w:sz w:val="16"/>
        <w:szCs w:val="16"/>
      </w:rPr>
      <w:t xml:space="preserve">  ·  Software Requirements Specification</w:t>
    </w:r>
    <w:r>
      <w:rPr>
        <w:rFonts w:ascii="Arial" w:cs="Arial" w:eastAsia="Arial" w:hAnsi="Arial"/>
        <w:color w:val="6B6B6B"/>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0A200"/>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4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 Smashed Burger — Software Requirements Specification</dc:title>
  <dc:creator>Muhammad Usama — RestoRise Business Solutions</dc:creator>
  <dc:description>SRS for the OK Smashed Burger multi-location ordering &amp; management platform</dc:description>
  <cp:lastModifiedBy>Un-named</cp:lastModifiedBy>
  <cp:revision>1</cp:revision>
  <dcterms:created xsi:type="dcterms:W3CDTF">2026-07-18T09:19:37.886Z</dcterms:created>
  <dcterms:modified xsi:type="dcterms:W3CDTF">2026-07-18T09:19:37.903Z</dcterms:modified>
</cp:coreProperties>
</file>

<file path=docProps/custom.xml><?xml version="1.0" encoding="utf-8"?>
<Properties xmlns="http://schemas.openxmlformats.org/officeDocument/2006/custom-properties" xmlns:vt="http://schemas.openxmlformats.org/officeDocument/2006/docPropsVTypes"/>
</file>