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22C" w:rsidRPr="00B10816" w:rsidRDefault="00B7322C" w:rsidP="00B7322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B10816">
        <w:rPr>
          <w:rFonts w:asciiTheme="majorBidi" w:hAnsiTheme="majorBidi" w:cstheme="majorBidi"/>
          <w:i/>
          <w:iCs/>
          <w:sz w:val="24"/>
          <w:szCs w:val="24"/>
        </w:rPr>
        <w:t>COD’:</w:t>
      </w:r>
    </w:p>
    <w:p w:rsidR="00B7322C" w:rsidRPr="00B10816" w:rsidRDefault="00B7322C" w:rsidP="00B7322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10816">
        <w:rPr>
          <w:rFonts w:asciiTheme="majorBidi" w:hAnsiTheme="majorBidi" w:cstheme="majorBidi"/>
          <w:i/>
          <w:iCs/>
          <w:sz w:val="24"/>
          <w:szCs w:val="24"/>
        </w:rPr>
        <w:t xml:space="preserve"> Calculated oxygen demand,</w:t>
      </w:r>
      <w:r w:rsidRPr="00B10816">
        <w:rPr>
          <w:rFonts w:asciiTheme="majorBidi" w:hAnsiTheme="majorBidi" w:cstheme="majorBidi"/>
          <w:sz w:val="24"/>
          <w:szCs w:val="24"/>
        </w:rPr>
        <w:t xml:space="preserve"> normally is equal to the </w:t>
      </w:r>
      <w:r w:rsidRPr="00B10816">
        <w:rPr>
          <w:rFonts w:asciiTheme="majorBidi" w:hAnsiTheme="majorBidi" w:cstheme="majorBidi"/>
          <w:i/>
          <w:iCs/>
          <w:sz w:val="24"/>
          <w:szCs w:val="24"/>
        </w:rPr>
        <w:t>chemical oxygen demand (COD).</w:t>
      </w:r>
      <w:r w:rsidRPr="00B10816">
        <w:rPr>
          <w:rFonts w:asciiTheme="majorBidi" w:hAnsiTheme="majorBidi" w:cstheme="majorBidi"/>
          <w:sz w:val="24"/>
          <w:szCs w:val="24"/>
        </w:rPr>
        <w:t>The ratio of oxygen required for full oxidation of the cellular carbon per unit weight of cells.</w:t>
      </w:r>
    </w:p>
    <w:p w:rsidR="00E86BAB" w:rsidRPr="00B10816" w:rsidRDefault="00E86BAB" w:rsidP="00B7322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:rsidR="00E86BAB" w:rsidRPr="00B10816" w:rsidRDefault="00E86BAB" w:rsidP="004E5623">
      <w:pPr>
        <w:kinsoku w:val="0"/>
        <w:overflowPunct w:val="0"/>
        <w:autoSpaceDE w:val="0"/>
        <w:autoSpaceDN w:val="0"/>
        <w:adjustRightInd w:val="0"/>
        <w:spacing w:after="0" w:line="323" w:lineRule="exact"/>
        <w:rPr>
          <w:rFonts w:asciiTheme="majorBidi" w:hAnsiTheme="majorBidi" w:cstheme="majorBidi"/>
          <w:sz w:val="24"/>
          <w:szCs w:val="24"/>
        </w:rPr>
      </w:pPr>
    </w:p>
    <w:p w:rsidR="004E5623" w:rsidRPr="00B10816" w:rsidRDefault="00C13CBC" w:rsidP="004E5623">
      <w:pPr>
        <w:kinsoku w:val="0"/>
        <w:overflowPunct w:val="0"/>
        <w:autoSpaceDE w:val="0"/>
        <w:autoSpaceDN w:val="0"/>
        <w:adjustRightInd w:val="0"/>
        <w:spacing w:after="0" w:line="323" w:lineRule="exact"/>
        <w:rPr>
          <w:rFonts w:asciiTheme="majorBidi" w:hAnsiTheme="majorBidi" w:cstheme="majorBidi"/>
          <w:w w:val="105"/>
          <w:sz w:val="24"/>
          <w:szCs w:val="24"/>
        </w:rPr>
      </w:pPr>
      <w:r w:rsidRPr="00B10816">
        <w:rPr>
          <w:rFonts w:asciiTheme="majorBidi" w:hAnsiTheme="majorBidi" w:cstheme="majorBidi"/>
          <w:w w:val="105"/>
          <w:sz w:val="24"/>
          <w:szCs w:val="24"/>
        </w:rPr>
        <w:t>True</w:t>
      </w:r>
      <w:r w:rsidR="004E5623" w:rsidRPr="00B10816">
        <w:rPr>
          <w:rFonts w:asciiTheme="majorBidi" w:hAnsiTheme="majorBidi" w:cstheme="majorBidi"/>
          <w:w w:val="105"/>
          <w:sz w:val="24"/>
          <w:szCs w:val="24"/>
        </w:rPr>
        <w:t xml:space="preserve"> yield (</w:t>
      </w:r>
      <w:r w:rsidRPr="00B10816">
        <w:rPr>
          <w:rFonts w:asciiTheme="majorBidi" w:hAnsiTheme="majorBidi" w:cstheme="majorBidi"/>
          <w:w w:val="105"/>
          <w:sz w:val="24"/>
          <w:szCs w:val="24"/>
        </w:rPr>
        <w:t>Y)</w:t>
      </w:r>
      <w:r w:rsidR="004E5623" w:rsidRPr="00B10816">
        <w:rPr>
          <w:rFonts w:asciiTheme="majorBidi" w:hAnsiTheme="majorBidi" w:cstheme="majorBidi"/>
          <w:w w:val="105"/>
          <w:sz w:val="24"/>
          <w:szCs w:val="24"/>
        </w:rPr>
        <w:t>:</w:t>
      </w:r>
      <w:r w:rsidR="00B90D6E" w:rsidRPr="00B10816">
        <w:rPr>
          <w:rFonts w:asciiTheme="majorBidi" w:hAnsiTheme="majorBidi" w:cstheme="majorBidi"/>
          <w:w w:val="105"/>
          <w:sz w:val="24"/>
          <w:szCs w:val="24"/>
        </w:rPr>
        <w:t xml:space="preserve"> page 149</w:t>
      </w:r>
    </w:p>
    <w:p w:rsidR="004E5623" w:rsidRPr="00B10816" w:rsidRDefault="004E5623" w:rsidP="004E5623">
      <w:pPr>
        <w:kinsoku w:val="0"/>
        <w:overflowPunct w:val="0"/>
        <w:autoSpaceDE w:val="0"/>
        <w:autoSpaceDN w:val="0"/>
        <w:adjustRightInd w:val="0"/>
        <w:spacing w:after="0" w:line="323" w:lineRule="exact"/>
        <w:rPr>
          <w:rFonts w:asciiTheme="majorBidi" w:hAnsiTheme="majorBidi" w:cstheme="majorBidi"/>
          <w:w w:val="105"/>
          <w:sz w:val="24"/>
          <w:szCs w:val="24"/>
        </w:rPr>
      </w:pPr>
      <w:r w:rsidRPr="00B10816">
        <w:rPr>
          <w:rFonts w:asciiTheme="majorBidi" w:hAnsiTheme="majorBidi" w:cstheme="majorBidi"/>
          <w:w w:val="105"/>
          <w:sz w:val="24"/>
          <w:szCs w:val="24"/>
        </w:rPr>
        <w:t>The fraction f</w:t>
      </w:r>
      <w:r w:rsidRPr="00B10816">
        <w:rPr>
          <w:rFonts w:asciiTheme="majorBidi" w:hAnsiTheme="majorBidi" w:cstheme="majorBidi"/>
          <w:w w:val="105"/>
          <w:sz w:val="24"/>
          <w:szCs w:val="24"/>
          <w:vertAlign w:val="subscript"/>
        </w:rPr>
        <w:t>s</w:t>
      </w:r>
      <w:r w:rsidRPr="00B10816">
        <w:rPr>
          <w:rFonts w:asciiTheme="majorBidi" w:hAnsiTheme="majorBidi" w:cstheme="majorBidi"/>
          <w:w w:val="105"/>
          <w:sz w:val="24"/>
          <w:szCs w:val="24"/>
        </w:rPr>
        <w:t>° can be converted into mass units, such as g cell produced/g COD' consumed. When expressed in mass units, it is termed the true yield and given the symbol Y. The conversion from fs° to Y is</w:t>
      </w:r>
    </w:p>
    <w:p w:rsidR="00E86BAB" w:rsidRPr="00B10816" w:rsidRDefault="004E5623" w:rsidP="003B0E1F">
      <w:pPr>
        <w:kinsoku w:val="0"/>
        <w:overflowPunct w:val="0"/>
        <w:autoSpaceDE w:val="0"/>
        <w:autoSpaceDN w:val="0"/>
        <w:adjustRightInd w:val="0"/>
        <w:spacing w:before="247" w:after="0" w:line="240" w:lineRule="auto"/>
        <w:jc w:val="both"/>
        <w:rPr>
          <w:rFonts w:asciiTheme="majorBidi" w:hAnsiTheme="majorBidi" w:cstheme="majorBidi"/>
          <w:w w:val="105"/>
          <w:sz w:val="24"/>
          <w:szCs w:val="24"/>
        </w:rPr>
      </w:pPr>
      <w:r w:rsidRPr="00B10816">
        <w:rPr>
          <w:rFonts w:asciiTheme="majorBidi" w:hAnsiTheme="majorBidi" w:cstheme="majorBidi"/>
          <w:w w:val="105"/>
          <w:sz w:val="24"/>
          <w:szCs w:val="24"/>
        </w:rPr>
        <w:t>Y</w:t>
      </w:r>
      <w:r w:rsidRPr="00B10816">
        <w:rPr>
          <w:rFonts w:asciiTheme="majorBidi" w:hAnsiTheme="majorBidi" w:cstheme="majorBidi"/>
          <w:i/>
          <w:iCs/>
          <w:w w:val="105"/>
          <w:sz w:val="24"/>
          <w:szCs w:val="24"/>
        </w:rPr>
        <w:t xml:space="preserve"> </w:t>
      </w:r>
      <w:r w:rsidRPr="00B10816">
        <w:rPr>
          <w:rFonts w:asciiTheme="majorBidi" w:hAnsiTheme="majorBidi" w:cstheme="majorBidi"/>
          <w:w w:val="105"/>
          <w:sz w:val="24"/>
          <w:szCs w:val="24"/>
        </w:rPr>
        <w:t xml:space="preserve">= </w:t>
      </w:r>
      <w:r w:rsidRPr="00B10816">
        <w:rPr>
          <w:rFonts w:asciiTheme="majorBidi" w:hAnsiTheme="majorBidi" w:cstheme="majorBidi"/>
          <w:i/>
          <w:iCs/>
          <w:w w:val="105"/>
          <w:sz w:val="24"/>
          <w:szCs w:val="24"/>
        </w:rPr>
        <w:t>f</w:t>
      </w:r>
      <w:r w:rsidRPr="00B10816">
        <w:rPr>
          <w:rFonts w:asciiTheme="majorBidi" w:hAnsiTheme="majorBidi" w:cstheme="majorBidi"/>
          <w:i/>
          <w:iCs/>
          <w:w w:val="105"/>
          <w:sz w:val="24"/>
          <w:szCs w:val="24"/>
          <w:vertAlign w:val="subscript"/>
        </w:rPr>
        <w:t>s</w:t>
      </w:r>
      <w:r w:rsidRPr="00B10816">
        <w:rPr>
          <w:rFonts w:asciiTheme="majorBidi" w:hAnsiTheme="majorBidi" w:cstheme="majorBidi"/>
          <w:i/>
          <w:iCs/>
          <w:w w:val="105"/>
          <w:sz w:val="24"/>
          <w:szCs w:val="24"/>
        </w:rPr>
        <w:t xml:space="preserve">° </w:t>
      </w:r>
      <w:r w:rsidR="00C13CBC" w:rsidRPr="00B10816">
        <w:rPr>
          <w:rFonts w:asciiTheme="majorBidi" w:hAnsiTheme="majorBidi" w:cstheme="majorBidi"/>
          <w:i/>
          <w:iCs/>
          <w:w w:val="105"/>
          <w:sz w:val="24"/>
          <w:szCs w:val="24"/>
        </w:rPr>
        <w:t>(Mc</w:t>
      </w:r>
      <w:r w:rsidRPr="00B10816">
        <w:rPr>
          <w:rFonts w:asciiTheme="majorBidi" w:hAnsiTheme="majorBidi" w:cstheme="majorBidi"/>
          <w:i/>
          <w:iCs/>
          <w:w w:val="105"/>
          <w:sz w:val="24"/>
          <w:szCs w:val="24"/>
        </w:rPr>
        <w:t xml:space="preserve"> </w:t>
      </w:r>
      <w:r w:rsidRPr="00B10816">
        <w:rPr>
          <w:rFonts w:asciiTheme="majorBidi" w:hAnsiTheme="majorBidi" w:cstheme="majorBidi"/>
          <w:w w:val="105"/>
          <w:sz w:val="24"/>
          <w:szCs w:val="24"/>
        </w:rPr>
        <w:t>g cells/</w:t>
      </w:r>
      <w:proofErr w:type="spellStart"/>
      <w:r w:rsidRPr="00B10816">
        <w:rPr>
          <w:rFonts w:asciiTheme="majorBidi" w:hAnsiTheme="majorBidi" w:cstheme="majorBidi"/>
          <w:w w:val="105"/>
          <w:sz w:val="24"/>
          <w:szCs w:val="24"/>
        </w:rPr>
        <w:t>mol</w:t>
      </w:r>
      <w:proofErr w:type="spellEnd"/>
      <w:r w:rsidRPr="00B10816">
        <w:rPr>
          <w:rFonts w:asciiTheme="majorBidi" w:hAnsiTheme="majorBidi" w:cstheme="majorBidi"/>
          <w:w w:val="105"/>
          <w:sz w:val="24"/>
          <w:szCs w:val="24"/>
        </w:rPr>
        <w:t xml:space="preserve"> cells)</w:t>
      </w:r>
      <w:r w:rsidR="00C13CBC" w:rsidRPr="00B10816">
        <w:rPr>
          <w:rFonts w:asciiTheme="majorBidi" w:hAnsiTheme="majorBidi" w:cstheme="majorBidi"/>
          <w:w w:val="105"/>
          <w:sz w:val="24"/>
          <w:szCs w:val="24"/>
        </w:rPr>
        <w:t>/ [</w:t>
      </w:r>
      <w:r w:rsidRPr="00B10816">
        <w:rPr>
          <w:rFonts w:asciiTheme="majorBidi" w:hAnsiTheme="majorBidi" w:cstheme="majorBidi"/>
          <w:w w:val="105"/>
          <w:sz w:val="24"/>
          <w:szCs w:val="24"/>
        </w:rPr>
        <w:t xml:space="preserve">(nee- </w:t>
      </w:r>
      <w:proofErr w:type="spellStart"/>
      <w:r w:rsidRPr="00B10816">
        <w:rPr>
          <w:rFonts w:asciiTheme="majorBidi" w:hAnsiTheme="majorBidi" w:cstheme="majorBidi"/>
          <w:w w:val="105"/>
          <w:sz w:val="24"/>
          <w:szCs w:val="24"/>
        </w:rPr>
        <w:t>eq</w:t>
      </w:r>
      <w:proofErr w:type="spellEnd"/>
      <w:r w:rsidRPr="00B10816">
        <w:rPr>
          <w:rFonts w:asciiTheme="majorBidi" w:hAnsiTheme="majorBidi" w:cstheme="majorBidi"/>
          <w:w w:val="105"/>
          <w:sz w:val="24"/>
          <w:szCs w:val="24"/>
        </w:rPr>
        <w:t>/</w:t>
      </w:r>
      <w:proofErr w:type="spellStart"/>
      <w:r w:rsidRPr="00B10816">
        <w:rPr>
          <w:rFonts w:asciiTheme="majorBidi" w:hAnsiTheme="majorBidi" w:cstheme="majorBidi"/>
          <w:w w:val="105"/>
          <w:sz w:val="24"/>
          <w:szCs w:val="24"/>
        </w:rPr>
        <w:t>mol</w:t>
      </w:r>
      <w:proofErr w:type="spellEnd"/>
      <w:r w:rsidRPr="00B10816">
        <w:rPr>
          <w:rFonts w:asciiTheme="majorBidi" w:hAnsiTheme="majorBidi" w:cstheme="majorBidi"/>
          <w:w w:val="105"/>
          <w:sz w:val="24"/>
          <w:szCs w:val="24"/>
        </w:rPr>
        <w:t xml:space="preserve"> cells</w:t>
      </w:r>
      <w:r w:rsidR="00C13CBC" w:rsidRPr="00B10816">
        <w:rPr>
          <w:rFonts w:asciiTheme="majorBidi" w:hAnsiTheme="majorBidi" w:cstheme="majorBidi"/>
          <w:w w:val="105"/>
          <w:sz w:val="24"/>
          <w:szCs w:val="24"/>
        </w:rPr>
        <w:t>) (</w:t>
      </w:r>
      <w:r w:rsidRPr="00B10816">
        <w:rPr>
          <w:rFonts w:asciiTheme="majorBidi" w:hAnsiTheme="majorBidi" w:cstheme="majorBidi"/>
          <w:w w:val="105"/>
          <w:sz w:val="24"/>
          <w:szCs w:val="24"/>
        </w:rPr>
        <w:t xml:space="preserve">8 g COD/e- </w:t>
      </w:r>
      <w:proofErr w:type="spellStart"/>
      <w:r w:rsidRPr="00B10816">
        <w:rPr>
          <w:rFonts w:asciiTheme="majorBidi" w:hAnsiTheme="majorBidi" w:cstheme="majorBidi"/>
          <w:w w:val="105"/>
          <w:sz w:val="24"/>
          <w:szCs w:val="24"/>
        </w:rPr>
        <w:t>eq</w:t>
      </w:r>
      <w:proofErr w:type="spellEnd"/>
      <w:r w:rsidRPr="00B10816">
        <w:rPr>
          <w:rFonts w:asciiTheme="majorBidi" w:hAnsiTheme="majorBidi" w:cstheme="majorBidi"/>
          <w:w w:val="105"/>
          <w:sz w:val="24"/>
          <w:szCs w:val="24"/>
        </w:rPr>
        <w:t xml:space="preserve"> donor)]</w:t>
      </w:r>
    </w:p>
    <w:p w:rsidR="00192341" w:rsidRPr="00B10816" w:rsidRDefault="004E5623" w:rsidP="00192341">
      <w:pPr>
        <w:kinsoku w:val="0"/>
        <w:overflowPunct w:val="0"/>
        <w:autoSpaceDE w:val="0"/>
        <w:autoSpaceDN w:val="0"/>
        <w:adjustRightInd w:val="0"/>
        <w:spacing w:before="205" w:after="0" w:line="249" w:lineRule="auto"/>
        <w:ind w:left="112" w:right="1537" w:firstLine="2"/>
        <w:jc w:val="both"/>
        <w:rPr>
          <w:rFonts w:asciiTheme="majorBidi" w:hAnsiTheme="majorBidi" w:cstheme="majorBidi"/>
          <w:sz w:val="24"/>
          <w:szCs w:val="24"/>
        </w:rPr>
      </w:pPr>
      <w:r w:rsidRPr="00B10816">
        <w:rPr>
          <w:rFonts w:asciiTheme="majorBidi" w:hAnsiTheme="majorBidi" w:cstheme="majorBidi"/>
          <w:i/>
          <w:iCs/>
          <w:sz w:val="24"/>
          <w:szCs w:val="24"/>
        </w:rPr>
        <w:t xml:space="preserve">Mc </w:t>
      </w:r>
      <w:r w:rsidR="00192341" w:rsidRPr="00B10816">
        <w:rPr>
          <w:rFonts w:asciiTheme="majorBidi" w:hAnsiTheme="majorBidi" w:cstheme="majorBidi"/>
          <w:sz w:val="24"/>
          <w:szCs w:val="24"/>
        </w:rPr>
        <w:t>=</w:t>
      </w:r>
      <w:r w:rsidRPr="00B10816">
        <w:rPr>
          <w:rFonts w:asciiTheme="majorBidi" w:hAnsiTheme="majorBidi" w:cstheme="majorBidi"/>
          <w:sz w:val="24"/>
          <w:szCs w:val="24"/>
        </w:rPr>
        <w:t>the empirical formula weight of cells</w:t>
      </w:r>
    </w:p>
    <w:p w:rsidR="00192341" w:rsidRPr="00B10816" w:rsidRDefault="00192341" w:rsidP="00192341">
      <w:pPr>
        <w:kinsoku w:val="0"/>
        <w:overflowPunct w:val="0"/>
        <w:autoSpaceDE w:val="0"/>
        <w:autoSpaceDN w:val="0"/>
        <w:adjustRightInd w:val="0"/>
        <w:spacing w:before="205" w:after="0" w:line="249" w:lineRule="auto"/>
        <w:ind w:left="112" w:firstLine="2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B10816">
        <w:rPr>
          <w:rFonts w:asciiTheme="majorBidi" w:hAnsiTheme="majorBidi" w:cstheme="majorBidi"/>
          <w:i/>
          <w:iCs/>
          <w:sz w:val="24"/>
          <w:szCs w:val="24"/>
        </w:rPr>
        <w:t>n</w:t>
      </w:r>
      <w:r w:rsidR="004E5623" w:rsidRPr="00B10816">
        <w:rPr>
          <w:rFonts w:asciiTheme="majorBidi" w:hAnsiTheme="majorBidi" w:cstheme="majorBidi"/>
          <w:i/>
          <w:iCs/>
          <w:sz w:val="24"/>
          <w:szCs w:val="24"/>
        </w:rPr>
        <w:t>e</w:t>
      </w:r>
      <w:proofErr w:type="gramEnd"/>
      <w:r w:rsidRPr="00B10816">
        <w:rPr>
          <w:rFonts w:asciiTheme="majorBidi" w:hAnsiTheme="majorBidi" w:cstheme="majorBidi"/>
          <w:i/>
          <w:iCs/>
          <w:sz w:val="24"/>
          <w:szCs w:val="24"/>
        </w:rPr>
        <w:t>=</w:t>
      </w:r>
      <w:r w:rsidR="004E5623" w:rsidRPr="00B10816">
        <w:rPr>
          <w:rFonts w:asciiTheme="majorBidi" w:hAnsiTheme="majorBidi" w:cstheme="majorBidi"/>
          <w:sz w:val="24"/>
          <w:szCs w:val="24"/>
        </w:rPr>
        <w:t xml:space="preserve"> the number of electron equi</w:t>
      </w:r>
      <w:r w:rsidRPr="00B10816">
        <w:rPr>
          <w:rFonts w:asciiTheme="majorBidi" w:hAnsiTheme="majorBidi" w:cstheme="majorBidi"/>
          <w:sz w:val="24"/>
          <w:szCs w:val="24"/>
        </w:rPr>
        <w:t xml:space="preserve">valents in an empirical mole of </w:t>
      </w:r>
      <w:r w:rsidR="004E5623" w:rsidRPr="00B10816">
        <w:rPr>
          <w:rFonts w:asciiTheme="majorBidi" w:hAnsiTheme="majorBidi" w:cstheme="majorBidi"/>
          <w:sz w:val="24"/>
          <w:szCs w:val="24"/>
        </w:rPr>
        <w:t>cells</w:t>
      </w:r>
    </w:p>
    <w:p w:rsidR="00B90D6E" w:rsidRPr="00B10816" w:rsidRDefault="00192341" w:rsidP="00192341">
      <w:pPr>
        <w:kinsoku w:val="0"/>
        <w:overflowPunct w:val="0"/>
        <w:autoSpaceDE w:val="0"/>
        <w:autoSpaceDN w:val="0"/>
        <w:adjustRightInd w:val="0"/>
        <w:spacing w:before="205" w:after="0" w:line="249" w:lineRule="auto"/>
        <w:ind w:left="112" w:firstLine="2"/>
        <w:jc w:val="both"/>
        <w:rPr>
          <w:rFonts w:asciiTheme="majorBidi" w:hAnsiTheme="majorBidi" w:cstheme="majorBidi"/>
          <w:sz w:val="24"/>
          <w:szCs w:val="24"/>
        </w:rPr>
      </w:pPr>
      <w:r w:rsidRPr="00B10816">
        <w:rPr>
          <w:rFonts w:asciiTheme="majorBidi" w:hAnsiTheme="majorBidi" w:cstheme="majorBidi"/>
          <w:sz w:val="24"/>
          <w:szCs w:val="24"/>
        </w:rPr>
        <w:t xml:space="preserve">COD = </w:t>
      </w:r>
      <w:r w:rsidR="004E5623" w:rsidRPr="00B10816">
        <w:rPr>
          <w:rFonts w:asciiTheme="majorBidi" w:hAnsiTheme="majorBidi" w:cstheme="majorBidi"/>
          <w:sz w:val="24"/>
          <w:szCs w:val="24"/>
        </w:rPr>
        <w:t>the donor mass is expressed as COD.</w:t>
      </w:r>
    </w:p>
    <w:p w:rsidR="004E5623" w:rsidRPr="00B10816" w:rsidRDefault="004E5623" w:rsidP="00B7322C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E86BAB" w:rsidRPr="00B10816" w:rsidRDefault="00E86BAB" w:rsidP="00B7322C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B10816">
        <w:rPr>
          <w:rFonts w:asciiTheme="majorBidi" w:hAnsiTheme="majorBidi" w:cstheme="majorBidi"/>
          <w:sz w:val="24"/>
          <w:szCs w:val="24"/>
        </w:rPr>
        <w:t>X</w:t>
      </w:r>
      <w:r w:rsidRPr="00B10816">
        <w:rPr>
          <w:rFonts w:asciiTheme="majorBidi" w:hAnsiTheme="majorBidi" w:cstheme="majorBidi"/>
          <w:sz w:val="24"/>
          <w:szCs w:val="24"/>
          <w:vertAlign w:val="subscript"/>
        </w:rPr>
        <w:t>a</w:t>
      </w:r>
      <w:proofErr w:type="spellEnd"/>
      <w:r w:rsidRPr="00B10816">
        <w:rPr>
          <w:rFonts w:asciiTheme="majorBidi" w:hAnsiTheme="majorBidi" w:cstheme="majorBidi"/>
          <w:sz w:val="24"/>
          <w:szCs w:val="24"/>
        </w:rPr>
        <w:t>= active organism</w:t>
      </w:r>
    </w:p>
    <w:p w:rsidR="00E86BAB" w:rsidRPr="00B10816" w:rsidRDefault="00036D5F" w:rsidP="00036D5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10816">
        <w:rPr>
          <w:rFonts w:asciiTheme="majorBidi" w:hAnsiTheme="majorBidi" w:cstheme="majorBidi"/>
          <w:sz w:val="24"/>
          <w:szCs w:val="24"/>
        </w:rPr>
        <w:t>b = the decay rate</w:t>
      </w:r>
    </w:p>
    <w:p w:rsidR="005E67B0" w:rsidRPr="00B10816" w:rsidRDefault="005E67B0" w:rsidP="00036D5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E67B0" w:rsidRPr="00B10816" w:rsidRDefault="005E67B0" w:rsidP="00036D5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E67B0" w:rsidRPr="00B10816" w:rsidRDefault="005E67B0" w:rsidP="005E67B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10816">
        <w:rPr>
          <w:rFonts w:asciiTheme="majorBidi" w:hAnsiTheme="majorBidi" w:cstheme="majorBidi"/>
          <w:sz w:val="24"/>
          <w:szCs w:val="24"/>
        </w:rPr>
        <w:t>Y</w:t>
      </w:r>
      <w:r w:rsidRPr="00B10816">
        <w:rPr>
          <w:rFonts w:asciiTheme="majorBidi" w:hAnsiTheme="majorBidi" w:cstheme="majorBidi"/>
          <w:sz w:val="24"/>
          <w:szCs w:val="24"/>
          <w:vertAlign w:val="subscript"/>
        </w:rPr>
        <w:t>n</w:t>
      </w:r>
      <w:proofErr w:type="spellEnd"/>
      <w:r w:rsidRPr="00B10816">
        <w:rPr>
          <w:rFonts w:asciiTheme="majorBidi" w:hAnsiTheme="majorBidi" w:cstheme="majorBidi"/>
          <w:sz w:val="24"/>
          <w:szCs w:val="24"/>
        </w:rPr>
        <w:t>= net yield</w:t>
      </w:r>
    </w:p>
    <w:p w:rsidR="005E67B0" w:rsidRPr="00B10816" w:rsidRDefault="005E67B0" w:rsidP="00904427">
      <w:pPr>
        <w:kinsoku w:val="0"/>
        <w:overflowPunct w:val="0"/>
        <w:autoSpaceDE w:val="0"/>
        <w:autoSpaceDN w:val="0"/>
        <w:adjustRightInd w:val="0"/>
        <w:spacing w:after="0" w:line="237" w:lineRule="auto"/>
        <w:ind w:left="43" w:hanging="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B10816">
        <w:rPr>
          <w:rFonts w:asciiTheme="majorBidi" w:hAnsiTheme="majorBidi" w:cstheme="majorBidi"/>
          <w:sz w:val="24"/>
          <w:szCs w:val="24"/>
        </w:rPr>
        <w:t xml:space="preserve">The net yield is less than </w:t>
      </w:r>
      <w:r w:rsidRPr="00B10816">
        <w:rPr>
          <w:rFonts w:asciiTheme="majorBidi" w:hAnsiTheme="majorBidi" w:cstheme="majorBidi"/>
          <w:i/>
          <w:iCs/>
          <w:sz w:val="24"/>
          <w:szCs w:val="24"/>
        </w:rPr>
        <w:t xml:space="preserve">Y, </w:t>
      </w:r>
      <w:r w:rsidRPr="00B10816">
        <w:rPr>
          <w:rFonts w:asciiTheme="majorBidi" w:hAnsiTheme="majorBidi" w:cstheme="majorBidi"/>
          <w:sz w:val="24"/>
          <w:szCs w:val="24"/>
        </w:rPr>
        <w:t xml:space="preserve">because some of the electrons originally present in the substrate must be consumed for energy of maintenance. When considering net yield, the portion of electrons used for synthesis is </w:t>
      </w:r>
      <w:r w:rsidR="00904427" w:rsidRPr="00B10816">
        <w:rPr>
          <w:rFonts w:asciiTheme="majorBidi" w:hAnsiTheme="majorBidi" w:cstheme="majorBidi"/>
          <w:i/>
          <w:iCs/>
          <w:sz w:val="24"/>
          <w:szCs w:val="24"/>
        </w:rPr>
        <w:t>f</w:t>
      </w:r>
      <w:r w:rsidRPr="00B10816">
        <w:rPr>
          <w:rFonts w:asciiTheme="majorBidi" w:hAnsiTheme="majorBidi" w:cstheme="majorBidi"/>
          <w:i/>
          <w:iCs/>
          <w:sz w:val="24"/>
          <w:szCs w:val="24"/>
        </w:rPr>
        <w:t xml:space="preserve">s </w:t>
      </w:r>
      <w:r w:rsidRPr="00B10816">
        <w:rPr>
          <w:rFonts w:asciiTheme="majorBidi" w:hAnsiTheme="majorBidi" w:cstheme="majorBidi"/>
          <w:sz w:val="24"/>
          <w:szCs w:val="24"/>
        </w:rPr>
        <w:t xml:space="preserve">rather than </w:t>
      </w:r>
      <w:r w:rsidRPr="00B10816">
        <w:rPr>
          <w:rFonts w:asciiTheme="majorBidi" w:hAnsiTheme="majorBidi" w:cstheme="majorBidi"/>
          <w:i/>
          <w:iCs/>
          <w:sz w:val="24"/>
          <w:szCs w:val="24"/>
        </w:rPr>
        <w:t xml:space="preserve">fs°, </w:t>
      </w:r>
      <w:r w:rsidRPr="00B10816">
        <w:rPr>
          <w:rFonts w:asciiTheme="majorBidi" w:hAnsiTheme="majorBidi" w:cstheme="majorBidi"/>
          <w:sz w:val="24"/>
          <w:szCs w:val="24"/>
        </w:rPr>
        <w:t>and the portion</w:t>
      </w:r>
      <w:r w:rsidRPr="00B10816">
        <w:rPr>
          <w:rFonts w:asciiTheme="majorBidi" w:hAnsiTheme="majorBidi" w:cstheme="majorBidi"/>
          <w:spacing w:val="63"/>
          <w:sz w:val="24"/>
          <w:szCs w:val="24"/>
        </w:rPr>
        <w:t xml:space="preserve"> </w:t>
      </w:r>
      <w:r w:rsidRPr="00B10816">
        <w:rPr>
          <w:rFonts w:asciiTheme="majorBidi" w:hAnsiTheme="majorBidi" w:cstheme="majorBidi"/>
          <w:sz w:val="24"/>
          <w:szCs w:val="24"/>
        </w:rPr>
        <w:t xml:space="preserve">for energy generation is </w:t>
      </w:r>
      <w:proofErr w:type="spellStart"/>
      <w:r w:rsidRPr="00B10816">
        <w:rPr>
          <w:rFonts w:asciiTheme="majorBidi" w:hAnsiTheme="majorBidi" w:cstheme="majorBidi"/>
          <w:i/>
          <w:iCs/>
          <w:sz w:val="24"/>
          <w:szCs w:val="24"/>
        </w:rPr>
        <w:t>fe</w:t>
      </w:r>
      <w:proofErr w:type="spellEnd"/>
      <w:r w:rsidRPr="00B10816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B10816">
        <w:rPr>
          <w:rFonts w:asciiTheme="majorBidi" w:hAnsiTheme="majorBidi" w:cstheme="majorBidi"/>
          <w:sz w:val="24"/>
          <w:szCs w:val="24"/>
        </w:rPr>
        <w:t xml:space="preserve">rather than </w:t>
      </w:r>
      <w:proofErr w:type="spellStart"/>
      <w:proofErr w:type="gramStart"/>
      <w:r w:rsidRPr="00B10816">
        <w:rPr>
          <w:rFonts w:asciiTheme="majorBidi" w:hAnsiTheme="majorBidi" w:cstheme="majorBidi"/>
          <w:i/>
          <w:iCs/>
          <w:sz w:val="24"/>
          <w:szCs w:val="24"/>
        </w:rPr>
        <w:t>fe</w:t>
      </w:r>
      <w:proofErr w:type="spellEnd"/>
      <w:r w:rsidRPr="00B10816">
        <w:rPr>
          <w:rFonts w:asciiTheme="majorBidi" w:hAnsiTheme="majorBidi" w:cstheme="majorBidi"/>
          <w:i/>
          <w:iCs/>
          <w:position w:val="11"/>
          <w:sz w:val="24"/>
          <w:szCs w:val="24"/>
        </w:rPr>
        <w:t xml:space="preserve">0 </w:t>
      </w:r>
      <w:r w:rsidRPr="00B10816">
        <w:rPr>
          <w:rFonts w:asciiTheme="majorBidi" w:hAnsiTheme="majorBidi" w:cstheme="majorBidi"/>
          <w:i/>
          <w:iCs/>
          <w:sz w:val="24"/>
          <w:szCs w:val="24"/>
        </w:rPr>
        <w:t>.</w:t>
      </w:r>
      <w:proofErr w:type="gramEnd"/>
      <w:r w:rsidRPr="00B10816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B10816">
        <w:rPr>
          <w:rFonts w:asciiTheme="majorBidi" w:hAnsiTheme="majorBidi" w:cstheme="majorBidi"/>
          <w:sz w:val="24"/>
          <w:szCs w:val="24"/>
        </w:rPr>
        <w:t xml:space="preserve">Still, the sum of </w:t>
      </w:r>
      <w:r w:rsidRPr="00B10816">
        <w:rPr>
          <w:rFonts w:asciiTheme="majorBidi" w:hAnsiTheme="majorBidi" w:cstheme="majorBidi"/>
          <w:i/>
          <w:iCs/>
          <w:sz w:val="24"/>
          <w:szCs w:val="24"/>
        </w:rPr>
        <w:t xml:space="preserve">fs </w:t>
      </w:r>
      <w:r w:rsidRPr="00B10816">
        <w:rPr>
          <w:rFonts w:asciiTheme="majorBidi" w:hAnsiTheme="majorBidi" w:cstheme="majorBidi"/>
          <w:sz w:val="24"/>
          <w:szCs w:val="24"/>
        </w:rPr>
        <w:t xml:space="preserve">and </w:t>
      </w:r>
      <w:proofErr w:type="spellStart"/>
      <w:r w:rsidRPr="00B10816">
        <w:rPr>
          <w:rFonts w:asciiTheme="majorBidi" w:hAnsiTheme="majorBidi" w:cstheme="majorBidi"/>
          <w:i/>
          <w:iCs/>
          <w:sz w:val="24"/>
          <w:szCs w:val="24"/>
        </w:rPr>
        <w:t>fe</w:t>
      </w:r>
      <w:proofErr w:type="spellEnd"/>
      <w:r w:rsidRPr="00B10816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B10816">
        <w:rPr>
          <w:rFonts w:asciiTheme="majorBidi" w:hAnsiTheme="majorBidi" w:cstheme="majorBidi"/>
          <w:sz w:val="24"/>
          <w:szCs w:val="24"/>
        </w:rPr>
        <w:t xml:space="preserve">equals 1, and </w:t>
      </w:r>
      <w:r w:rsidRPr="00B10816">
        <w:rPr>
          <w:rFonts w:asciiTheme="majorBidi" w:hAnsiTheme="majorBidi" w:cstheme="majorBidi"/>
          <w:i/>
          <w:iCs/>
          <w:sz w:val="24"/>
          <w:szCs w:val="24"/>
        </w:rPr>
        <w:t xml:space="preserve">fs </w:t>
      </w:r>
      <w:r w:rsidRPr="00B10816">
        <w:rPr>
          <w:rFonts w:asciiTheme="majorBidi" w:hAnsiTheme="majorBidi" w:cstheme="majorBidi"/>
          <w:sz w:val="24"/>
          <w:szCs w:val="24"/>
        </w:rPr>
        <w:t xml:space="preserve">&lt; </w:t>
      </w:r>
      <w:r w:rsidRPr="00B10816">
        <w:rPr>
          <w:rFonts w:asciiTheme="majorBidi" w:hAnsiTheme="majorBidi" w:cstheme="majorBidi"/>
          <w:i/>
          <w:iCs/>
          <w:spacing w:val="-29"/>
          <w:sz w:val="24"/>
          <w:szCs w:val="24"/>
        </w:rPr>
        <w:t>fs</w:t>
      </w:r>
      <w:r w:rsidRPr="00B10816">
        <w:rPr>
          <w:rFonts w:asciiTheme="majorBidi" w:hAnsiTheme="majorBidi" w:cstheme="majorBidi"/>
          <w:i/>
          <w:iCs/>
          <w:spacing w:val="-29"/>
          <w:position w:val="13"/>
          <w:sz w:val="24"/>
          <w:szCs w:val="24"/>
        </w:rPr>
        <w:t>0</w:t>
      </w:r>
      <w:r w:rsidRPr="00B10816">
        <w:rPr>
          <w:rFonts w:asciiTheme="majorBidi" w:hAnsiTheme="majorBidi" w:cstheme="majorBidi"/>
          <w:i/>
          <w:iCs/>
          <w:spacing w:val="-29"/>
          <w:sz w:val="24"/>
          <w:szCs w:val="24"/>
        </w:rPr>
        <w:t xml:space="preserve">' </w:t>
      </w:r>
      <w:r w:rsidRPr="00B10816">
        <w:rPr>
          <w:rFonts w:asciiTheme="majorBidi" w:hAnsiTheme="majorBidi" w:cstheme="majorBidi"/>
          <w:sz w:val="24"/>
          <w:szCs w:val="24"/>
        </w:rPr>
        <w:t xml:space="preserve">while </w:t>
      </w:r>
      <w:proofErr w:type="spellStart"/>
      <w:r w:rsidRPr="00B10816">
        <w:rPr>
          <w:rFonts w:asciiTheme="majorBidi" w:hAnsiTheme="majorBidi" w:cstheme="majorBidi"/>
          <w:i/>
          <w:iCs/>
          <w:sz w:val="24"/>
          <w:szCs w:val="24"/>
        </w:rPr>
        <w:t>fe</w:t>
      </w:r>
      <w:proofErr w:type="spellEnd"/>
      <w:r w:rsidRPr="00B10816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B10816">
        <w:rPr>
          <w:rFonts w:asciiTheme="majorBidi" w:hAnsiTheme="majorBidi" w:cstheme="majorBidi"/>
          <w:sz w:val="24"/>
          <w:szCs w:val="24"/>
        </w:rPr>
        <w:t xml:space="preserve">&gt; </w:t>
      </w:r>
      <w:proofErr w:type="spellStart"/>
      <w:proofErr w:type="gramStart"/>
      <w:r w:rsidRPr="00B10816">
        <w:rPr>
          <w:rFonts w:asciiTheme="majorBidi" w:hAnsiTheme="majorBidi" w:cstheme="majorBidi"/>
          <w:i/>
          <w:iCs/>
          <w:spacing w:val="-28"/>
          <w:sz w:val="24"/>
          <w:szCs w:val="24"/>
        </w:rPr>
        <w:t>fe</w:t>
      </w:r>
      <w:proofErr w:type="spellEnd"/>
      <w:r w:rsidRPr="00B10816">
        <w:rPr>
          <w:rFonts w:asciiTheme="majorBidi" w:hAnsiTheme="majorBidi" w:cstheme="majorBidi"/>
          <w:i/>
          <w:iCs/>
          <w:spacing w:val="-28"/>
          <w:position w:val="14"/>
          <w:sz w:val="24"/>
          <w:szCs w:val="24"/>
        </w:rPr>
        <w:t xml:space="preserve">0 </w:t>
      </w:r>
      <w:r w:rsidRPr="00B10816">
        <w:rPr>
          <w:rFonts w:asciiTheme="majorBidi" w:hAnsiTheme="majorBidi" w:cstheme="majorBidi"/>
          <w:i/>
          <w:iCs/>
          <w:sz w:val="24"/>
          <w:szCs w:val="24"/>
        </w:rPr>
        <w:t>.</w:t>
      </w:r>
      <w:proofErr w:type="gramEnd"/>
    </w:p>
    <w:p w:rsidR="00904427" w:rsidRPr="00B10816" w:rsidRDefault="00904427" w:rsidP="00904427">
      <w:pPr>
        <w:pBdr>
          <w:bottom w:val="single" w:sz="6" w:space="1" w:color="auto"/>
        </w:pBdr>
        <w:kinsoku w:val="0"/>
        <w:overflowPunct w:val="0"/>
        <w:autoSpaceDE w:val="0"/>
        <w:autoSpaceDN w:val="0"/>
        <w:adjustRightInd w:val="0"/>
        <w:spacing w:after="0" w:line="237" w:lineRule="auto"/>
        <w:ind w:left="43" w:hanging="9"/>
        <w:jc w:val="both"/>
        <w:rPr>
          <w:rFonts w:asciiTheme="majorBidi" w:hAnsiTheme="majorBidi" w:cstheme="majorBidi"/>
          <w:i/>
          <w:iCs/>
          <w:sz w:val="24"/>
          <w:szCs w:val="24"/>
        </w:rPr>
      </w:pPr>
    </w:p>
    <w:p w:rsidR="00904427" w:rsidRPr="00B10816" w:rsidRDefault="00904427" w:rsidP="00904427">
      <w:pPr>
        <w:kinsoku w:val="0"/>
        <w:overflowPunct w:val="0"/>
        <w:autoSpaceDE w:val="0"/>
        <w:autoSpaceDN w:val="0"/>
        <w:adjustRightInd w:val="0"/>
        <w:spacing w:after="0" w:line="237" w:lineRule="auto"/>
        <w:ind w:left="43" w:hanging="9"/>
        <w:jc w:val="both"/>
        <w:rPr>
          <w:rFonts w:asciiTheme="majorBidi" w:hAnsiTheme="majorBidi" w:cstheme="majorBidi"/>
          <w:i/>
          <w:iCs/>
          <w:sz w:val="24"/>
          <w:szCs w:val="24"/>
        </w:rPr>
      </w:pPr>
    </w:p>
    <w:p w:rsidR="00E133B1" w:rsidRPr="00B10816" w:rsidRDefault="00E133B1" w:rsidP="00E133B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10816">
        <w:rPr>
          <w:rFonts w:asciiTheme="majorBidi" w:hAnsiTheme="majorBidi" w:cstheme="majorBidi"/>
          <w:sz w:val="24"/>
          <w:szCs w:val="24"/>
        </w:rPr>
        <w:t xml:space="preserve">Electron donor = the "food" substrate for organisms. </w:t>
      </w:r>
    </w:p>
    <w:p w:rsidR="00E133B1" w:rsidRPr="00B10816" w:rsidRDefault="00E133B1" w:rsidP="00E133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10816">
        <w:rPr>
          <w:rFonts w:asciiTheme="majorBidi" w:hAnsiTheme="majorBidi" w:cstheme="majorBidi"/>
          <w:sz w:val="24"/>
          <w:szCs w:val="24"/>
        </w:rPr>
        <w:t>Organic matter.</w:t>
      </w:r>
    </w:p>
    <w:p w:rsidR="00E133B1" w:rsidRPr="00B10816" w:rsidRDefault="00E133B1" w:rsidP="00E133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10816">
        <w:rPr>
          <w:rFonts w:asciiTheme="majorBidi" w:hAnsiTheme="majorBidi" w:cstheme="majorBidi"/>
          <w:sz w:val="24"/>
          <w:szCs w:val="24"/>
        </w:rPr>
        <w:t>reduced inorganic compounds, such as ammonia and sulfide</w:t>
      </w:r>
    </w:p>
    <w:p w:rsidR="00E133B1" w:rsidRPr="00B10816" w:rsidRDefault="00E133B1" w:rsidP="00E133B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10816">
        <w:rPr>
          <w:rFonts w:asciiTheme="majorBidi" w:hAnsiTheme="majorBidi" w:cstheme="majorBidi"/>
          <w:sz w:val="24"/>
          <w:szCs w:val="24"/>
        </w:rPr>
        <w:t xml:space="preserve">Electron acceptor </w:t>
      </w:r>
    </w:p>
    <w:p w:rsidR="00E133B1" w:rsidRPr="00B10816" w:rsidRDefault="00E133B1" w:rsidP="00E133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10816">
        <w:rPr>
          <w:rFonts w:asciiTheme="majorBidi" w:hAnsiTheme="majorBidi" w:cstheme="majorBidi"/>
          <w:sz w:val="24"/>
          <w:szCs w:val="24"/>
        </w:rPr>
        <w:t>under aerobic conditions = molecular oxygen (02)</w:t>
      </w:r>
    </w:p>
    <w:p w:rsidR="00E133B1" w:rsidRPr="00B10816" w:rsidRDefault="00E133B1" w:rsidP="00E133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10816">
        <w:rPr>
          <w:rFonts w:asciiTheme="majorBidi" w:hAnsiTheme="majorBidi" w:cstheme="majorBidi"/>
          <w:sz w:val="24"/>
          <w:szCs w:val="24"/>
        </w:rPr>
        <w:t xml:space="preserve">Under anaerobic conditions = nitrate, sulfate, and carbon dioxide.  </w:t>
      </w:r>
    </w:p>
    <w:p w:rsidR="00E133B1" w:rsidRPr="00B10816" w:rsidRDefault="00E133B1" w:rsidP="00E133B1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:rsidR="00E133B1" w:rsidRPr="00B10816" w:rsidRDefault="00E133B1" w:rsidP="00E133B1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i/>
          <w:iCs/>
          <w:sz w:val="24"/>
          <w:szCs w:val="24"/>
        </w:rPr>
      </w:pPr>
      <w:r w:rsidRPr="00B10816">
        <w:rPr>
          <w:rFonts w:asciiTheme="majorBidi" w:hAnsiTheme="majorBidi" w:cstheme="majorBidi"/>
          <w:i/>
          <w:iCs/>
          <w:sz w:val="24"/>
          <w:szCs w:val="24"/>
        </w:rPr>
        <w:t>** In some cases, organic matter is used as the electron acceptor, as well as the electron donor, and the reaction is then termed fermentation**</w:t>
      </w:r>
    </w:p>
    <w:p w:rsidR="00E133B1" w:rsidRDefault="00E133B1" w:rsidP="00E133B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iCs/>
          <w:sz w:val="29"/>
          <w:szCs w:val="29"/>
        </w:rPr>
      </w:pPr>
    </w:p>
    <w:p w:rsidR="00E133B1" w:rsidRPr="00B10816" w:rsidRDefault="00E133B1" w:rsidP="00E133B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133B1" w:rsidRPr="00B10816" w:rsidRDefault="00E133B1" w:rsidP="00E133B1">
      <w:pPr>
        <w:kinsoku w:val="0"/>
        <w:overflowPunct w:val="0"/>
        <w:autoSpaceDE w:val="0"/>
        <w:autoSpaceDN w:val="0"/>
        <w:adjustRightInd w:val="0"/>
        <w:spacing w:after="0"/>
        <w:ind w:left="46" w:hanging="14"/>
        <w:rPr>
          <w:rFonts w:ascii="Times New Roman" w:hAnsi="Times New Roman" w:cs="Times New Roman"/>
          <w:w w:val="105"/>
          <w:sz w:val="24"/>
          <w:szCs w:val="24"/>
        </w:rPr>
      </w:pPr>
      <w:r w:rsidRPr="00B10816">
        <w:rPr>
          <w:rFonts w:ascii="Times New Roman" w:hAnsi="Times New Roman" w:cs="Times New Roman"/>
          <w:w w:val="105"/>
          <w:sz w:val="24"/>
          <w:szCs w:val="24"/>
        </w:rPr>
        <w:t xml:space="preserve">Order of preference for electron acceptors = </w:t>
      </w:r>
    </w:p>
    <w:p w:rsidR="00E133B1" w:rsidRPr="00B10816" w:rsidRDefault="00E133B1" w:rsidP="00E133B1">
      <w:pPr>
        <w:kinsoku w:val="0"/>
        <w:overflowPunct w:val="0"/>
        <w:autoSpaceDE w:val="0"/>
        <w:autoSpaceDN w:val="0"/>
        <w:adjustRightInd w:val="0"/>
        <w:spacing w:after="0"/>
        <w:ind w:left="46" w:hanging="14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w w:val="105"/>
          <w:sz w:val="24"/>
          <w:szCs w:val="24"/>
        </w:rPr>
        <w:t xml:space="preserve"> Oxygen&gt;nitrate&gt; sulfate&gt;carbon</w:t>
      </w:r>
      <w:r w:rsidRPr="00B10816">
        <w:rPr>
          <w:rFonts w:ascii="Times New Roman" w:hAnsi="Times New Roman" w:cs="Times New Roman"/>
          <w:spacing w:val="71"/>
          <w:w w:val="105"/>
          <w:sz w:val="24"/>
          <w:szCs w:val="24"/>
        </w:rPr>
        <w:t xml:space="preserve"> </w:t>
      </w:r>
      <w:r w:rsidRPr="00B10816">
        <w:rPr>
          <w:rFonts w:ascii="Times New Roman" w:hAnsi="Times New Roman" w:cs="Times New Roman"/>
          <w:w w:val="105"/>
          <w:sz w:val="24"/>
          <w:szCs w:val="24"/>
        </w:rPr>
        <w:t>dioxide (</w:t>
      </w:r>
      <w:proofErr w:type="spellStart"/>
      <w:r w:rsidRPr="00B10816">
        <w:rPr>
          <w:rFonts w:ascii="Times New Roman" w:hAnsi="Times New Roman" w:cs="Times New Roman"/>
          <w:w w:val="105"/>
          <w:sz w:val="24"/>
          <w:szCs w:val="24"/>
        </w:rPr>
        <w:t>methanogenesis</w:t>
      </w:r>
      <w:proofErr w:type="spellEnd"/>
      <w:r w:rsidRPr="00B10816">
        <w:rPr>
          <w:rFonts w:ascii="Times New Roman" w:hAnsi="Times New Roman" w:cs="Times New Roman"/>
          <w:w w:val="105"/>
          <w:sz w:val="24"/>
          <w:szCs w:val="24"/>
        </w:rPr>
        <w:t>)&gt;fer</w:t>
      </w:r>
      <w:r w:rsidRPr="00B10816">
        <w:rPr>
          <w:rFonts w:ascii="Times New Roman" w:hAnsi="Times New Roman" w:cs="Times New Roman"/>
          <w:sz w:val="24"/>
          <w:szCs w:val="24"/>
        </w:rPr>
        <w:t>mentation</w:t>
      </w:r>
    </w:p>
    <w:p w:rsidR="00E133B1" w:rsidRPr="00B10816" w:rsidRDefault="00E133B1" w:rsidP="00E133B1">
      <w:pPr>
        <w:pBdr>
          <w:bottom w:val="single" w:sz="6" w:space="1" w:color="auto"/>
        </w:pBdr>
        <w:kinsoku w:val="0"/>
        <w:overflowPunct w:val="0"/>
        <w:autoSpaceDE w:val="0"/>
        <w:autoSpaceDN w:val="0"/>
        <w:adjustRightInd w:val="0"/>
        <w:spacing w:after="0"/>
        <w:ind w:left="46" w:hanging="14"/>
        <w:rPr>
          <w:rFonts w:ascii="Times New Roman" w:hAnsi="Times New Roman" w:cs="Times New Roman"/>
          <w:sz w:val="24"/>
          <w:szCs w:val="24"/>
        </w:rPr>
      </w:pPr>
    </w:p>
    <w:p w:rsidR="00E133B1" w:rsidRPr="00B10816" w:rsidRDefault="00E133B1" w:rsidP="00E133B1">
      <w:pPr>
        <w:kinsoku w:val="0"/>
        <w:overflowPunct w:val="0"/>
        <w:autoSpaceDE w:val="0"/>
        <w:autoSpaceDN w:val="0"/>
        <w:adjustRightInd w:val="0"/>
        <w:spacing w:after="0"/>
        <w:ind w:left="46" w:hanging="14"/>
        <w:rPr>
          <w:rFonts w:ascii="Times New Roman" w:hAnsi="Times New Roman" w:cs="Times New Roman"/>
          <w:sz w:val="24"/>
          <w:szCs w:val="24"/>
        </w:rPr>
      </w:pPr>
    </w:p>
    <w:p w:rsidR="00002A0A" w:rsidRPr="00B10816" w:rsidRDefault="00002A0A" w:rsidP="00002A0A">
      <w:pPr>
        <w:kinsoku w:val="0"/>
        <w:overflowPunct w:val="0"/>
        <w:autoSpaceDE w:val="0"/>
        <w:autoSpaceDN w:val="0"/>
        <w:adjustRightInd w:val="0"/>
        <w:spacing w:after="0"/>
        <w:ind w:left="46" w:hanging="14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133350</wp:posOffset>
                </wp:positionV>
                <wp:extent cx="609600" cy="209550"/>
                <wp:effectExtent l="0" t="38100" r="5715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982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4.25pt;margin-top:10.5pt;width:48pt;height:16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X4S3wEAAAIEAAAOAAAAZHJzL2Uyb0RvYy54bWysU8GO0zAQvSPxD5bvNGlXW7FV0xXqAhcE&#10;FQt79zp2YmF7rLFp0r9n7LRZBKyEEBcrtue9ee95sr0dnWVHhdGAb/hyUXOmvITW+K7hX7+8e/Wa&#10;s5iEb4UFrxp+UpHf7l6+2A5ho1bQg20VMiLxcTOEhvcphU1VRdkrJ+ICgvJ0qQGdSLTFrmpRDMTu&#10;bLWq63U1ALYBQaoY6fRuuuS7wq+1kumT1lElZhtO2lJZsayPea12W7HpUITeyLMM8Q8qnDCems5U&#10;dyIJ9h3Nb1TOSIQIOi0kuAq0NlIVD+RmWf/i5r4XQRUvFE4Mc0zx/9HKj8cDMtM2/IozLxw90X1C&#10;Ybo+sTeIMLA9eE8xArKrnNYQ4oZAe3/A8y6GA2bro0bHtDXhgQahhEH22FiyPs1ZqzExSYfr+mZd&#10;04tIulrVN9fX5S2qiSbTBYzpvQLH8kfD41nVLGdqIY4fYiIhBLwAMtj6vCZh7FvfsnQK5CuhEb6z&#10;Krug8lxSZTeT/vKVTlZN8M9KUyqkc2pT5lHtLbKjoElqvy1nFqrMEG2snUF1sf8s6FybYarM6N8C&#10;5+rSEXyagc54wD91TeNFqp7qL64nr9n2I7Sn8polDhq0ks/5p8iT/PO+wJ9+3d0PAAAA//8DAFBL&#10;AwQUAAYACAAAACEAgmeviN8AAAAJAQAADwAAAGRycy9kb3ducmV2LnhtbEyPQU/DMAyF70j8h8hI&#10;3FjS0cFUmk4IiQsgNrZddssar61onCrJtsKvx5zgZvs9PX+vXIyuFycMsfOkIZsoEEi1tx01Grab&#10;55s5iJgMWdN7Qg1fGGFRXV6UprD+TB94WqdGcAjFwmhoUxoKKWPdojNx4gck1g4+OJN4DY20wZw5&#10;3PVyqtSddKYj/tCaAZ9arD/XR6fhLQvLl/vd+yGPTfje0Wu+iiuv9fXV+PgAIuGY/szwi8/oUDHT&#10;3h/JRtFrmKr5jK08ZNyJDbcq58NewyxXIKtS/m9Q/QAAAP//AwBQSwECLQAUAAYACAAAACEAtoM4&#10;kv4AAADhAQAAEwAAAAAAAAAAAAAAAAAAAAAAW0NvbnRlbnRfVHlwZXNdLnhtbFBLAQItABQABgAI&#10;AAAAIQA4/SH/1gAAAJQBAAALAAAAAAAAAAAAAAAAAC8BAABfcmVscy8ucmVsc1BLAQItABQABgAI&#10;AAAAIQCQ0X4S3wEAAAIEAAAOAAAAAAAAAAAAAAAAAC4CAABkcnMvZTJvRG9jLnhtbFBLAQItABQA&#10;BgAIAAAAIQCCZ6+I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B10816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B1081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10816">
        <w:rPr>
          <w:rFonts w:ascii="Times New Roman" w:hAnsi="Times New Roman" w:cs="Times New Roman"/>
          <w:sz w:val="24"/>
          <w:szCs w:val="24"/>
        </w:rPr>
        <w:t>Energy production</w:t>
      </w:r>
      <w:r w:rsidR="00514963" w:rsidRPr="00B10816">
        <w:rPr>
          <w:rFonts w:ascii="Times New Roman" w:hAnsi="Times New Roman" w:cs="Times New Roman"/>
          <w:sz w:val="24"/>
          <w:szCs w:val="24"/>
        </w:rPr>
        <w:t xml:space="preserve"> </w:t>
      </w:r>
      <w:r w:rsidR="00514963" w:rsidRPr="00B10816">
        <w:rPr>
          <w:rFonts w:ascii="Times New Roman" w:hAnsi="Times New Roman" w:cs="Times New Roman"/>
          <w:sz w:val="24"/>
          <w:szCs w:val="24"/>
        </w:rPr>
        <w:sym w:font="Wingdings" w:char="F0E8"/>
      </w:r>
      <w:r w:rsidR="00514963" w:rsidRPr="00B10816">
        <w:rPr>
          <w:rFonts w:ascii="Times New Roman" w:hAnsi="Times New Roman" w:cs="Times New Roman"/>
          <w:sz w:val="24"/>
          <w:szCs w:val="24"/>
        </w:rPr>
        <w:t xml:space="preserve"> electron donor </w:t>
      </w:r>
    </w:p>
    <w:p w:rsidR="00002A0A" w:rsidRPr="00B10816" w:rsidRDefault="00002A0A" w:rsidP="00E133B1">
      <w:pPr>
        <w:kinsoku w:val="0"/>
        <w:overflowPunct w:val="0"/>
        <w:autoSpaceDE w:val="0"/>
        <w:autoSpaceDN w:val="0"/>
        <w:adjustRightInd w:val="0"/>
        <w:spacing w:after="0"/>
        <w:ind w:left="46" w:hanging="14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B68F4F" wp14:editId="33A4B1ED">
                <wp:simplePos x="0" y="0"/>
                <wp:positionH relativeFrom="column">
                  <wp:posOffset>1323976</wp:posOffset>
                </wp:positionH>
                <wp:positionV relativeFrom="paragraph">
                  <wp:posOffset>114300</wp:posOffset>
                </wp:positionV>
                <wp:extent cx="609600" cy="228600"/>
                <wp:effectExtent l="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4CC8E" id="Straight Arrow Connector 4" o:spid="_x0000_s1026" type="#_x0000_t32" style="position:absolute;margin-left:104.25pt;margin-top:9pt;width:4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TY71AEAAPgDAAAOAAAAZHJzL2Uyb0RvYy54bWysU9uO0zAQfUfiHyy/06TVqlqqpivUBV4Q&#10;VOzyAV7HTix803ho0r9n7KRZxEVCiJeJHc+ZOed4vL8bnWVnBckE3/D1quZMeRla47uGf3l89+qW&#10;s4TCt8IGrxp+UYnfHV6+2A9xpzahD7ZVwKiIT7shNrxHjLuqSrJXTqRViMrToQ7gBNIWuqoFMVB1&#10;Z6tNXW+rIUAbIUiVEv29nw75odTXWkn8pHVSyGzDiRuWCCU+5Vgd9mLXgYi9kTMN8Q8snDCemi6l&#10;7gUK9g3ML6WckRBS0LiSwVVBayNV0UBq1vVPah56EVXRQuakuNiU/l9Z+fF8Ambaht9w5oWjK3pA&#10;EKbrkb0BCAM7Bu/JxgDsJrs1xLQj0NGfYN6leIIsfdTg8pdEsbE4fFkcViMyST+39ettTfcg6Wiz&#10;uc1rqlI9gyMkfK+CY3nR8DRzWUisi8vi/CHhBLwCcmfrc0Rh7FvfMrxEUoNghO+smvvklCprmFiX&#10;FV6smuCflSYviOfUpkyhOlpgZ0Hz035dL1UoM0O0sXYB1YXbH0FzboapMpl/C1yyS8fgcQE64wP8&#10;riuOV6p6yr+qnrRm2U+hvZQ7LHbQeJV7mJ9Cnt8f9wX+/GAP3wEAAP//AwBQSwMEFAAGAAgAAAAh&#10;AIs4vffdAAAACQEAAA8AAABkcnMvZG93bnJldi54bWxMj8FOwzAQRO9I/IO1SNyoTWkhhDgVQnCs&#10;UJsKcXSTTRxhr6PYacPfs5zguDNPszPFZvZOnHCMfSANtwsFAqkOTU+dhkP1dpOBiMlQY1wg1PCN&#10;ETbl5UVh8iacaYenfeoEh1DMjQab0pBLGWuL3sRFGJDYa8PoTeJz7GQzmjOHeyeXSt1Lb3riD9YM&#10;+GKx/tpPXkNbdYf68zWTk2vfH6oP+2i31Vbr66v5+QlEwjn9wfBbn6tDyZ2OYaImCqdhqbI1o2xk&#10;vImBO7Vi4ahhvVIgy0L+X1D+AAAA//8DAFBLAQItABQABgAIAAAAIQC2gziS/gAAAOEBAAATAAAA&#10;AAAAAAAAAAAAAAAAAABbQ29udGVudF9UeXBlc10ueG1sUEsBAi0AFAAGAAgAAAAhADj9If/WAAAA&#10;lAEAAAsAAAAAAAAAAAAAAAAALwEAAF9yZWxzLy5yZWxzUEsBAi0AFAAGAAgAAAAhAC6JNjvUAQAA&#10;+AMAAA4AAAAAAAAAAAAAAAAALgIAAGRycy9lMm9Eb2MueG1sUEsBAi0AFAAGAAgAAAAhAIs4vff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B10816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B10816">
        <w:rPr>
          <w:rFonts w:ascii="Times New Roman" w:hAnsi="Times New Roman" w:cs="Times New Roman"/>
          <w:sz w:val="24"/>
          <w:szCs w:val="24"/>
        </w:rPr>
        <w:t xml:space="preserve">Bacterial growth </w:t>
      </w:r>
    </w:p>
    <w:p w:rsidR="00E133B1" w:rsidRPr="00B10816" w:rsidRDefault="00002A0A" w:rsidP="00002A0A">
      <w:pPr>
        <w:kinsoku w:val="0"/>
        <w:overflowPunct w:val="0"/>
        <w:autoSpaceDE w:val="0"/>
        <w:autoSpaceDN w:val="0"/>
        <w:adjustRightInd w:val="0"/>
        <w:spacing w:after="0"/>
        <w:ind w:left="46" w:hanging="14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B10816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10816">
        <w:rPr>
          <w:rFonts w:ascii="Times New Roman" w:hAnsi="Times New Roman" w:cs="Times New Roman"/>
          <w:sz w:val="24"/>
          <w:szCs w:val="24"/>
        </w:rPr>
        <w:t xml:space="preserve">       Cellular synthesis </w:t>
      </w:r>
      <w:r w:rsidR="00514963" w:rsidRPr="00B10816">
        <w:rPr>
          <w:rFonts w:ascii="Times New Roman" w:hAnsi="Times New Roman" w:cs="Times New Roman"/>
          <w:sz w:val="24"/>
          <w:szCs w:val="24"/>
        </w:rPr>
        <w:sym w:font="Wingdings" w:char="F0E8"/>
      </w:r>
      <w:r w:rsidR="00514963" w:rsidRPr="00B108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33B1" w:rsidRPr="00B10816" w:rsidRDefault="00E133B1" w:rsidP="00E133B1">
      <w:pPr>
        <w:kinsoku w:val="0"/>
        <w:overflowPunct w:val="0"/>
        <w:autoSpaceDE w:val="0"/>
        <w:autoSpaceDN w:val="0"/>
        <w:adjustRightInd w:val="0"/>
        <w:spacing w:after="0"/>
        <w:ind w:left="46" w:hanging="14"/>
        <w:rPr>
          <w:rFonts w:ascii="Times New Roman" w:hAnsi="Times New Roman" w:cs="Times New Roman"/>
          <w:w w:val="105"/>
          <w:sz w:val="24"/>
          <w:szCs w:val="24"/>
        </w:rPr>
      </w:pPr>
    </w:p>
    <w:p w:rsidR="00E133B1" w:rsidRPr="00B10816" w:rsidRDefault="00E133B1" w:rsidP="00E133B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E67B0" w:rsidRPr="00B10816" w:rsidRDefault="00514963" w:rsidP="0051496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proofErr w:type="spellStart"/>
      <w:r w:rsidRPr="00B10816">
        <w:rPr>
          <w:rFonts w:ascii="Times New Roman" w:hAnsi="Times New Roman" w:cs="Times New Roman"/>
          <w:sz w:val="24"/>
          <w:szCs w:val="24"/>
        </w:rPr>
        <w:t>R</w:t>
      </w:r>
      <w:r w:rsidRPr="00B10816"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spellEnd"/>
      <w:r w:rsidRPr="00B10816">
        <w:rPr>
          <w:rFonts w:ascii="Times New Roman" w:hAnsi="Times New Roman" w:cs="Times New Roman"/>
          <w:sz w:val="24"/>
          <w:szCs w:val="24"/>
        </w:rPr>
        <w:t xml:space="preserve"> = half-reaction for synthesis (Table 2-4) </w:t>
      </w:r>
    </w:p>
    <w:p w:rsidR="000D6FDE" w:rsidRPr="00B10816" w:rsidRDefault="000D6FDE" w:rsidP="000D6F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sz w:val="24"/>
          <w:szCs w:val="24"/>
        </w:rPr>
        <w:t>acceptor half-reactions</w:t>
      </w:r>
    </w:p>
    <w:p w:rsidR="000D6FDE" w:rsidRPr="00B10816" w:rsidRDefault="000D6FDE" w:rsidP="000D6F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sz w:val="24"/>
          <w:szCs w:val="24"/>
        </w:rPr>
        <w:t>R</w:t>
      </w:r>
      <w:r w:rsidRPr="00B10816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B10816">
        <w:rPr>
          <w:rFonts w:ascii="Times New Roman" w:hAnsi="Times New Roman" w:cs="Times New Roman"/>
          <w:sz w:val="24"/>
          <w:szCs w:val="24"/>
        </w:rPr>
        <w:t>= acceptor half-reactions (Table 2-4)  for  the  five  most  common  electron  acceptors: 0</w:t>
      </w:r>
      <w:r w:rsidRPr="00B1081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10816">
        <w:rPr>
          <w:rFonts w:ascii="Times New Roman" w:hAnsi="Times New Roman" w:cs="Times New Roman"/>
          <w:sz w:val="24"/>
          <w:szCs w:val="24"/>
        </w:rPr>
        <w:t>, N0</w:t>
      </w:r>
      <w:r w:rsidRPr="00B1081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10816">
        <w:rPr>
          <w:rFonts w:ascii="Times New Roman" w:hAnsi="Times New Roman" w:cs="Times New Roman"/>
          <w:sz w:val="24"/>
          <w:szCs w:val="24"/>
        </w:rPr>
        <w:t>, Fe</w:t>
      </w:r>
      <w:r w:rsidRPr="00B1081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10816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B10816">
        <w:rPr>
          <w:rFonts w:ascii="Times New Roman" w:hAnsi="Times New Roman" w:cs="Times New Roman"/>
          <w:sz w:val="24"/>
          <w:szCs w:val="24"/>
        </w:rPr>
        <w:t>, SO</w:t>
      </w:r>
      <w:r w:rsidRPr="00B10816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B10816">
        <w:rPr>
          <w:rFonts w:ascii="Times New Roman" w:hAnsi="Times New Roman" w:cs="Times New Roman"/>
          <w:sz w:val="24"/>
          <w:szCs w:val="24"/>
          <w:vertAlign w:val="superscript"/>
        </w:rPr>
        <w:t>3-</w:t>
      </w:r>
      <w:r w:rsidRPr="00B10816">
        <w:rPr>
          <w:rFonts w:ascii="Times New Roman" w:hAnsi="Times New Roman" w:cs="Times New Roman"/>
          <w:sz w:val="24"/>
          <w:szCs w:val="24"/>
        </w:rPr>
        <w:t>, and CO2</w:t>
      </w:r>
    </w:p>
    <w:p w:rsidR="00E067A5" w:rsidRPr="00B10816" w:rsidRDefault="00E067A5" w:rsidP="00E067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sz w:val="24"/>
          <w:szCs w:val="24"/>
        </w:rPr>
        <w:t>R</w:t>
      </w:r>
      <w:r w:rsidRPr="00B10816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Pr="00B10816">
        <w:rPr>
          <w:rFonts w:ascii="Times New Roman" w:hAnsi="Times New Roman" w:cs="Times New Roman"/>
          <w:sz w:val="24"/>
          <w:szCs w:val="24"/>
        </w:rPr>
        <w:t xml:space="preserve"> = The energy reaction,</w:t>
      </w:r>
    </w:p>
    <w:p w:rsidR="000D6FDE" w:rsidRPr="00B10816" w:rsidRDefault="00E067A5" w:rsidP="00E067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sz w:val="24"/>
          <w:szCs w:val="24"/>
        </w:rPr>
        <w:t>R</w:t>
      </w:r>
      <w:r w:rsidRPr="00B10816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Pr="00B10816">
        <w:rPr>
          <w:rFonts w:ascii="Times New Roman" w:hAnsi="Times New Roman" w:cs="Times New Roman"/>
          <w:sz w:val="24"/>
          <w:szCs w:val="24"/>
        </w:rPr>
        <w:t>= donor half-reaction</w:t>
      </w:r>
    </w:p>
    <w:p w:rsidR="00514963" w:rsidRPr="00B10816" w:rsidRDefault="005273C3" w:rsidP="000340D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proofErr w:type="spellStart"/>
      <w:r w:rsidRPr="00B10816">
        <w:rPr>
          <w:rFonts w:ascii="Times New Roman" w:hAnsi="Times New Roman" w:cs="Times New Roman"/>
          <w:sz w:val="24"/>
          <w:szCs w:val="24"/>
        </w:rPr>
        <w:t>R</w:t>
      </w:r>
      <w:r w:rsidRPr="00B10816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Pr="00B10816">
        <w:rPr>
          <w:rFonts w:ascii="Times New Roman" w:hAnsi="Times New Roman" w:cs="Times New Roman"/>
          <w:sz w:val="24"/>
          <w:szCs w:val="24"/>
        </w:rPr>
        <w:t xml:space="preserve"> = synthesis reaction</w:t>
      </w:r>
    </w:p>
    <w:p w:rsidR="0058294D" w:rsidRPr="00B10816" w:rsidRDefault="005273C3" w:rsidP="005273C3">
      <w:pPr>
        <w:autoSpaceDE w:val="0"/>
        <w:autoSpaceDN w:val="0"/>
        <w:adjustRightInd w:val="0"/>
        <w:spacing w:after="0" w:line="240" w:lineRule="auto"/>
        <w:ind w:right="-270"/>
        <w:jc w:val="center"/>
        <w:rPr>
          <w:rFonts w:ascii="Times New Roman" w:hAnsi="Times New Roman" w:cs="Times New Roman"/>
          <w:sz w:val="24"/>
          <w:szCs w:val="24"/>
          <w:vertAlign w:val="subscript"/>
        </w:rPr>
      </w:pPr>
      <w:r w:rsidRPr="00B10816">
        <w:rPr>
          <w:rFonts w:ascii="Times New Roman" w:hAnsi="Times New Roman" w:cs="Times New Roman"/>
          <w:sz w:val="24"/>
          <w:szCs w:val="24"/>
        </w:rPr>
        <w:t>R</w:t>
      </w:r>
      <w:r w:rsidRPr="00B10816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Pr="00B10816">
        <w:rPr>
          <w:rFonts w:ascii="Times New Roman" w:hAnsi="Times New Roman" w:cs="Times New Roman"/>
          <w:sz w:val="24"/>
          <w:szCs w:val="24"/>
        </w:rPr>
        <w:t xml:space="preserve"> = R</w:t>
      </w:r>
      <w:r w:rsidRPr="00B10816">
        <w:rPr>
          <w:rFonts w:ascii="Times New Roman" w:hAnsi="Times New Roman" w:cs="Times New Roman"/>
          <w:sz w:val="24"/>
          <w:szCs w:val="24"/>
          <w:vertAlign w:val="subscript"/>
        </w:rPr>
        <w:t xml:space="preserve">a </w:t>
      </w:r>
      <w:r w:rsidRPr="00B10816">
        <w:rPr>
          <w:rFonts w:ascii="Times New Roman" w:hAnsi="Times New Roman" w:cs="Times New Roman"/>
          <w:sz w:val="24"/>
          <w:szCs w:val="24"/>
        </w:rPr>
        <w:t>- R</w:t>
      </w:r>
      <w:r w:rsidRPr="00B10816">
        <w:rPr>
          <w:rFonts w:ascii="Times New Roman" w:hAnsi="Times New Roman" w:cs="Times New Roman"/>
          <w:sz w:val="24"/>
          <w:szCs w:val="24"/>
          <w:vertAlign w:val="subscript"/>
        </w:rPr>
        <w:t>d</w:t>
      </w:r>
    </w:p>
    <w:p w:rsidR="005273C3" w:rsidRPr="00B10816" w:rsidRDefault="005273C3" w:rsidP="005273C3">
      <w:pPr>
        <w:autoSpaceDE w:val="0"/>
        <w:autoSpaceDN w:val="0"/>
        <w:adjustRightInd w:val="0"/>
        <w:spacing w:after="0" w:line="240" w:lineRule="auto"/>
        <w:ind w:right="-27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10816">
        <w:rPr>
          <w:rFonts w:ascii="Times New Roman" w:hAnsi="Times New Roman" w:cs="Times New Roman"/>
          <w:sz w:val="24"/>
          <w:szCs w:val="24"/>
        </w:rPr>
        <w:t>R</w:t>
      </w:r>
      <w:r w:rsidRPr="00B10816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Pr="00B108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0816">
        <w:rPr>
          <w:rFonts w:ascii="Times New Roman" w:hAnsi="Times New Roman" w:cs="Times New Roman"/>
          <w:sz w:val="24"/>
          <w:szCs w:val="24"/>
        </w:rPr>
        <w:t>R</w:t>
      </w:r>
      <w:r w:rsidRPr="00B10816"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spellEnd"/>
      <w:r w:rsidRPr="00B1081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gramStart"/>
      <w:r w:rsidRPr="00B10816">
        <w:rPr>
          <w:rFonts w:ascii="Times New Roman" w:hAnsi="Times New Roman" w:cs="Times New Roman"/>
          <w:sz w:val="24"/>
          <w:szCs w:val="24"/>
        </w:rPr>
        <w:t>-  R</w:t>
      </w:r>
      <w:r w:rsidRPr="00B10816">
        <w:rPr>
          <w:rFonts w:ascii="Times New Roman" w:hAnsi="Times New Roman" w:cs="Times New Roman"/>
          <w:sz w:val="24"/>
          <w:szCs w:val="24"/>
          <w:vertAlign w:val="subscript"/>
        </w:rPr>
        <w:t>d</w:t>
      </w:r>
      <w:proofErr w:type="gramEnd"/>
    </w:p>
    <w:p w:rsidR="0058294D" w:rsidRPr="00B10816" w:rsidRDefault="00EF3D7A" w:rsidP="00EF3D7A">
      <w:pPr>
        <w:autoSpaceDE w:val="0"/>
        <w:autoSpaceDN w:val="0"/>
        <w:adjustRightInd w:val="0"/>
        <w:spacing w:after="0" w:line="240" w:lineRule="auto"/>
        <w:ind w:right="-270"/>
        <w:jc w:val="center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43125" cy="322340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D85A7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598" cy="32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55" w:rsidRPr="00B10816" w:rsidRDefault="00037F55" w:rsidP="000340DF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sz w:val="24"/>
          <w:szCs w:val="24"/>
        </w:rPr>
        <w:t>** The equation represents the net consumption of reactants and production of products when the microorganisms consume one electron equivalent of electron donor.</w:t>
      </w:r>
    </w:p>
    <w:p w:rsidR="000340DF" w:rsidRDefault="0058294D" w:rsidP="000340DF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***Ammonium i</w:t>
      </w:r>
      <w:r w:rsidR="000340DF">
        <w:rPr>
          <w:rFonts w:ascii="Times New Roman" w:hAnsi="Times New Roman" w:cs="Times New Roman"/>
          <w:sz w:val="29"/>
          <w:szCs w:val="29"/>
        </w:rPr>
        <w:t>s the preferred nitrogen source</w:t>
      </w:r>
    </w:p>
    <w:p w:rsidR="000340DF" w:rsidRDefault="000340DF" w:rsidP="0058294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9"/>
          <w:szCs w:val="29"/>
        </w:rPr>
      </w:pPr>
    </w:p>
    <w:p w:rsidR="000340DF" w:rsidRDefault="000340DF" w:rsidP="0058294D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9"/>
          <w:szCs w:val="29"/>
        </w:rPr>
      </w:pPr>
    </w:p>
    <w:p w:rsidR="009D2822" w:rsidRPr="00B10816" w:rsidRDefault="009D2822" w:rsidP="000340DF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sz w:val="24"/>
          <w:szCs w:val="24"/>
        </w:rPr>
        <w:t>One</w:t>
      </w:r>
      <w:r w:rsidR="000340DF" w:rsidRPr="00B10816">
        <w:rPr>
          <w:rFonts w:ascii="Times New Roman" w:hAnsi="Times New Roman" w:cs="Times New Roman"/>
          <w:sz w:val="24"/>
          <w:szCs w:val="24"/>
        </w:rPr>
        <w:t xml:space="preserve"> equivalent of oxygen is 8 g of 0</w:t>
      </w:r>
      <w:r w:rsidR="000340DF" w:rsidRPr="00B1081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340DF" w:rsidRPr="00B10816">
        <w:rPr>
          <w:rFonts w:ascii="Times New Roman" w:hAnsi="Times New Roman" w:cs="Times New Roman"/>
          <w:sz w:val="24"/>
          <w:szCs w:val="24"/>
        </w:rPr>
        <w:t>, one equivalent of any electron donor is equivalent to an OD of 8 g as O</w:t>
      </w:r>
      <w:r w:rsidR="000340DF" w:rsidRPr="00B1081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D69DE" w:rsidRPr="00B1081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0340DF" w:rsidRPr="00B10816">
        <w:rPr>
          <w:rFonts w:ascii="Times New Roman" w:hAnsi="Times New Roman" w:cs="Times New Roman"/>
          <w:sz w:val="24"/>
          <w:szCs w:val="24"/>
        </w:rPr>
        <w:t>(8 g OD/e</w:t>
      </w:r>
      <w:r w:rsidR="000340DF" w:rsidRPr="00B10816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0340DF" w:rsidRPr="00B1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0DF" w:rsidRPr="00B10816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="002D69DE" w:rsidRPr="00B10816">
        <w:rPr>
          <w:rFonts w:ascii="Times New Roman" w:hAnsi="Times New Roman" w:cs="Times New Roman"/>
          <w:sz w:val="24"/>
          <w:szCs w:val="24"/>
        </w:rPr>
        <w:t>)</w:t>
      </w:r>
    </w:p>
    <w:p w:rsidR="009D2822" w:rsidRPr="00B10816" w:rsidRDefault="009D2822">
      <w:pPr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sz w:val="24"/>
          <w:szCs w:val="24"/>
        </w:rPr>
        <w:br w:type="page"/>
      </w:r>
    </w:p>
    <w:p w:rsidR="000340DF" w:rsidRPr="00B10816" w:rsidRDefault="00104E89" w:rsidP="000340DF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sz w:val="24"/>
          <w:szCs w:val="24"/>
        </w:rPr>
        <w:lastRenderedPageBreak/>
        <w:t>Microbial yield from substrate utilization</w:t>
      </w:r>
    </w:p>
    <w:p w:rsidR="00104E89" w:rsidRPr="00B10816" w:rsidRDefault="00104E89" w:rsidP="00104E8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sz w:val="24"/>
          <w:szCs w:val="24"/>
        </w:rPr>
        <w:t xml:space="preserve">energy reaction </w:t>
      </w:r>
      <w:r w:rsidRPr="00B10816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B10816">
        <w:rPr>
          <w:rFonts w:ascii="Times New Roman" w:hAnsi="Times New Roman" w:cs="Times New Roman"/>
          <w:sz w:val="24"/>
          <w:szCs w:val="24"/>
        </w:rPr>
        <w:t xml:space="preserve"> creates high-energy carriers (ATP) </w:t>
      </w:r>
    </w:p>
    <w:p w:rsidR="00104E89" w:rsidRPr="00B10816" w:rsidRDefault="00104E89" w:rsidP="00F8593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sz w:val="24"/>
          <w:szCs w:val="24"/>
        </w:rPr>
        <w:t>energy carriers are "spent" to drive cell synthesis or cell maintenance</w:t>
      </w:r>
    </w:p>
    <w:p w:rsidR="00104E89" w:rsidRPr="00B10816" w:rsidRDefault="00104E89" w:rsidP="00104E8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</w:p>
    <w:p w:rsidR="00104E89" w:rsidRPr="00B10816" w:rsidRDefault="00104E89" w:rsidP="00104E89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</w:p>
    <w:p w:rsidR="00104E89" w:rsidRPr="00B10816" w:rsidRDefault="00104E89" w:rsidP="00104E8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sz w:val="24"/>
          <w:szCs w:val="24"/>
        </w:rPr>
        <w:t>energy costs of cell synthesis and</w:t>
      </w:r>
    </w:p>
    <w:p w:rsidR="00104E89" w:rsidRPr="00B10816" w:rsidRDefault="00104E89" w:rsidP="00104E8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sz w:val="24"/>
          <w:szCs w:val="24"/>
        </w:rPr>
        <w:t>the energy lost in transfers</w:t>
      </w:r>
    </w:p>
    <w:p w:rsidR="009D2822" w:rsidRPr="00B10816" w:rsidRDefault="009D2822" w:rsidP="000340D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</w:p>
    <w:p w:rsidR="00245630" w:rsidRPr="00B10816" w:rsidRDefault="00245630" w:rsidP="000340DF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</w:p>
    <w:p w:rsidR="00245630" w:rsidRPr="00B10816" w:rsidRDefault="00245630" w:rsidP="000A49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Arial" w:hAnsi="Arial" w:cs="Arial"/>
          <w:sz w:val="24"/>
          <w:szCs w:val="24"/>
        </w:rPr>
        <w:t>∆</w:t>
      </w:r>
      <w:proofErr w:type="spellStart"/>
      <w:r w:rsidRPr="00B10816">
        <w:rPr>
          <w:rFonts w:ascii="Arial" w:hAnsi="Arial" w:cs="Arial"/>
          <w:sz w:val="24"/>
          <w:szCs w:val="24"/>
        </w:rPr>
        <w:t>G</w:t>
      </w:r>
      <w:r w:rsidRPr="00B10816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Pr="00B10816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B10816">
        <w:rPr>
          <w:rFonts w:ascii="Times New Roman" w:hAnsi="Times New Roman" w:cs="Times New Roman"/>
          <w:sz w:val="24"/>
          <w:szCs w:val="24"/>
        </w:rPr>
        <w:t xml:space="preserve"> the energy required to syn</w:t>
      </w:r>
      <w:r w:rsidR="000A4941" w:rsidRPr="00B10816">
        <w:rPr>
          <w:rFonts w:ascii="Times New Roman" w:hAnsi="Times New Roman" w:cs="Times New Roman"/>
          <w:sz w:val="24"/>
          <w:szCs w:val="24"/>
        </w:rPr>
        <w:t>thesize one equivalent of cells from a given carbon source when the nitrogen source is ammonium.</w:t>
      </w:r>
    </w:p>
    <w:p w:rsidR="002B49BF" w:rsidRPr="00B10816" w:rsidRDefault="002B49BF" w:rsidP="00C00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Arial" w:hAnsi="Arial" w:cs="Arial"/>
          <w:sz w:val="24"/>
          <w:szCs w:val="24"/>
        </w:rPr>
        <w:t>∆</w:t>
      </w:r>
      <w:proofErr w:type="spellStart"/>
      <w:r w:rsidRPr="00B10816">
        <w:rPr>
          <w:rFonts w:ascii="Arial" w:hAnsi="Arial" w:cs="Arial"/>
          <w:sz w:val="24"/>
          <w:szCs w:val="24"/>
        </w:rPr>
        <w:t>G</w:t>
      </w:r>
      <w:r w:rsidRPr="00B10816">
        <w:rPr>
          <w:rFonts w:ascii="Times New Roman" w:hAnsi="Times New Roman" w:cs="Times New Roman"/>
          <w:i/>
          <w:iCs/>
          <w:sz w:val="24"/>
          <w:szCs w:val="24"/>
        </w:rPr>
        <w:t>p</w:t>
      </w:r>
      <w:proofErr w:type="spellEnd"/>
      <w:r w:rsidRPr="00B10816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B108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081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B10816">
        <w:rPr>
          <w:rFonts w:ascii="Times New Roman" w:hAnsi="Times New Roman" w:cs="Times New Roman"/>
          <w:sz w:val="24"/>
          <w:szCs w:val="24"/>
        </w:rPr>
        <w:t xml:space="preserve"> energy required to convert the carbon source to pyruvate </w:t>
      </w:r>
    </w:p>
    <w:p w:rsidR="00C00EC4" w:rsidRPr="00B10816" w:rsidRDefault="00C00EC4" w:rsidP="00B86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Arial" w:hAnsi="Arial" w:cs="Arial"/>
          <w:sz w:val="24"/>
          <w:szCs w:val="24"/>
        </w:rPr>
        <w:t>∆G</w:t>
      </w:r>
      <w:r w:rsidR="00B86E77" w:rsidRPr="00B10816">
        <w:rPr>
          <w:rFonts w:ascii="Arial" w:hAnsi="Arial" w:cs="Arial"/>
          <w:sz w:val="24"/>
          <w:szCs w:val="24"/>
          <w:vertAlign w:val="superscript"/>
        </w:rPr>
        <w:t>0</w:t>
      </w:r>
      <w:r w:rsidRPr="00B10816">
        <w:rPr>
          <w:rFonts w:ascii="Times New Roman" w:hAnsi="Times New Roman" w:cs="Times New Roman"/>
          <w:i/>
          <w:iCs/>
          <w:sz w:val="24"/>
          <w:szCs w:val="24"/>
        </w:rPr>
        <w:t>c=</w:t>
      </w:r>
      <w:r w:rsidRPr="00B10816">
        <w:rPr>
          <w:rFonts w:ascii="Times New Roman" w:hAnsi="Times New Roman" w:cs="Times New Roman"/>
          <w:sz w:val="24"/>
          <w:szCs w:val="24"/>
        </w:rPr>
        <w:t xml:space="preserve"> free energy of the carbon source</w:t>
      </w:r>
      <w:r w:rsidR="003E4AD3" w:rsidRPr="00B10816">
        <w:rPr>
          <w:rFonts w:ascii="Times New Roman" w:hAnsi="Times New Roman" w:cs="Times New Roman"/>
          <w:sz w:val="24"/>
          <w:szCs w:val="24"/>
        </w:rPr>
        <w:t xml:space="preserve"> as the electron donor</w:t>
      </w:r>
      <w:r w:rsidR="00B86E77" w:rsidRPr="00B10816">
        <w:rPr>
          <w:rFonts w:ascii="Times New Roman" w:hAnsi="Times New Roman" w:cs="Times New Roman"/>
          <w:sz w:val="24"/>
          <w:szCs w:val="24"/>
        </w:rPr>
        <w:t xml:space="preserve"> (table 2.3)</w:t>
      </w:r>
    </w:p>
    <w:p w:rsidR="00252085" w:rsidRPr="00B10816" w:rsidRDefault="000279BB" w:rsidP="00027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Arial" w:hAnsi="Arial" w:cs="Arial"/>
          <w:sz w:val="24"/>
          <w:szCs w:val="24"/>
        </w:rPr>
        <w:t>∆</w:t>
      </w:r>
      <w:proofErr w:type="spellStart"/>
      <w:r w:rsidRPr="00B10816">
        <w:rPr>
          <w:rFonts w:ascii="Arial" w:hAnsi="Arial" w:cs="Arial"/>
          <w:sz w:val="24"/>
          <w:szCs w:val="24"/>
        </w:rPr>
        <w:t>G</w:t>
      </w:r>
      <w:r w:rsidRPr="00B10816">
        <w:rPr>
          <w:rFonts w:ascii="Times New Roman" w:hAnsi="Times New Roman" w:cs="Times New Roman"/>
          <w:i/>
          <w:iCs/>
          <w:sz w:val="24"/>
          <w:szCs w:val="24"/>
        </w:rPr>
        <w:t>pc</w:t>
      </w:r>
      <w:proofErr w:type="spellEnd"/>
      <w:r w:rsidRPr="00B10816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B108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081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B10816">
        <w:rPr>
          <w:rFonts w:ascii="Times New Roman" w:hAnsi="Times New Roman" w:cs="Times New Roman"/>
          <w:sz w:val="24"/>
          <w:szCs w:val="24"/>
        </w:rPr>
        <w:t xml:space="preserve"> energy required for Pyruvate carbon to converted to cellular carbon = 3.33 kJ per gram cells * electron equivalent of cell (PG173)</w:t>
      </w:r>
    </w:p>
    <w:p w:rsidR="00252085" w:rsidRPr="00B10816" w:rsidRDefault="00252085" w:rsidP="00B86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5A31" w:rsidRPr="00B10816" w:rsidRDefault="00005A31" w:rsidP="00005A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90700" cy="374286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D8ABF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142" cy="39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31" w:rsidRPr="00B10816" w:rsidRDefault="00005A31" w:rsidP="00005A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5A31" w:rsidRPr="00B10816" w:rsidRDefault="00005A31" w:rsidP="00005A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71650" cy="357132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D83BB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47" cy="37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31" w:rsidRPr="00B10816" w:rsidRDefault="00005A31" w:rsidP="00005A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5A31" w:rsidRPr="00B10816" w:rsidRDefault="00005A31" w:rsidP="00005A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0816">
        <w:rPr>
          <w:rFonts w:ascii="Arial" w:hAnsi="Arial" w:cs="Arial"/>
          <w:sz w:val="24"/>
          <w:szCs w:val="24"/>
        </w:rPr>
        <w:t>***∆</w:t>
      </w:r>
      <w:proofErr w:type="spellStart"/>
      <w:r w:rsidRPr="00B10816">
        <w:rPr>
          <w:rFonts w:ascii="Arial" w:hAnsi="Arial" w:cs="Arial"/>
          <w:sz w:val="24"/>
          <w:szCs w:val="24"/>
        </w:rPr>
        <w:t>Gp</w:t>
      </w:r>
      <w:proofErr w:type="spellEnd"/>
      <w:r w:rsidRPr="00B10816">
        <w:rPr>
          <w:rFonts w:ascii="Arial" w:hAnsi="Arial" w:cs="Arial"/>
          <w:sz w:val="24"/>
          <w:szCs w:val="24"/>
        </w:rPr>
        <w:t xml:space="preserve"> ≤0 </w:t>
      </w:r>
      <w:r w:rsidRPr="00B10816">
        <w:rPr>
          <w:sz w:val="24"/>
          <w:szCs w:val="24"/>
        </w:rPr>
        <w:sym w:font="Wingdings" w:char="F0E8"/>
      </w:r>
      <w:r w:rsidRPr="00B10816">
        <w:rPr>
          <w:rFonts w:ascii="Arial" w:hAnsi="Arial" w:cs="Arial"/>
          <w:sz w:val="24"/>
          <w:szCs w:val="24"/>
        </w:rPr>
        <w:t xml:space="preserve"> n= -</w:t>
      </w:r>
      <w:proofErr w:type="gramStart"/>
      <w:r w:rsidRPr="00B10816">
        <w:rPr>
          <w:rFonts w:ascii="Arial" w:hAnsi="Arial" w:cs="Arial"/>
          <w:sz w:val="24"/>
          <w:szCs w:val="24"/>
        </w:rPr>
        <w:t>1  &amp;</w:t>
      </w:r>
      <w:proofErr w:type="gramEnd"/>
      <w:r w:rsidRPr="00B10816">
        <w:rPr>
          <w:rFonts w:ascii="Arial" w:hAnsi="Arial" w:cs="Arial"/>
          <w:sz w:val="24"/>
          <w:szCs w:val="24"/>
        </w:rPr>
        <w:t xml:space="preserve"> ∆</w:t>
      </w:r>
      <w:proofErr w:type="spellStart"/>
      <w:r w:rsidRPr="00B10816">
        <w:rPr>
          <w:rFonts w:ascii="Arial" w:hAnsi="Arial" w:cs="Arial"/>
          <w:sz w:val="24"/>
          <w:szCs w:val="24"/>
        </w:rPr>
        <w:t>Gp</w:t>
      </w:r>
      <w:proofErr w:type="spellEnd"/>
      <w:r w:rsidRPr="00B10816">
        <w:rPr>
          <w:rFonts w:ascii="Arial" w:hAnsi="Arial" w:cs="Arial"/>
          <w:sz w:val="24"/>
          <w:szCs w:val="24"/>
        </w:rPr>
        <w:t xml:space="preserve">&gt;0 </w:t>
      </w:r>
      <w:r w:rsidRPr="00B10816">
        <w:rPr>
          <w:sz w:val="24"/>
          <w:szCs w:val="24"/>
        </w:rPr>
        <w:sym w:font="Wingdings" w:char="F0E8"/>
      </w:r>
      <w:r w:rsidRPr="00B10816">
        <w:rPr>
          <w:rFonts w:ascii="Arial" w:hAnsi="Arial" w:cs="Arial"/>
          <w:sz w:val="24"/>
          <w:szCs w:val="24"/>
        </w:rPr>
        <w:t xml:space="preserve"> n= +1</w:t>
      </w:r>
    </w:p>
    <w:p w:rsidR="00005A31" w:rsidRPr="00B10816" w:rsidRDefault="00005A31" w:rsidP="00005A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52085" w:rsidRPr="00B10816" w:rsidRDefault="00252085" w:rsidP="00252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sz w:val="24"/>
          <w:szCs w:val="24"/>
        </w:rPr>
        <w:t>Heterotrophic bacteria= carbon source is the electron donor</w:t>
      </w:r>
    </w:p>
    <w:p w:rsidR="000A4941" w:rsidRPr="00B10816" w:rsidRDefault="00252085" w:rsidP="00252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sz w:val="24"/>
          <w:szCs w:val="24"/>
        </w:rPr>
        <w:t xml:space="preserve">Autotrophic reactions = carbon source is inorganic carbon </w:t>
      </w:r>
      <w:r w:rsidR="00BF0940" w:rsidRPr="00B10816">
        <w:rPr>
          <w:rFonts w:ascii="Times New Roman" w:hAnsi="Times New Roman" w:cs="Times New Roman"/>
          <w:sz w:val="24"/>
          <w:szCs w:val="24"/>
        </w:rPr>
        <w:t>(more energy)</w:t>
      </w:r>
    </w:p>
    <w:p w:rsidR="00D51357" w:rsidRPr="00B10816" w:rsidRDefault="00D51357" w:rsidP="0025208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712E" w:rsidRPr="00B10816" w:rsidRDefault="007D712E" w:rsidP="00252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712E" w:rsidRPr="00B10816" w:rsidRDefault="007D712E" w:rsidP="004B1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Arial" w:hAnsi="Arial" w:cs="Arial"/>
          <w:sz w:val="24"/>
          <w:szCs w:val="24"/>
        </w:rPr>
        <w:t>∆G</w:t>
      </w:r>
      <w:r w:rsidRPr="00B10816">
        <w:rPr>
          <w:rFonts w:ascii="Times New Roman" w:hAnsi="Times New Roman" w:cs="Times New Roman"/>
          <w:i/>
          <w:iCs/>
          <w:sz w:val="24"/>
          <w:szCs w:val="24"/>
        </w:rPr>
        <w:t>r=</w:t>
      </w:r>
      <w:r w:rsidRPr="00B10816">
        <w:rPr>
          <w:rFonts w:ascii="Times New Roman" w:hAnsi="Times New Roman" w:cs="Times New Roman"/>
          <w:sz w:val="24"/>
          <w:szCs w:val="24"/>
        </w:rPr>
        <w:t xml:space="preserve"> the free energy released p</w:t>
      </w:r>
      <w:r w:rsidR="004B1B51" w:rsidRPr="00B10816">
        <w:rPr>
          <w:rFonts w:ascii="Times New Roman" w:hAnsi="Times New Roman" w:cs="Times New Roman"/>
          <w:sz w:val="24"/>
          <w:szCs w:val="24"/>
        </w:rPr>
        <w:t xml:space="preserve">er equivalent of donor oxidized for energy </w:t>
      </w:r>
      <w:r w:rsidRPr="00B10816">
        <w:rPr>
          <w:rFonts w:ascii="Times New Roman" w:hAnsi="Times New Roman" w:cs="Times New Roman"/>
          <w:sz w:val="24"/>
          <w:szCs w:val="24"/>
        </w:rPr>
        <w:t>generation.</w:t>
      </w:r>
    </w:p>
    <w:p w:rsidR="004B1B51" w:rsidRPr="00B10816" w:rsidRDefault="004B1B51" w:rsidP="004B1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sz w:val="24"/>
          <w:szCs w:val="24"/>
        </w:rPr>
        <w:t xml:space="preserve">A =the equivalents of donor used for energy production per equivalent of cells formed </w:t>
      </w:r>
    </w:p>
    <w:p w:rsidR="004B1B51" w:rsidRPr="00B10816" w:rsidRDefault="004B1B51" w:rsidP="004B1B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81200" cy="755791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D88FC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198" cy="76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B51" w:rsidRPr="00B10816" w:rsidRDefault="007A3854" w:rsidP="007A38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86150" cy="535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D8E9C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325" cy="54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854" w:rsidRPr="00B10816" w:rsidRDefault="007A3854" w:rsidP="007A3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0816" w:rsidRDefault="00B10816" w:rsidP="007A3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10816" w:rsidRDefault="00B10816" w:rsidP="007A3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10816" w:rsidRDefault="00B10816" w:rsidP="007A3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10816" w:rsidRDefault="00B10816" w:rsidP="007A3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10816" w:rsidRDefault="00B10816" w:rsidP="007A3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10816" w:rsidRDefault="00B10816" w:rsidP="007A3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10816" w:rsidRDefault="00B10816" w:rsidP="007A3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10816" w:rsidRDefault="00B10816" w:rsidP="007A3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10816" w:rsidRDefault="00B10816" w:rsidP="007A3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A6480" w:rsidRPr="00B10816" w:rsidRDefault="00A91C0B" w:rsidP="007A3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0816">
        <w:rPr>
          <w:rFonts w:ascii="Times New Roman" w:hAnsi="Times New Roman" w:cs="Times New Roman"/>
          <w:b/>
          <w:bCs/>
          <w:sz w:val="24"/>
          <w:szCs w:val="24"/>
        </w:rPr>
        <w:t>Microbial Kinetic</w:t>
      </w:r>
    </w:p>
    <w:p w:rsidR="00A91C0B" w:rsidRPr="00B10816" w:rsidRDefault="00A91C0B" w:rsidP="007A3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1C0B" w:rsidRPr="00B10816" w:rsidRDefault="00DB4D71" w:rsidP="00DB4D7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0816">
        <w:rPr>
          <w:rFonts w:ascii="Times New Roman" w:hAnsi="Times New Roman" w:cs="Times New Roman"/>
          <w:sz w:val="24"/>
          <w:szCs w:val="24"/>
        </w:rPr>
        <w:t>Rate-limiting</w:t>
      </w:r>
      <w:r w:rsidR="00A91C0B" w:rsidRPr="00B10816">
        <w:rPr>
          <w:rFonts w:ascii="Times New Roman" w:hAnsi="Times New Roman" w:cs="Times New Roman"/>
          <w:sz w:val="24"/>
          <w:szCs w:val="24"/>
        </w:rPr>
        <w:t xml:space="preserve"> </w:t>
      </w:r>
      <w:r w:rsidR="00A91C0B" w:rsidRPr="00B10816">
        <w:rPr>
          <w:rFonts w:ascii="Times New Roman" w:hAnsi="Times New Roman" w:cs="Times New Roman"/>
          <w:b/>
          <w:bCs/>
          <w:sz w:val="24"/>
          <w:szCs w:val="24"/>
        </w:rPr>
        <w:t>substrate</w:t>
      </w:r>
      <w:r w:rsidR="00A91C0B" w:rsidRPr="00B10816">
        <w:rPr>
          <w:rFonts w:ascii="Times New Roman" w:hAnsi="Times New Roman" w:cs="Times New Roman"/>
          <w:sz w:val="24"/>
          <w:szCs w:val="24"/>
        </w:rPr>
        <w:t xml:space="preserve"> is the </w:t>
      </w:r>
      <w:r w:rsidR="00A91C0B" w:rsidRPr="00B10816">
        <w:rPr>
          <w:rFonts w:ascii="Times New Roman" w:hAnsi="Times New Roman" w:cs="Times New Roman"/>
          <w:b/>
          <w:bCs/>
          <w:sz w:val="24"/>
          <w:szCs w:val="24"/>
        </w:rPr>
        <w:t>electron donor</w:t>
      </w:r>
    </w:p>
    <w:p w:rsidR="00DB4D71" w:rsidRPr="00B10816" w:rsidRDefault="00DB4D71" w:rsidP="00DB4D7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B4D71" w:rsidRPr="00B10816" w:rsidRDefault="00DB4D71" w:rsidP="00DB4D7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sz w:val="24"/>
          <w:szCs w:val="24"/>
        </w:rPr>
        <w:t xml:space="preserve">Bacterial growth </w:t>
      </w:r>
      <w:r w:rsidR="00D377D6" w:rsidRPr="00B10816">
        <w:rPr>
          <w:rFonts w:ascii="Times New Roman" w:hAnsi="Times New Roman" w:cs="Times New Roman"/>
          <w:sz w:val="24"/>
          <w:szCs w:val="24"/>
        </w:rPr>
        <w:t>kinetic (</w:t>
      </w:r>
      <w:r w:rsidRPr="00B10816">
        <w:rPr>
          <w:rFonts w:ascii="Times New Roman" w:hAnsi="Times New Roman" w:cs="Times New Roman"/>
          <w:i/>
          <w:iCs/>
          <w:sz w:val="24"/>
          <w:szCs w:val="24"/>
        </w:rPr>
        <w:t>Monad equation</w:t>
      </w:r>
      <w:r w:rsidRPr="00B10816">
        <w:rPr>
          <w:rFonts w:ascii="Times New Roman" w:hAnsi="Times New Roman" w:cs="Times New Roman"/>
          <w:sz w:val="24"/>
          <w:szCs w:val="24"/>
        </w:rPr>
        <w:t>):</w:t>
      </w:r>
    </w:p>
    <w:p w:rsidR="00DB4D71" w:rsidRPr="00B10816" w:rsidRDefault="0068133F" w:rsidP="00DB4D7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81575" cy="22161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D813C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240" cy="222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EB4" w:rsidRPr="00B10816" w:rsidRDefault="00852EB4" w:rsidP="00FF3AD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4D71" w:rsidRPr="00B10816" w:rsidRDefault="00FF3AD1" w:rsidP="00FF3AD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81175" cy="186214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D8EA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462" cy="18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EB4" w:rsidRPr="00B10816" w:rsidRDefault="00852EB4" w:rsidP="00FF3AD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3AD1" w:rsidRPr="00B10816" w:rsidRDefault="002517FA" w:rsidP="00FF3A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43250" cy="506755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D83E2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441" cy="51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FA" w:rsidRPr="00B10816" w:rsidRDefault="002517FA" w:rsidP="00FF3A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90975" cy="185268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D89C3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162" cy="19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EB4" w:rsidRPr="00B10816" w:rsidRDefault="00852EB4" w:rsidP="00FF3A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52EB4" w:rsidRPr="00B10816" w:rsidRDefault="00852EB4" w:rsidP="00FF3A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38525" cy="1789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D8AB3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166" cy="18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EB4" w:rsidRPr="00B10816" w:rsidRDefault="00852EB4" w:rsidP="00B566E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67100" cy="582586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D84E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571" cy="59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EB4" w:rsidRPr="00B10816" w:rsidRDefault="003B0E1F" w:rsidP="00FF3A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57750" cy="569852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D8B99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439" cy="58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1F" w:rsidRDefault="003B0E1F" w:rsidP="00B566E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drawing>
          <wp:inline distT="0" distB="0" distL="0" distR="0">
            <wp:extent cx="1562100" cy="602524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D8F6A4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608" cy="61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6E4" w:rsidRDefault="00A9138B" w:rsidP="00B566E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drawing>
          <wp:inline distT="0" distB="0" distL="0" distR="0">
            <wp:extent cx="847725" cy="239761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D81D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255" cy="24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38B" w:rsidRDefault="00A9138B" w:rsidP="00B566E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462EA1" w:rsidRDefault="00462EA1" w:rsidP="00462E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drawing>
          <wp:inline distT="0" distB="0" distL="0" distR="0">
            <wp:extent cx="4048125" cy="29399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D8FD36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428" cy="30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38B" w:rsidRDefault="00462EA1" w:rsidP="00462EA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drawing>
          <wp:inline distT="0" distB="0" distL="0" distR="0">
            <wp:extent cx="2181225" cy="47786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D88AD4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296" cy="48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A1" w:rsidRDefault="00462EA1" w:rsidP="00462E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>
            <wp:extent cx="4124325" cy="2345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D89060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868" cy="24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287" w:rsidRDefault="007E3287" w:rsidP="00462EA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462EA1" w:rsidRDefault="00462EA1" w:rsidP="00462EA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drawing>
          <wp:inline distT="0" distB="0" distL="0" distR="0">
            <wp:extent cx="2085975" cy="642480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D8E046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709" cy="64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287" w:rsidRDefault="007E3287" w:rsidP="00462EA1">
      <w:pPr>
        <w:pBdr>
          <w:bottom w:val="single" w:sz="6" w:space="1" w:color="auto"/>
        </w:pBd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7E3287" w:rsidRDefault="007E3287" w:rsidP="00462EA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70686D" w:rsidRDefault="0070686D" w:rsidP="0025049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drawing>
          <wp:inline distT="0" distB="0" distL="0" distR="0">
            <wp:extent cx="1933575" cy="564305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D8F557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061" cy="56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49D" w:rsidRDefault="0070686D" w:rsidP="00A20E8E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drawing>
          <wp:inline distT="0" distB="0" distL="0" distR="0">
            <wp:extent cx="1676400" cy="57283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D8D400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562" cy="57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4B7" w:rsidRDefault="00B414B7" w:rsidP="00A20E8E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drawing>
          <wp:inline distT="0" distB="0" distL="0" distR="0">
            <wp:extent cx="2343150" cy="663473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D8D253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503" cy="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4B7" w:rsidRDefault="00B414B7" w:rsidP="0070686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drawing>
          <wp:inline distT="0" distB="0" distL="0" distR="0">
            <wp:extent cx="2209800" cy="58017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D81E4D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718" cy="58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F5" w:rsidRDefault="00B314F5" w:rsidP="0070686D">
      <w:pPr>
        <w:pBdr>
          <w:bottom w:val="single" w:sz="6" w:space="1" w:color="auto"/>
        </w:pBd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471B48" w:rsidRDefault="00471B48">
      <w:pPr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br w:type="page"/>
      </w:r>
    </w:p>
    <w:p w:rsidR="00CC66F3" w:rsidRPr="00CC66F3" w:rsidRDefault="00CC66F3" w:rsidP="00CC66F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9"/>
          <w:szCs w:val="29"/>
        </w:rPr>
      </w:pPr>
    </w:p>
    <w:p w:rsidR="00CC66F3" w:rsidRPr="00B10816" w:rsidRDefault="00CC66F3" w:rsidP="00CC66F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10816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Some biological processes receive significant inputs of biomass active in degradation of the substrate</w:t>
      </w:r>
    </w:p>
    <w:p w:rsidR="00E95A19" w:rsidRPr="00B10816" w:rsidRDefault="00E95A19" w:rsidP="00E95A1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0816">
        <w:rPr>
          <w:rFonts w:ascii="Times New Roman" w:hAnsi="Times New Roman" w:cs="Times New Roman"/>
          <w:sz w:val="24"/>
          <w:szCs w:val="24"/>
        </w:rPr>
        <w:t>θ</w:t>
      </w:r>
      <w:r w:rsidRPr="00B10816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proofErr w:type="gramEnd"/>
      <w:r w:rsidRPr="00B10816">
        <w:rPr>
          <w:rFonts w:ascii="Times New Roman" w:hAnsi="Times New Roman" w:cs="Times New Roman"/>
          <w:sz w:val="24"/>
          <w:szCs w:val="24"/>
        </w:rPr>
        <w:t xml:space="preserve"> is now defined with the denominator being the gross active biomass output rate (</w:t>
      </w:r>
      <w:proofErr w:type="spellStart"/>
      <w:r w:rsidRPr="00B10816">
        <w:rPr>
          <w:rFonts w:ascii="Times New Roman" w:hAnsi="Times New Roman" w:cs="Times New Roman"/>
          <w:sz w:val="24"/>
          <w:szCs w:val="24"/>
        </w:rPr>
        <w:t>QX</w:t>
      </w:r>
      <w:r w:rsidRPr="00B10816"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r w:rsidRPr="00B10816">
        <w:rPr>
          <w:rFonts w:ascii="Times New Roman" w:hAnsi="Times New Roman" w:cs="Times New Roman"/>
          <w:sz w:val="24"/>
          <w:szCs w:val="24"/>
        </w:rPr>
        <w:t>) minus the input rate (QX</w:t>
      </w:r>
      <w:r w:rsidRPr="00B10816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B10816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B10816">
        <w:rPr>
          <w:rFonts w:ascii="Times New Roman" w:hAnsi="Times New Roman" w:cs="Times New Roman"/>
          <w:sz w:val="24"/>
          <w:szCs w:val="24"/>
        </w:rPr>
        <w:t>). Thus, the denominator remains the net production rate of new active biomass</w:t>
      </w:r>
      <w:proofErr w:type="gramStart"/>
      <w:r w:rsidRPr="00B10816">
        <w:rPr>
          <w:rFonts w:ascii="Times New Roman" w:hAnsi="Times New Roman" w:cs="Times New Roman"/>
          <w:sz w:val="24"/>
          <w:szCs w:val="24"/>
        </w:rPr>
        <w:t>.</w:t>
      </w:r>
      <w:r w:rsidR="00A20E8E" w:rsidRPr="00B108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20E8E" w:rsidRPr="00B10816">
        <w:rPr>
          <w:rFonts w:ascii="Times New Roman" w:hAnsi="Times New Roman" w:cs="Times New Roman"/>
          <w:sz w:val="24"/>
          <w:szCs w:val="24"/>
        </w:rPr>
        <w:t>PG204)</w:t>
      </w:r>
    </w:p>
    <w:p w:rsidR="00B414B7" w:rsidRDefault="00A20E8E" w:rsidP="00B314F5">
      <w:pPr>
        <w:pBdr>
          <w:bottom w:val="single" w:sz="6" w:space="1" w:color="auto"/>
        </w:pBd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drawing>
          <wp:inline distT="0" distB="0" distL="0" distR="0" wp14:anchorId="108F0EA9" wp14:editId="5B321E11">
            <wp:extent cx="2447925" cy="61368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D872F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090" cy="62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4F5">
        <w:rPr>
          <w:rFonts w:ascii="Times New Roman" w:hAnsi="Times New Roman" w:cs="Times New Roman"/>
          <w:noProof/>
          <w:sz w:val="29"/>
          <w:szCs w:val="29"/>
        </w:rPr>
        <w:drawing>
          <wp:inline distT="0" distB="0" distL="0" distR="0">
            <wp:extent cx="1943100" cy="1045339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D830C8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618" cy="106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E8E" w:rsidRDefault="00A20E8E" w:rsidP="00A20E8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9"/>
          <w:szCs w:val="29"/>
        </w:rPr>
      </w:pPr>
    </w:p>
    <w:p w:rsidR="0025049D" w:rsidRDefault="0025049D" w:rsidP="00B314F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471B48" w:rsidRPr="00B10816" w:rsidRDefault="00A20E8E" w:rsidP="00A20E8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Pr="00B10816">
        <w:rPr>
          <w:rFonts w:ascii="Times New Roman" w:hAnsi="Times New Roman" w:cs="Times New Roman"/>
          <w:sz w:val="24"/>
          <w:szCs w:val="24"/>
        </w:rPr>
        <w:t>θ</w:t>
      </w:r>
      <w:r w:rsidRPr="00B10816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Pr="00B1081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10816">
        <w:rPr>
          <w:rFonts w:ascii="Times New Roman" w:hAnsi="Times New Roman" w:cs="Times New Roman"/>
          <w:sz w:val="24"/>
          <w:szCs w:val="24"/>
        </w:rPr>
        <w:t>is</w:t>
      </w:r>
      <w:r w:rsidR="00471B48" w:rsidRPr="00B10816">
        <w:rPr>
          <w:rFonts w:ascii="Times New Roman" w:hAnsi="Times New Roman" w:cs="Times New Roman"/>
          <w:sz w:val="24"/>
          <w:szCs w:val="24"/>
        </w:rPr>
        <w:t>: (PG 190)</w:t>
      </w:r>
    </w:p>
    <w:p w:rsidR="0025049D" w:rsidRDefault="00471B48" w:rsidP="00471B4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drawing>
          <wp:inline distT="0" distB="0" distL="0" distR="0">
            <wp:extent cx="3467100" cy="48510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D81226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047" cy="49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9"/>
          <w:szCs w:val="29"/>
        </w:rPr>
        <w:drawing>
          <wp:inline distT="0" distB="0" distL="0" distR="0" wp14:anchorId="02A3C62D" wp14:editId="5FF65EEC">
            <wp:extent cx="1447800" cy="716199"/>
            <wp:effectExtent l="0" t="0" r="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D827CE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868" cy="72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48" w:rsidRDefault="00471B48" w:rsidP="00471B4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25049D" w:rsidRDefault="0025049D" w:rsidP="00471B4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</w:p>
    <w:p w:rsidR="00E95A19" w:rsidRDefault="00471B48" w:rsidP="00B314F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drawing>
          <wp:inline distT="0" distB="0" distL="0" distR="0">
            <wp:extent cx="1962150" cy="88361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D8491D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254" cy="89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49D" w:rsidRDefault="0025049D" w:rsidP="00B314F5">
      <w:pPr>
        <w:pBdr>
          <w:bottom w:val="single" w:sz="6" w:space="1" w:color="auto"/>
        </w:pBd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25049D" w:rsidRDefault="0025049D" w:rsidP="000B5C5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9"/>
          <w:szCs w:val="29"/>
        </w:rPr>
      </w:pPr>
    </w:p>
    <w:p w:rsidR="00B414B7" w:rsidRDefault="00B314F5" w:rsidP="0070686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drawing>
          <wp:inline distT="0" distB="0" distL="0" distR="0">
            <wp:extent cx="4257675" cy="1821793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D8A975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780" cy="184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58" w:rsidRPr="00B10816" w:rsidRDefault="000B5C58" w:rsidP="000B5C5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sz w:val="24"/>
          <w:szCs w:val="24"/>
        </w:rPr>
        <w:t>Mass balance on CSTR with sludge recycle</w:t>
      </w:r>
      <w:r w:rsidR="00056991" w:rsidRPr="00B10816">
        <w:rPr>
          <w:rFonts w:ascii="Times New Roman" w:hAnsi="Times New Roman" w:cs="Times New Roman"/>
          <w:sz w:val="24"/>
          <w:szCs w:val="24"/>
        </w:rPr>
        <w:t>: (PG301)</w:t>
      </w:r>
    </w:p>
    <w:p w:rsidR="000B5C58" w:rsidRDefault="000B5C58" w:rsidP="000B5C5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9"/>
          <w:szCs w:val="29"/>
        </w:rPr>
      </w:pPr>
    </w:p>
    <w:p w:rsidR="000B5C58" w:rsidRDefault="000B5C58" w:rsidP="000B5C5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>
            <wp:extent cx="3724275" cy="202460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D8FC13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806" cy="203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58" w:rsidRDefault="000B5C58" w:rsidP="000B5C5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9"/>
          <w:szCs w:val="29"/>
        </w:rPr>
      </w:pPr>
    </w:p>
    <w:p w:rsidR="000B5C58" w:rsidRPr="00B10816" w:rsidRDefault="004B785D" w:rsidP="004B78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0816">
        <w:rPr>
          <w:rFonts w:ascii="Times New Roman" w:hAnsi="Times New Roman" w:cs="Times New Roman"/>
          <w:sz w:val="24"/>
          <w:szCs w:val="24"/>
        </w:rPr>
        <w:t>X</w:t>
      </w:r>
      <w:r w:rsidRPr="00B10816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 w:rsidRPr="00B10816"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r w:rsidRPr="00B1081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1081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B10816">
        <w:rPr>
          <w:rFonts w:ascii="Times New Roman" w:hAnsi="Times New Roman" w:cs="Times New Roman"/>
          <w:sz w:val="24"/>
          <w:szCs w:val="24"/>
        </w:rPr>
        <w:t xml:space="preserve"> concentration of microorganisms in this recycle line</w:t>
      </w:r>
    </w:p>
    <w:p w:rsidR="004B785D" w:rsidRPr="00B10816" w:rsidRDefault="004B785D" w:rsidP="0058198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0816">
        <w:rPr>
          <w:rFonts w:ascii="Times New Roman" w:hAnsi="Times New Roman" w:cs="Times New Roman"/>
          <w:sz w:val="24"/>
          <w:szCs w:val="24"/>
        </w:rPr>
        <w:t>X</w:t>
      </w:r>
      <w:r w:rsidRPr="00B10816">
        <w:rPr>
          <w:rFonts w:ascii="Times New Roman" w:hAnsi="Times New Roman" w:cs="Times New Roman"/>
          <w:sz w:val="24"/>
          <w:szCs w:val="24"/>
          <w:vertAlign w:val="superscript"/>
        </w:rPr>
        <w:t>e</w:t>
      </w:r>
      <w:r w:rsidRPr="00B10816"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r w:rsidRPr="00B10816">
        <w:rPr>
          <w:rFonts w:ascii="Times New Roman" w:hAnsi="Times New Roman" w:cs="Times New Roman"/>
          <w:sz w:val="24"/>
          <w:szCs w:val="24"/>
        </w:rPr>
        <w:t xml:space="preserve"> =</w:t>
      </w:r>
      <w:r w:rsidR="00860CE7" w:rsidRPr="00B108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60CE7" w:rsidRPr="00B1081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860CE7" w:rsidRPr="00B10816">
        <w:rPr>
          <w:rFonts w:ascii="Times New Roman" w:hAnsi="Times New Roman" w:cs="Times New Roman"/>
          <w:sz w:val="24"/>
          <w:szCs w:val="24"/>
        </w:rPr>
        <w:t xml:space="preserve"> concentration of microorganisms in the effluent </w:t>
      </w:r>
    </w:p>
    <w:p w:rsidR="00EF587F" w:rsidRPr="00B10816" w:rsidRDefault="00EF587F" w:rsidP="00EF587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0816">
        <w:rPr>
          <w:rFonts w:ascii="Times New Roman" w:hAnsi="Times New Roman" w:cs="Times New Roman"/>
          <w:sz w:val="24"/>
          <w:szCs w:val="24"/>
        </w:rPr>
        <w:t>X</w:t>
      </w:r>
      <w:r w:rsidRPr="00B10816">
        <w:rPr>
          <w:rFonts w:ascii="Times New Roman" w:hAnsi="Times New Roman" w:cs="Times New Roman"/>
          <w:sz w:val="24"/>
          <w:szCs w:val="24"/>
          <w:vertAlign w:val="superscript"/>
        </w:rPr>
        <w:t>w</w:t>
      </w:r>
      <w:r w:rsidRPr="00B10816"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r w:rsidRPr="00B10816">
        <w:rPr>
          <w:rFonts w:ascii="Times New Roman" w:hAnsi="Times New Roman" w:cs="Times New Roman"/>
          <w:sz w:val="24"/>
          <w:szCs w:val="24"/>
        </w:rPr>
        <w:t xml:space="preserve"> = waste sludge</w:t>
      </w:r>
      <w:r w:rsidR="001D02CF" w:rsidRPr="00B10816">
        <w:rPr>
          <w:rFonts w:ascii="Times New Roman" w:hAnsi="Times New Roman" w:cs="Times New Roman"/>
          <w:sz w:val="24"/>
          <w:szCs w:val="24"/>
        </w:rPr>
        <w:t xml:space="preserve"> to be removed</w:t>
      </w:r>
    </w:p>
    <w:p w:rsidR="001D02CF" w:rsidRDefault="001D02CF" w:rsidP="00EF587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9"/>
          <w:szCs w:val="29"/>
        </w:rPr>
      </w:pPr>
    </w:p>
    <w:p w:rsidR="000F1DB3" w:rsidRDefault="000F1DB3" w:rsidP="001D5C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drawing>
          <wp:inline distT="0" distB="0" distL="0" distR="0">
            <wp:extent cx="3200400" cy="605901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D89381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171" cy="61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DB3" w:rsidRDefault="000F1DB3" w:rsidP="001D5C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0F1DB3" w:rsidRDefault="001D5C4D" w:rsidP="000569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drawing>
          <wp:inline distT="0" distB="0" distL="0" distR="0">
            <wp:extent cx="2057400" cy="603716"/>
            <wp:effectExtent l="0" t="0" r="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D8F70A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609" cy="61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991">
        <w:rPr>
          <w:rFonts w:ascii="Times New Roman" w:hAnsi="Times New Roman" w:cs="Times New Roman"/>
          <w:noProof/>
          <w:sz w:val="29"/>
          <w:szCs w:val="29"/>
        </w:rPr>
        <w:t xml:space="preserve">    </w:t>
      </w:r>
      <w:r w:rsidR="00056991">
        <w:rPr>
          <w:rFonts w:ascii="Times New Roman" w:hAnsi="Times New Roman" w:cs="Times New Roman"/>
          <w:noProof/>
          <w:sz w:val="29"/>
          <w:szCs w:val="29"/>
        </w:rPr>
        <w:drawing>
          <wp:inline distT="0" distB="0" distL="0" distR="0" wp14:anchorId="32278952" wp14:editId="31CBD094">
            <wp:extent cx="1620984" cy="60007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2D83702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485" cy="61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C4D" w:rsidRDefault="001D5C4D" w:rsidP="001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</w:p>
    <w:p w:rsidR="001D5C4D" w:rsidRDefault="001D5C4D" w:rsidP="001D5C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1D5C4D" w:rsidRDefault="00056991" w:rsidP="001D5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drawing>
          <wp:inline distT="0" distB="0" distL="0" distR="0" wp14:anchorId="5A40E5C1" wp14:editId="06BB123B">
            <wp:extent cx="1800225" cy="625078"/>
            <wp:effectExtent l="0" t="0" r="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D869CB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582" cy="62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9"/>
          <w:szCs w:val="29"/>
        </w:rPr>
        <w:t xml:space="preserve">           </w:t>
      </w:r>
      <w:r>
        <w:rPr>
          <w:rFonts w:ascii="Times New Roman" w:hAnsi="Times New Roman" w:cs="Times New Roman"/>
          <w:noProof/>
          <w:sz w:val="29"/>
          <w:szCs w:val="29"/>
        </w:rPr>
        <w:drawing>
          <wp:inline distT="0" distB="0" distL="0" distR="0" wp14:anchorId="10EBFD9D" wp14:editId="486D17F9">
            <wp:extent cx="2362200" cy="600984"/>
            <wp:effectExtent l="0" t="0" r="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2D8A704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738" cy="60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C4D" w:rsidRDefault="001D5C4D" w:rsidP="001D5C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1D5C4D" w:rsidRDefault="001D5C4D" w:rsidP="001D5C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EF587F" w:rsidRDefault="00EF587F" w:rsidP="001D5C4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7802CA" w:rsidRDefault="007802CA" w:rsidP="001D5C4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7802CA" w:rsidRDefault="007802CA" w:rsidP="001D5C4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7802CA" w:rsidRDefault="007802CA" w:rsidP="001D5C4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7802CA" w:rsidRDefault="007802CA" w:rsidP="001D5C4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7802CA" w:rsidRDefault="007802CA" w:rsidP="001D5C4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7802CA" w:rsidRDefault="007802CA" w:rsidP="001D5C4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>
            <wp:extent cx="5229225" cy="9011074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2D8FF7D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942" cy="90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2CA" w:rsidRPr="00DB3193" w:rsidRDefault="00DB3193" w:rsidP="00DB319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9"/>
          <w:szCs w:val="29"/>
          <w:vertAlign w:val="subscript"/>
        </w:rPr>
      </w:pPr>
      <w:proofErr w:type="spellStart"/>
      <w:proofErr w:type="gramStart"/>
      <w:r>
        <w:rPr>
          <w:rFonts w:ascii="Times New Roman" w:hAnsi="Times New Roman" w:cs="Times New Roman"/>
          <w:sz w:val="29"/>
          <w:szCs w:val="29"/>
        </w:rPr>
        <w:lastRenderedPageBreak/>
        <w:t>θ</w:t>
      </w:r>
      <w:r w:rsidRPr="00DB3193">
        <w:rPr>
          <w:rFonts w:ascii="Times New Roman" w:hAnsi="Times New Roman" w:cs="Times New Roman"/>
          <w:sz w:val="29"/>
          <w:szCs w:val="29"/>
          <w:vertAlign w:val="subscript"/>
        </w:rPr>
        <w:t>x</w:t>
      </w:r>
      <w:r w:rsidRPr="00DB3193">
        <w:rPr>
          <w:rFonts w:ascii="Times New Roman" w:hAnsi="Times New Roman" w:cs="Times New Roman"/>
          <w:sz w:val="29"/>
          <w:szCs w:val="29"/>
          <w:vertAlign w:val="superscript"/>
        </w:rPr>
        <w:t>d</w:t>
      </w:r>
      <w:proofErr w:type="spellEnd"/>
      <w:proofErr w:type="gramEnd"/>
      <w:r>
        <w:rPr>
          <w:rFonts w:ascii="Times New Roman" w:hAnsi="Times New Roman" w:cs="Times New Roman"/>
          <w:sz w:val="29"/>
          <w:szCs w:val="29"/>
          <w:vertAlign w:val="superscript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= Design </w:t>
      </w:r>
      <w:proofErr w:type="spellStart"/>
      <w:r>
        <w:rPr>
          <w:rFonts w:ascii="Times New Roman" w:hAnsi="Times New Roman" w:cs="Times New Roman"/>
          <w:sz w:val="29"/>
          <w:szCs w:val="29"/>
        </w:rPr>
        <w:t>θ</w:t>
      </w:r>
      <w:r w:rsidRPr="00DB3193">
        <w:rPr>
          <w:rFonts w:ascii="Times New Roman" w:hAnsi="Times New Roman" w:cs="Times New Roman"/>
          <w:sz w:val="29"/>
          <w:szCs w:val="29"/>
          <w:vertAlign w:val="subscript"/>
        </w:rPr>
        <w:t>x</w:t>
      </w:r>
      <w:proofErr w:type="spellEnd"/>
      <w:r w:rsidRPr="00DB3193">
        <w:rPr>
          <w:rFonts w:ascii="Times New Roman" w:hAnsi="Times New Roman" w:cs="Times New Roman"/>
          <w:sz w:val="29"/>
          <w:szCs w:val="29"/>
          <w:vertAlign w:val="subscript"/>
        </w:rPr>
        <w:t xml:space="preserve"> </w:t>
      </w:r>
    </w:p>
    <w:p w:rsidR="00DB3193" w:rsidRDefault="00DB3193" w:rsidP="001D5C4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drawing>
          <wp:inline distT="0" distB="0" distL="0" distR="0">
            <wp:extent cx="1476375" cy="40334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2D869F7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945" cy="4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1D" w:rsidRDefault="0090591D" w:rsidP="001D5C4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9"/>
          <w:szCs w:val="29"/>
        </w:rPr>
      </w:pPr>
    </w:p>
    <w:p w:rsidR="0090591D" w:rsidRDefault="0090591D" w:rsidP="001D5C4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drawing>
          <wp:inline distT="0" distB="0" distL="0" distR="0">
            <wp:extent cx="3110204" cy="22860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2D82D83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122" cy="229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25B" w:rsidRDefault="00C8325B">
      <w:pPr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br w:type="page"/>
      </w:r>
    </w:p>
    <w:p w:rsidR="0090591D" w:rsidRPr="00B10816" w:rsidRDefault="00C8325B" w:rsidP="00C832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0816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Activated sludge:</w:t>
      </w:r>
    </w:p>
    <w:p w:rsidR="0090591D" w:rsidRPr="00B10816" w:rsidRDefault="0090591D" w:rsidP="00C832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0001E" w:rsidRPr="00B10816" w:rsidRDefault="0090001E" w:rsidP="009000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sz w:val="24"/>
          <w:szCs w:val="24"/>
        </w:rPr>
        <w:t xml:space="preserve">The food-to-microorganism ratio </w:t>
      </w:r>
      <w:r w:rsidRPr="00B10816">
        <w:rPr>
          <w:rFonts w:ascii="Times New Roman" w:hAnsi="Times New Roman" w:cs="Times New Roman"/>
          <w:b/>
          <w:bCs/>
          <w:sz w:val="24"/>
          <w:szCs w:val="24"/>
        </w:rPr>
        <w:t xml:space="preserve">(F/M) </w:t>
      </w:r>
      <w:r w:rsidRPr="00B10816">
        <w:rPr>
          <w:rFonts w:ascii="Times New Roman" w:hAnsi="Times New Roman" w:cs="Times New Roman"/>
          <w:sz w:val="24"/>
          <w:szCs w:val="24"/>
        </w:rPr>
        <w:t>is:</w:t>
      </w:r>
    </w:p>
    <w:p w:rsidR="0090001E" w:rsidRPr="00B10816" w:rsidRDefault="009812AB" w:rsidP="009000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4867" cy="3971925"/>
            <wp:effectExtent l="0" t="0" r="63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2D8A418.t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748" cy="398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25B" w:rsidRPr="00B10816" w:rsidRDefault="00C8325B" w:rsidP="00C832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13CC2" w:rsidRPr="00B10816" w:rsidRDefault="00F13CC2" w:rsidP="00C832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13CC2" w:rsidRDefault="00F13CC2" w:rsidP="00C8325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drawing>
          <wp:inline distT="0" distB="0" distL="0" distR="0">
            <wp:extent cx="5943600" cy="32766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2D8D062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CC2" w:rsidRPr="00B10816" w:rsidRDefault="004C60B2" w:rsidP="004C60B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sz w:val="24"/>
          <w:szCs w:val="24"/>
        </w:rPr>
        <w:lastRenderedPageBreak/>
        <w:t xml:space="preserve">X= Mixed-liquor suspended solids concentration, or </w:t>
      </w:r>
      <w:r w:rsidRPr="00B10816">
        <w:rPr>
          <w:rFonts w:ascii="Times New Roman" w:hAnsi="Times New Roman" w:cs="Times New Roman"/>
          <w:i/>
          <w:iCs/>
          <w:sz w:val="24"/>
          <w:szCs w:val="24"/>
        </w:rPr>
        <w:t xml:space="preserve">X, </w:t>
      </w:r>
      <w:r w:rsidRPr="00B10816">
        <w:rPr>
          <w:rFonts w:ascii="Times New Roman" w:hAnsi="Times New Roman" w:cs="Times New Roman"/>
          <w:sz w:val="24"/>
          <w:szCs w:val="24"/>
        </w:rPr>
        <w:t>to select for the aeration tank</w:t>
      </w:r>
    </w:p>
    <w:p w:rsidR="00127704" w:rsidRPr="00B10816" w:rsidRDefault="004A0B3A" w:rsidP="004A0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sz w:val="24"/>
          <w:szCs w:val="24"/>
        </w:rPr>
        <w:t>SVI = is defined as the volume in milliliters occupied by 1 g of the suspended solids after settling.</w:t>
      </w:r>
    </w:p>
    <w:p w:rsidR="00BC4D94" w:rsidRDefault="00BC4D94" w:rsidP="004A0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C4D94" w:rsidRDefault="00BC4D94" w:rsidP="004A0B3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67D6" w:rsidRDefault="006B67D6" w:rsidP="004A0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67D6" w:rsidRPr="006B67D6" w:rsidRDefault="006B67D6" w:rsidP="004A0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B67D6">
        <w:rPr>
          <w:rFonts w:ascii="Times New Roman" w:hAnsi="Times New Roman" w:cs="Times New Roman"/>
          <w:b/>
          <w:bCs/>
          <w:sz w:val="32"/>
          <w:szCs w:val="32"/>
        </w:rPr>
        <w:t>Nitrification</w:t>
      </w:r>
    </w:p>
    <w:p w:rsidR="006B67D6" w:rsidRPr="00B10816" w:rsidRDefault="006B67D6" w:rsidP="004A0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7D6" w:rsidRPr="00B10816" w:rsidRDefault="0086259D" w:rsidP="004A0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sz w:val="24"/>
          <w:szCs w:val="24"/>
        </w:rPr>
        <w:t>Nitrification conditions:</w:t>
      </w:r>
    </w:p>
    <w:p w:rsidR="00E27339" w:rsidRPr="00B10816" w:rsidRDefault="00E27339" w:rsidP="00E2733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sz w:val="24"/>
          <w:szCs w:val="24"/>
        </w:rPr>
        <w:t xml:space="preserve">considered impossible for low-water temperatures(if t low =&gt; θ high </w:t>
      </w:r>
      <w:r w:rsidR="00E05D19" w:rsidRPr="00B10816">
        <w:rPr>
          <w:rFonts w:ascii="Times New Roman" w:hAnsi="Times New Roman" w:cs="Times New Roman"/>
          <w:sz w:val="24"/>
          <w:szCs w:val="24"/>
        </w:rPr>
        <w:t xml:space="preserve">Pg. </w:t>
      </w:r>
      <w:r w:rsidRPr="00B10816">
        <w:rPr>
          <w:rFonts w:ascii="Times New Roman" w:hAnsi="Times New Roman" w:cs="Times New Roman"/>
          <w:sz w:val="24"/>
          <w:szCs w:val="24"/>
        </w:rPr>
        <w:t xml:space="preserve">252) </w:t>
      </w:r>
    </w:p>
    <w:p w:rsidR="0086259D" w:rsidRPr="00B10816" w:rsidRDefault="00E27339" w:rsidP="00E2733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sz w:val="24"/>
          <w:szCs w:val="24"/>
        </w:rPr>
        <w:t xml:space="preserve">highly efficient, as long as the SRT is maintained well above </w:t>
      </w:r>
      <w:proofErr w:type="spellStart"/>
      <w:r w:rsidRPr="00B10816">
        <w:rPr>
          <w:rFonts w:ascii="Times New Roman" w:hAnsi="Times New Roman" w:cs="Times New Roman"/>
          <w:sz w:val="24"/>
          <w:szCs w:val="24"/>
        </w:rPr>
        <w:t>θ</w:t>
      </w:r>
      <w:r w:rsidRPr="00B10816">
        <w:rPr>
          <w:rFonts w:ascii="Times New Roman" w:hAnsi="Times New Roman" w:cs="Times New Roman"/>
          <w:sz w:val="24"/>
          <w:szCs w:val="24"/>
          <w:vertAlign w:val="superscript"/>
        </w:rPr>
        <w:t>min</w:t>
      </w:r>
      <w:r w:rsidRPr="00B10816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</w:p>
    <w:p w:rsidR="00E27339" w:rsidRPr="00B10816" w:rsidRDefault="005818A2" w:rsidP="00E2733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sz w:val="24"/>
          <w:szCs w:val="24"/>
        </w:rPr>
        <w:t>Sufficient</w:t>
      </w:r>
      <w:r w:rsidR="00E27339" w:rsidRPr="00B10816">
        <w:rPr>
          <w:rFonts w:ascii="Times New Roman" w:hAnsi="Times New Roman" w:cs="Times New Roman"/>
          <w:sz w:val="24"/>
          <w:szCs w:val="24"/>
        </w:rPr>
        <w:t xml:space="preserve"> dissolved oxygen is present.</w:t>
      </w:r>
    </w:p>
    <w:p w:rsidR="00BB2ADD" w:rsidRPr="00B10816" w:rsidRDefault="00BB2ADD" w:rsidP="00BB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2ADD" w:rsidRPr="00B10816" w:rsidRDefault="00BB2ADD" w:rsidP="00BB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2ADD" w:rsidRPr="00B10816" w:rsidRDefault="005818A2" w:rsidP="00BB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sz w:val="24"/>
          <w:szCs w:val="24"/>
        </w:rPr>
        <w:t>Other</w:t>
      </w:r>
      <w:r w:rsidR="00BB2ADD" w:rsidRPr="00B10816">
        <w:rPr>
          <w:rFonts w:ascii="Times New Roman" w:hAnsi="Times New Roman" w:cs="Times New Roman"/>
          <w:sz w:val="24"/>
          <w:szCs w:val="24"/>
        </w:rPr>
        <w:t xml:space="preserve"> important features of nitrification.</w:t>
      </w:r>
    </w:p>
    <w:p w:rsidR="00BB2ADD" w:rsidRPr="00B10816" w:rsidRDefault="005818A2" w:rsidP="00BB2AD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sz w:val="24"/>
          <w:szCs w:val="24"/>
        </w:rPr>
        <w:t>It</w:t>
      </w:r>
      <w:r w:rsidR="00BB2ADD" w:rsidRPr="00B10816">
        <w:rPr>
          <w:rFonts w:ascii="Times New Roman" w:hAnsi="Times New Roman" w:cs="Times New Roman"/>
          <w:sz w:val="24"/>
          <w:szCs w:val="24"/>
        </w:rPr>
        <w:t xml:space="preserve"> creates a major oxygen demand. </w:t>
      </w:r>
    </w:p>
    <w:p w:rsidR="00BB2ADD" w:rsidRPr="00B10816" w:rsidRDefault="005818A2" w:rsidP="00BB2AD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sz w:val="24"/>
          <w:szCs w:val="24"/>
        </w:rPr>
        <w:t>It</w:t>
      </w:r>
      <w:r w:rsidR="00BB2ADD" w:rsidRPr="00B10816">
        <w:rPr>
          <w:rFonts w:ascii="Times New Roman" w:hAnsi="Times New Roman" w:cs="Times New Roman"/>
          <w:sz w:val="24"/>
          <w:szCs w:val="24"/>
        </w:rPr>
        <w:t xml:space="preserve"> produces almost two strong-acid equivalents per mole of NH4 removed.</w:t>
      </w:r>
    </w:p>
    <w:p w:rsidR="00BB2ADD" w:rsidRPr="00B10816" w:rsidRDefault="005818A2" w:rsidP="00BB2AD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sz w:val="24"/>
          <w:szCs w:val="24"/>
        </w:rPr>
        <w:t>Slow growth rate</w:t>
      </w:r>
    </w:p>
    <w:p w:rsidR="00E05D19" w:rsidRPr="00B10816" w:rsidRDefault="00E05D19" w:rsidP="00E05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D19" w:rsidRPr="00B10816" w:rsidRDefault="00E05D19" w:rsidP="003E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sz w:val="24"/>
          <w:szCs w:val="24"/>
        </w:rPr>
        <w:t xml:space="preserve">*** The two disadvantages are overcome by ensuring that the </w:t>
      </w:r>
      <w:proofErr w:type="spellStart"/>
      <w:r w:rsidRPr="00B10816">
        <w:rPr>
          <w:rFonts w:ascii="Times New Roman" w:hAnsi="Times New Roman" w:cs="Times New Roman"/>
          <w:sz w:val="24"/>
          <w:szCs w:val="24"/>
        </w:rPr>
        <w:t>nitrifiers</w:t>
      </w:r>
      <w:proofErr w:type="spellEnd"/>
      <w:r w:rsidRPr="00B10816">
        <w:rPr>
          <w:rFonts w:ascii="Times New Roman" w:hAnsi="Times New Roman" w:cs="Times New Roman"/>
          <w:sz w:val="24"/>
          <w:szCs w:val="24"/>
        </w:rPr>
        <w:t xml:space="preserve"> have a</w:t>
      </w:r>
      <w:r w:rsidR="003E2B9A" w:rsidRPr="00B10816">
        <w:rPr>
          <w:rFonts w:ascii="Times New Roman" w:hAnsi="Times New Roman" w:cs="Times New Roman"/>
          <w:sz w:val="24"/>
          <w:szCs w:val="24"/>
        </w:rPr>
        <w:t xml:space="preserve"> </w:t>
      </w:r>
      <w:r w:rsidRPr="00B10816">
        <w:rPr>
          <w:rFonts w:ascii="Times New Roman" w:hAnsi="Times New Roman" w:cs="Times New Roman"/>
          <w:sz w:val="24"/>
          <w:szCs w:val="24"/>
        </w:rPr>
        <w:t xml:space="preserve">long SRT, typically greater than 15 d, although larger values </w:t>
      </w:r>
      <w:r w:rsidR="003E2B9A" w:rsidRPr="00B10816">
        <w:rPr>
          <w:rFonts w:ascii="Times New Roman" w:hAnsi="Times New Roman" w:cs="Times New Roman"/>
          <w:sz w:val="24"/>
          <w:szCs w:val="24"/>
        </w:rPr>
        <w:t>m</w:t>
      </w:r>
      <w:r w:rsidRPr="00B10816">
        <w:rPr>
          <w:rFonts w:ascii="Times New Roman" w:hAnsi="Times New Roman" w:cs="Times New Roman"/>
          <w:sz w:val="24"/>
          <w:szCs w:val="24"/>
        </w:rPr>
        <w:t>ay be needed in the</w:t>
      </w:r>
      <w:r w:rsidR="003E2B9A" w:rsidRPr="00B10816">
        <w:rPr>
          <w:rFonts w:ascii="Times New Roman" w:hAnsi="Times New Roman" w:cs="Times New Roman"/>
          <w:sz w:val="24"/>
          <w:szCs w:val="24"/>
        </w:rPr>
        <w:t xml:space="preserve"> </w:t>
      </w:r>
      <w:r w:rsidRPr="00B10816">
        <w:rPr>
          <w:rFonts w:ascii="Times New Roman" w:hAnsi="Times New Roman" w:cs="Times New Roman"/>
          <w:sz w:val="24"/>
          <w:szCs w:val="24"/>
        </w:rPr>
        <w:t>presence of</w:t>
      </w:r>
      <w:r w:rsidR="003E2B9A" w:rsidRPr="00B10816">
        <w:rPr>
          <w:rFonts w:ascii="Times New Roman" w:hAnsi="Times New Roman" w:cs="Times New Roman"/>
          <w:sz w:val="24"/>
          <w:szCs w:val="24"/>
        </w:rPr>
        <w:t xml:space="preserve"> </w:t>
      </w:r>
      <w:r w:rsidRPr="00B10816">
        <w:rPr>
          <w:rFonts w:ascii="Times New Roman" w:hAnsi="Times New Roman" w:cs="Times New Roman"/>
          <w:sz w:val="24"/>
          <w:szCs w:val="24"/>
        </w:rPr>
        <w:t>toxic materials, a low D.O. concentration, or low temperature.</w:t>
      </w:r>
    </w:p>
    <w:p w:rsidR="003E2B9A" w:rsidRDefault="003E2B9A" w:rsidP="003E2B9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2B9A" w:rsidRDefault="003E2B9A" w:rsidP="003E2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2B9A" w:rsidRPr="00E05D19" w:rsidRDefault="003E2B9A" w:rsidP="008E5C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B9A">
        <w:rPr>
          <w:rFonts w:ascii="Times New Roman" w:hAnsi="Times New Roman" w:cs="Times New Roman"/>
          <w:b/>
          <w:bCs/>
          <w:sz w:val="32"/>
          <w:szCs w:val="32"/>
        </w:rPr>
        <w:t>Anammox</w:t>
      </w:r>
      <w:proofErr w:type="spellEnd"/>
      <w:r w:rsidRPr="003E2B9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Process</w:t>
      </w:r>
      <w:r w:rsidR="008E5CF9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8E5CF9">
        <w:rPr>
          <w:rFonts w:ascii="Times New Roman" w:hAnsi="Times New Roman" w:cs="Times New Roman"/>
          <w:sz w:val="28"/>
          <w:szCs w:val="28"/>
        </w:rPr>
        <w:t>Anaerobic Ammonium Oxidation)</w:t>
      </w:r>
    </w:p>
    <w:p w:rsidR="005818A2" w:rsidRPr="00B10816" w:rsidRDefault="005818A2" w:rsidP="005818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3E2B9A" w:rsidRPr="00B10816" w:rsidRDefault="008E5CF9" w:rsidP="008E5C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10816">
        <w:rPr>
          <w:rFonts w:asciiTheme="majorBidi" w:hAnsiTheme="majorBidi" w:cstheme="majorBidi"/>
          <w:sz w:val="24"/>
          <w:szCs w:val="24"/>
        </w:rPr>
        <w:t xml:space="preserve">to anaerobically oxidize </w:t>
      </w:r>
      <w:r w:rsidRPr="00B10816">
        <w:rPr>
          <w:rFonts w:asciiTheme="majorBidi" w:hAnsiTheme="majorBidi" w:cstheme="majorBidi"/>
          <w:i/>
          <w:iCs/>
          <w:sz w:val="24"/>
          <w:szCs w:val="24"/>
        </w:rPr>
        <w:t>NH</w:t>
      </w:r>
      <w:r w:rsidRPr="00B10816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4</w:t>
      </w:r>
      <w:r w:rsidRPr="00B10816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+</w:t>
      </w:r>
      <w:r w:rsidRPr="00B10816">
        <w:rPr>
          <w:rFonts w:asciiTheme="majorBidi" w:hAnsiTheme="majorBidi" w:cstheme="majorBidi"/>
          <w:sz w:val="24"/>
          <w:szCs w:val="24"/>
        </w:rPr>
        <w:t>-N to N</w:t>
      </w:r>
      <w:r w:rsidRPr="00B10816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B10816">
        <w:rPr>
          <w:rFonts w:asciiTheme="majorBidi" w:hAnsiTheme="majorBidi" w:cstheme="majorBidi"/>
          <w:sz w:val="24"/>
          <w:szCs w:val="24"/>
        </w:rPr>
        <w:t>, not to N0</w:t>
      </w:r>
      <w:r w:rsidRPr="00B10816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B10816">
        <w:rPr>
          <w:rFonts w:asciiTheme="majorBidi" w:hAnsiTheme="majorBidi" w:cstheme="majorBidi"/>
          <w:sz w:val="24"/>
          <w:szCs w:val="24"/>
          <w:vertAlign w:val="superscript"/>
        </w:rPr>
        <w:t>-</w:t>
      </w:r>
    </w:p>
    <w:p w:rsidR="00E05D19" w:rsidRPr="00B10816" w:rsidRDefault="00E05D19" w:rsidP="005818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E5CF9" w:rsidRPr="00B10816" w:rsidRDefault="008E5CF9" w:rsidP="008E5CF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10816">
        <w:rPr>
          <w:rFonts w:asciiTheme="majorBidi" w:hAnsiTheme="majorBidi" w:cstheme="majorBidi"/>
          <w:sz w:val="24"/>
          <w:szCs w:val="24"/>
        </w:rPr>
        <w:t>Anammox</w:t>
      </w:r>
      <w:proofErr w:type="spellEnd"/>
      <w:r w:rsidRPr="00B10816">
        <w:rPr>
          <w:rFonts w:asciiTheme="majorBidi" w:hAnsiTheme="majorBidi" w:cstheme="majorBidi"/>
          <w:sz w:val="24"/>
          <w:szCs w:val="24"/>
        </w:rPr>
        <w:t xml:space="preserve"> Process </w:t>
      </w:r>
      <w:r w:rsidR="003537AC" w:rsidRPr="00B10816">
        <w:rPr>
          <w:rFonts w:asciiTheme="majorBidi" w:hAnsiTheme="majorBidi" w:cstheme="majorBidi"/>
          <w:sz w:val="24"/>
          <w:szCs w:val="24"/>
        </w:rPr>
        <w:t>Conditions:</w:t>
      </w:r>
    </w:p>
    <w:p w:rsidR="008E5CF9" w:rsidRPr="00B10816" w:rsidRDefault="008E5CF9" w:rsidP="008E5CF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E5CF9" w:rsidRPr="00B10816" w:rsidRDefault="008E5CF9" w:rsidP="008E5CF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10816">
        <w:rPr>
          <w:rFonts w:asciiTheme="majorBidi" w:hAnsiTheme="majorBidi" w:cstheme="majorBidi"/>
          <w:sz w:val="24"/>
          <w:szCs w:val="24"/>
        </w:rPr>
        <w:t xml:space="preserve"> exceptional biomass retention (to give a very long SRT)</w:t>
      </w:r>
    </w:p>
    <w:p w:rsidR="008E5CF9" w:rsidRPr="00B10816" w:rsidRDefault="008E5CF9" w:rsidP="008E5CF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10816">
        <w:rPr>
          <w:rFonts w:asciiTheme="majorBidi" w:hAnsiTheme="majorBidi" w:cstheme="majorBidi"/>
          <w:sz w:val="24"/>
          <w:szCs w:val="24"/>
        </w:rPr>
        <w:t>stable operation</w:t>
      </w:r>
    </w:p>
    <w:p w:rsidR="008E5CF9" w:rsidRPr="00B10816" w:rsidRDefault="008E5CF9" w:rsidP="008E5CF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10816">
        <w:rPr>
          <w:rFonts w:asciiTheme="majorBidi" w:hAnsiTheme="majorBidi" w:cstheme="majorBidi"/>
          <w:sz w:val="24"/>
          <w:szCs w:val="24"/>
        </w:rPr>
        <w:t>presence of nitrite</w:t>
      </w:r>
    </w:p>
    <w:p w:rsidR="008E5CF9" w:rsidRPr="00B10816" w:rsidRDefault="008E5CF9" w:rsidP="008E5CF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10816">
        <w:rPr>
          <w:rFonts w:asciiTheme="majorBidi" w:hAnsiTheme="majorBidi" w:cstheme="majorBidi"/>
          <w:sz w:val="24"/>
          <w:szCs w:val="24"/>
        </w:rPr>
        <w:t>lack of oxygen</w:t>
      </w:r>
    </w:p>
    <w:p w:rsidR="008E5CF9" w:rsidRPr="00B10816" w:rsidRDefault="008E5CF9" w:rsidP="003537A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10816">
        <w:rPr>
          <w:rFonts w:asciiTheme="majorBidi" w:hAnsiTheme="majorBidi" w:cstheme="majorBidi"/>
          <w:sz w:val="24"/>
          <w:szCs w:val="24"/>
        </w:rPr>
        <w:t xml:space="preserve">lack of donors that could cause the </w:t>
      </w:r>
      <w:r w:rsidR="003537AC" w:rsidRPr="00B10816">
        <w:rPr>
          <w:rFonts w:asciiTheme="majorBidi" w:hAnsiTheme="majorBidi" w:cstheme="majorBidi"/>
          <w:sz w:val="24"/>
          <w:szCs w:val="24"/>
        </w:rPr>
        <w:t xml:space="preserve">reduction </w:t>
      </w:r>
      <w:r w:rsidRPr="00B10816">
        <w:rPr>
          <w:rFonts w:asciiTheme="majorBidi" w:hAnsiTheme="majorBidi" w:cstheme="majorBidi"/>
          <w:sz w:val="24"/>
          <w:szCs w:val="24"/>
        </w:rPr>
        <w:t>of nitrite via denitrification</w:t>
      </w:r>
    </w:p>
    <w:p w:rsidR="003537AC" w:rsidRDefault="003537AC" w:rsidP="003537A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41BA" w:rsidRDefault="003341BA" w:rsidP="0035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543F" w:rsidRDefault="008D543F" w:rsidP="0035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8D543F" w:rsidRDefault="008D543F" w:rsidP="0035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10816" w:rsidRDefault="00B10816" w:rsidP="0035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10816" w:rsidRDefault="00B10816" w:rsidP="0035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10816" w:rsidRDefault="00B10816" w:rsidP="0035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341BA" w:rsidRPr="003341BA" w:rsidRDefault="003341BA" w:rsidP="0035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341BA">
        <w:rPr>
          <w:rFonts w:ascii="Times New Roman" w:hAnsi="Times New Roman" w:cs="Times New Roman"/>
          <w:b/>
          <w:bCs/>
          <w:sz w:val="32"/>
          <w:szCs w:val="32"/>
        </w:rPr>
        <w:lastRenderedPageBreak/>
        <w:t>Denitrification</w:t>
      </w:r>
    </w:p>
    <w:p w:rsidR="00BB2ADD" w:rsidRPr="00B10816" w:rsidRDefault="00BB2ADD" w:rsidP="00BB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543F" w:rsidRPr="00B10816" w:rsidRDefault="008D543F" w:rsidP="008D54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sz w:val="24"/>
          <w:szCs w:val="24"/>
        </w:rPr>
        <w:t>Denitrification is the dissimilatory reduction of N0</w:t>
      </w:r>
      <w:r w:rsidRPr="00B1081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10816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B10816">
        <w:rPr>
          <w:rFonts w:ascii="Times New Roman" w:hAnsi="Times New Roman" w:cs="Times New Roman"/>
          <w:sz w:val="24"/>
          <w:szCs w:val="24"/>
        </w:rPr>
        <w:t xml:space="preserve"> or N0</w:t>
      </w:r>
      <w:r w:rsidRPr="00B1081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10816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B10816">
        <w:rPr>
          <w:rFonts w:ascii="Times New Roman" w:hAnsi="Times New Roman" w:cs="Times New Roman"/>
          <w:sz w:val="24"/>
          <w:szCs w:val="24"/>
        </w:rPr>
        <w:t xml:space="preserve"> to (mainly) N</w:t>
      </w:r>
      <w:r w:rsidRPr="00B1081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10816">
        <w:rPr>
          <w:rFonts w:ascii="Times New Roman" w:hAnsi="Times New Roman" w:cs="Times New Roman"/>
          <w:sz w:val="24"/>
          <w:szCs w:val="24"/>
        </w:rPr>
        <w:t xml:space="preserve"> gas</w:t>
      </w:r>
    </w:p>
    <w:p w:rsidR="003341BA" w:rsidRPr="00B10816" w:rsidRDefault="00FB3BC9" w:rsidP="00FB3BC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91050" cy="983446"/>
            <wp:effectExtent l="0" t="0" r="0" b="76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2D85915.t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64" cy="100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C9" w:rsidRPr="00B10816" w:rsidRDefault="00FB3BC9" w:rsidP="00FB3BC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B3BC9" w:rsidRPr="00B10816" w:rsidRDefault="00FB3BC9" w:rsidP="00FB3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sz w:val="24"/>
          <w:szCs w:val="24"/>
        </w:rPr>
        <w:t>Accumulation of intermediates:</w:t>
      </w:r>
    </w:p>
    <w:p w:rsidR="00FB3BC9" w:rsidRPr="00B10816" w:rsidRDefault="00FB3BC9" w:rsidP="00FB3BC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sz w:val="24"/>
          <w:szCs w:val="24"/>
        </w:rPr>
        <w:t xml:space="preserve">Very low concentrations of the electron donor </w:t>
      </w:r>
    </w:p>
    <w:p w:rsidR="00FB3BC9" w:rsidRPr="00B10816" w:rsidRDefault="00FB3BC9" w:rsidP="00FB3BC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sz w:val="24"/>
          <w:szCs w:val="24"/>
        </w:rPr>
        <w:t>too high concentrations of D.O. concentration</w:t>
      </w:r>
    </w:p>
    <w:p w:rsidR="00FB3BC9" w:rsidRPr="00B10816" w:rsidRDefault="002E272D" w:rsidP="002E272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sz w:val="24"/>
          <w:szCs w:val="24"/>
        </w:rPr>
        <w:t>pH values outside the optimal range of7 to 8 can lead to accumulation of intermediates</w:t>
      </w:r>
    </w:p>
    <w:p w:rsidR="00457568" w:rsidRPr="00B10816" w:rsidRDefault="00457568" w:rsidP="00457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7568" w:rsidRPr="00B10816" w:rsidRDefault="00457568" w:rsidP="00352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sz w:val="24"/>
          <w:szCs w:val="24"/>
        </w:rPr>
        <w:t>** High NO</w:t>
      </w:r>
      <w:r w:rsidRPr="00B1081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10816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B10816">
        <w:rPr>
          <w:rFonts w:ascii="Times New Roman" w:hAnsi="Times New Roman" w:cs="Times New Roman"/>
          <w:sz w:val="24"/>
          <w:szCs w:val="24"/>
        </w:rPr>
        <w:t xml:space="preserve">-N levels occurred in waters that had little or no </w:t>
      </w:r>
      <w:r w:rsidR="00D33BF2" w:rsidRPr="00B10816">
        <w:rPr>
          <w:rFonts w:ascii="Times New Roman" w:hAnsi="Times New Roman" w:cs="Times New Roman"/>
          <w:sz w:val="24"/>
          <w:szCs w:val="24"/>
        </w:rPr>
        <w:t>BOD,</w:t>
      </w:r>
      <w:r w:rsidR="00352795" w:rsidRPr="00B10816">
        <w:rPr>
          <w:rFonts w:ascii="Times New Roman" w:hAnsi="Times New Roman" w:cs="Times New Roman"/>
          <w:sz w:val="24"/>
          <w:szCs w:val="24"/>
        </w:rPr>
        <w:t xml:space="preserve"> Thus, research addressed exogenous electron donors and carbon sources. Simple </w:t>
      </w:r>
      <w:r w:rsidR="000C3D61" w:rsidRPr="00B10816">
        <w:rPr>
          <w:rFonts w:ascii="Times New Roman" w:hAnsi="Times New Roman" w:cs="Times New Roman"/>
          <w:sz w:val="24"/>
          <w:szCs w:val="24"/>
        </w:rPr>
        <w:t>c</w:t>
      </w:r>
      <w:r w:rsidR="00352795" w:rsidRPr="00B10816">
        <w:rPr>
          <w:rFonts w:ascii="Times New Roman" w:hAnsi="Times New Roman" w:cs="Times New Roman"/>
          <w:sz w:val="24"/>
          <w:szCs w:val="24"/>
        </w:rPr>
        <w:t>ompounds that can be purchased in bulk quantity were evaluated: methanol, acetate, glucose, ethanol, and a few others.</w:t>
      </w:r>
      <w:r w:rsidR="00352795" w:rsidRPr="00B10816">
        <w:rPr>
          <w:rFonts w:ascii="Times New Roman" w:hAnsi="Times New Roman" w:cs="Times New Roman"/>
          <w:sz w:val="24"/>
          <w:szCs w:val="24"/>
        </w:rPr>
        <w:cr/>
        <w:t xml:space="preserve">Because methanol (CH30H) was relatively inexpensive, it gained widespread use, and a very large database on methanol has been developed. Being a one-carbon </w:t>
      </w:r>
      <w:r w:rsidR="00251212" w:rsidRPr="00B10816">
        <w:rPr>
          <w:rFonts w:ascii="Times New Roman" w:hAnsi="Times New Roman" w:cs="Times New Roman"/>
          <w:sz w:val="24"/>
          <w:szCs w:val="24"/>
        </w:rPr>
        <w:t>compound (Pg. 551)</w:t>
      </w:r>
    </w:p>
    <w:p w:rsidR="00251212" w:rsidRPr="00B10816" w:rsidRDefault="00251212" w:rsidP="00352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1212" w:rsidRPr="00B10816" w:rsidRDefault="00D3255D" w:rsidP="00D325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sz w:val="24"/>
          <w:szCs w:val="24"/>
        </w:rPr>
        <w:t xml:space="preserve">** The heterotrophic </w:t>
      </w:r>
      <w:proofErr w:type="spellStart"/>
      <w:r w:rsidRPr="00B10816">
        <w:rPr>
          <w:rFonts w:ascii="Times New Roman" w:hAnsi="Times New Roman" w:cs="Times New Roman"/>
          <w:sz w:val="24"/>
          <w:szCs w:val="24"/>
        </w:rPr>
        <w:t>denitrifiers</w:t>
      </w:r>
      <w:proofErr w:type="spellEnd"/>
      <w:r w:rsidRPr="00B10816">
        <w:rPr>
          <w:rFonts w:ascii="Times New Roman" w:hAnsi="Times New Roman" w:cs="Times New Roman"/>
          <w:sz w:val="24"/>
          <w:szCs w:val="24"/>
        </w:rPr>
        <w:t xml:space="preserve"> have kinetic characteristics similar to aerobic heterotrophs.</w:t>
      </w:r>
    </w:p>
    <w:p w:rsidR="00D3255D" w:rsidRPr="00B10816" w:rsidRDefault="00D3255D" w:rsidP="00D325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55D" w:rsidRPr="00B10816" w:rsidRDefault="002F46B2" w:rsidP="002F4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sz w:val="24"/>
          <w:szCs w:val="24"/>
        </w:rPr>
        <w:t xml:space="preserve">Heterotrophic </w:t>
      </w:r>
      <w:proofErr w:type="spellStart"/>
      <w:r w:rsidRPr="00B10816">
        <w:rPr>
          <w:rFonts w:ascii="Times New Roman" w:hAnsi="Times New Roman" w:cs="Times New Roman"/>
          <w:sz w:val="24"/>
          <w:szCs w:val="24"/>
        </w:rPr>
        <w:t>Denitrifiers</w:t>
      </w:r>
      <w:proofErr w:type="spellEnd"/>
      <w:r w:rsidRPr="00B10816">
        <w:rPr>
          <w:rFonts w:ascii="Times New Roman" w:hAnsi="Times New Roman" w:cs="Times New Roman"/>
          <w:sz w:val="24"/>
          <w:szCs w:val="24"/>
        </w:rPr>
        <w:t xml:space="preserve"> VS Autotrophic </w:t>
      </w:r>
      <w:proofErr w:type="spellStart"/>
      <w:r w:rsidRPr="00B10816">
        <w:rPr>
          <w:rFonts w:ascii="Times New Roman" w:hAnsi="Times New Roman" w:cs="Times New Roman"/>
          <w:sz w:val="24"/>
          <w:szCs w:val="24"/>
        </w:rPr>
        <w:t>Nitrifiers</w:t>
      </w:r>
      <w:proofErr w:type="spellEnd"/>
      <w:r w:rsidRPr="00B10816">
        <w:rPr>
          <w:rFonts w:ascii="Times New Roman" w:hAnsi="Times New Roman" w:cs="Times New Roman"/>
          <w:sz w:val="24"/>
          <w:szCs w:val="24"/>
        </w:rPr>
        <w:t>:</w:t>
      </w:r>
    </w:p>
    <w:p w:rsidR="002F46B2" w:rsidRPr="00B10816" w:rsidRDefault="002F46B2" w:rsidP="002F4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46B2" w:rsidRPr="00B10816" w:rsidRDefault="002F46B2" w:rsidP="002F46B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0816">
        <w:rPr>
          <w:rFonts w:ascii="Times New Roman" w:hAnsi="Times New Roman" w:cs="Times New Roman"/>
          <w:sz w:val="24"/>
          <w:szCs w:val="24"/>
        </w:rPr>
        <w:t>nitrifiers</w:t>
      </w:r>
      <w:proofErr w:type="spellEnd"/>
      <w:r w:rsidRPr="00B10816">
        <w:rPr>
          <w:rFonts w:ascii="Times New Roman" w:hAnsi="Times New Roman" w:cs="Times New Roman"/>
          <w:sz w:val="24"/>
          <w:szCs w:val="24"/>
        </w:rPr>
        <w:t xml:space="preserve"> much slower growers, and require substantially longer solids retention times</w:t>
      </w:r>
    </w:p>
    <w:p w:rsidR="002F46B2" w:rsidRPr="00B10816" w:rsidRDefault="002F46B2" w:rsidP="000F01B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sz w:val="24"/>
          <w:szCs w:val="24"/>
        </w:rPr>
        <w:t>maximum nitrification rates require a high D.O. concentr</w:t>
      </w:r>
      <w:r w:rsidR="000F01BC" w:rsidRPr="00B10816">
        <w:rPr>
          <w:rFonts w:ascii="Times New Roman" w:hAnsi="Times New Roman" w:cs="Times New Roman"/>
          <w:sz w:val="24"/>
          <w:szCs w:val="24"/>
        </w:rPr>
        <w:t>a</w:t>
      </w:r>
      <w:r w:rsidRPr="00B10816">
        <w:rPr>
          <w:rFonts w:ascii="Times New Roman" w:hAnsi="Times New Roman" w:cs="Times New Roman"/>
          <w:sz w:val="24"/>
          <w:szCs w:val="24"/>
        </w:rPr>
        <w:t>tion, while high D.O. concentration slows or stops denitrification</w:t>
      </w:r>
    </w:p>
    <w:p w:rsidR="002F46B2" w:rsidRPr="00B10816" w:rsidRDefault="002F46B2" w:rsidP="002F4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46B2" w:rsidRPr="00B10816" w:rsidRDefault="002F46B2" w:rsidP="002F4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58D7" w:rsidRPr="00B10816" w:rsidRDefault="004858D7" w:rsidP="002F4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sz w:val="24"/>
          <w:szCs w:val="24"/>
        </w:rPr>
        <w:t>Denitrification by activated sludge:</w:t>
      </w:r>
    </w:p>
    <w:p w:rsidR="004858D7" w:rsidRPr="00B10816" w:rsidRDefault="004858D7" w:rsidP="002F4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58D7" w:rsidRPr="00B10816" w:rsidRDefault="00193752" w:rsidP="004858D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sz w:val="24"/>
          <w:szCs w:val="24"/>
        </w:rPr>
        <w:t>The</w:t>
      </w:r>
      <w:r w:rsidR="004858D7" w:rsidRPr="00B10816">
        <w:rPr>
          <w:rFonts w:ascii="Times New Roman" w:hAnsi="Times New Roman" w:cs="Times New Roman"/>
          <w:sz w:val="24"/>
          <w:szCs w:val="24"/>
        </w:rPr>
        <w:t xml:space="preserve"> reactor is design to minimize aeration.</w:t>
      </w:r>
    </w:p>
    <w:p w:rsidR="004858D7" w:rsidRDefault="00193752" w:rsidP="004858D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supplementation with electron donor is required</w:t>
      </w:r>
    </w:p>
    <w:p w:rsidR="00193752" w:rsidRDefault="00193752" w:rsidP="00193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</w:p>
    <w:p w:rsidR="00193752" w:rsidRPr="00B10816" w:rsidRDefault="00193752" w:rsidP="00193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sz w:val="24"/>
          <w:szCs w:val="24"/>
        </w:rPr>
        <w:t xml:space="preserve">** Rule of thumb is 4 g </w:t>
      </w:r>
      <w:r w:rsidRPr="00B10816">
        <w:rPr>
          <w:rFonts w:ascii="Arial" w:hAnsi="Arial" w:cs="Arial"/>
          <w:i/>
          <w:iCs/>
          <w:sz w:val="24"/>
          <w:szCs w:val="24"/>
        </w:rPr>
        <w:t xml:space="preserve">BODL/g </w:t>
      </w:r>
      <w:r w:rsidRPr="00B10816">
        <w:rPr>
          <w:rFonts w:ascii="Times New Roman" w:hAnsi="Times New Roman" w:cs="Times New Roman"/>
          <w:sz w:val="24"/>
          <w:szCs w:val="24"/>
        </w:rPr>
        <w:t>NO</w:t>
      </w:r>
      <w:r w:rsidRPr="00B1081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10816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B10816">
        <w:rPr>
          <w:rFonts w:ascii="Times New Roman" w:hAnsi="Times New Roman" w:cs="Times New Roman"/>
          <w:sz w:val="24"/>
          <w:szCs w:val="24"/>
        </w:rPr>
        <w:t>-N removed through denitrification. Extra electron donor must be supplied if 0</w:t>
      </w:r>
      <w:r w:rsidRPr="00B1081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10816">
        <w:rPr>
          <w:rFonts w:ascii="Times New Roman" w:hAnsi="Times New Roman" w:cs="Times New Roman"/>
          <w:sz w:val="24"/>
          <w:szCs w:val="24"/>
        </w:rPr>
        <w:t xml:space="preserve"> enters the system.</w:t>
      </w:r>
    </w:p>
    <w:p w:rsidR="00193752" w:rsidRDefault="00193752" w:rsidP="00193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</w:p>
    <w:p w:rsidR="00193752" w:rsidRDefault="00193752" w:rsidP="0019375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</w:p>
    <w:p w:rsidR="007A559D" w:rsidRDefault="007A559D" w:rsidP="00193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</w:p>
    <w:p w:rsidR="00B10816" w:rsidRDefault="00B1081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7A559D" w:rsidRPr="007A559D" w:rsidRDefault="007A559D" w:rsidP="00193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A559D">
        <w:rPr>
          <w:rFonts w:ascii="Times New Roman" w:hAnsi="Times New Roman" w:cs="Times New Roman"/>
          <w:b/>
          <w:bCs/>
          <w:sz w:val="32"/>
          <w:szCs w:val="32"/>
        </w:rPr>
        <w:lastRenderedPageBreak/>
        <w:t>Phosphorous removal</w:t>
      </w:r>
    </w:p>
    <w:p w:rsidR="007A559D" w:rsidRPr="00193752" w:rsidRDefault="007A559D" w:rsidP="00193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</w:p>
    <w:p w:rsidR="00115EE9" w:rsidRPr="00B10816" w:rsidRDefault="000650F7" w:rsidP="002F4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sz w:val="24"/>
          <w:szCs w:val="24"/>
        </w:rPr>
        <w:t>Enhanced biological phosphorus removal:</w:t>
      </w:r>
    </w:p>
    <w:p w:rsidR="000650F7" w:rsidRPr="00B10816" w:rsidRDefault="000650F7" w:rsidP="00A747F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i/>
          <w:iCs/>
          <w:sz w:val="24"/>
          <w:szCs w:val="24"/>
        </w:rPr>
        <w:t xml:space="preserve">Anaerobic bioreactor: </w:t>
      </w:r>
      <w:r w:rsidRPr="00B10816">
        <w:rPr>
          <w:rFonts w:ascii="Times New Roman" w:hAnsi="Times New Roman" w:cs="Times New Roman"/>
          <w:sz w:val="24"/>
          <w:szCs w:val="24"/>
        </w:rPr>
        <w:t>Electron acceptors-particularly 02 and N03-must be excluded to the maximum degree possible so that BOD oxidation is insignificant in this reactor.</w:t>
      </w:r>
      <w:r w:rsidR="00A747FD" w:rsidRPr="00B10816">
        <w:rPr>
          <w:rFonts w:ascii="Times New Roman" w:hAnsi="Times New Roman" w:cs="Times New Roman"/>
          <w:sz w:val="24"/>
          <w:szCs w:val="24"/>
        </w:rPr>
        <w:t xml:space="preserve"> (</w:t>
      </w:r>
      <w:r w:rsidR="00A747FD" w:rsidRPr="00B10816">
        <w:rPr>
          <w:rFonts w:ascii="Times New Roman" w:hAnsi="Times New Roman" w:cs="Times New Roman"/>
          <w:color w:val="7030A0"/>
          <w:sz w:val="24"/>
          <w:szCs w:val="24"/>
        </w:rPr>
        <w:t>bacteria are able to take up simple organic molecules and sequester PHB</w:t>
      </w:r>
      <w:r w:rsidR="005229A0" w:rsidRPr="00B10816">
        <w:rPr>
          <w:rFonts w:ascii="Times New Roman" w:hAnsi="Times New Roman" w:cs="Times New Roman"/>
          <w:color w:val="7030A0"/>
          <w:sz w:val="24"/>
          <w:szCs w:val="24"/>
        </w:rPr>
        <w:t xml:space="preserve">, </w:t>
      </w:r>
      <w:r w:rsidR="005229A0" w:rsidRPr="00B10816">
        <w:rPr>
          <w:rFonts w:ascii="Times New Roman" w:hAnsi="Times New Roman" w:cs="Times New Roman"/>
          <w:sz w:val="24"/>
          <w:szCs w:val="24"/>
        </w:rPr>
        <w:t>hydrolysis of poly P, release of phosphorous</w:t>
      </w:r>
      <w:r w:rsidR="00A747FD" w:rsidRPr="00B10816">
        <w:rPr>
          <w:rFonts w:ascii="Times New Roman" w:hAnsi="Times New Roman" w:cs="Times New Roman"/>
          <w:color w:val="7030A0"/>
          <w:sz w:val="24"/>
          <w:szCs w:val="24"/>
        </w:rPr>
        <w:t>)</w:t>
      </w:r>
    </w:p>
    <w:p w:rsidR="000650F7" w:rsidRPr="00B10816" w:rsidRDefault="006A1B41" w:rsidP="00816F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10816">
        <w:rPr>
          <w:rFonts w:ascii="Times New Roman" w:hAnsi="Times New Roman" w:cs="Times New Roman"/>
          <w:sz w:val="24"/>
          <w:szCs w:val="24"/>
        </w:rPr>
        <w:t>Ample electron acceptors are available</w:t>
      </w:r>
      <w:r w:rsidR="00816F3B" w:rsidRPr="00B10816">
        <w:rPr>
          <w:rFonts w:ascii="Times New Roman" w:hAnsi="Times New Roman" w:cs="Times New Roman"/>
          <w:sz w:val="24"/>
          <w:szCs w:val="24"/>
        </w:rPr>
        <w:t xml:space="preserve"> </w:t>
      </w:r>
      <w:r w:rsidRPr="00B10816">
        <w:rPr>
          <w:rFonts w:ascii="Times New Roman" w:hAnsi="Times New Roman" w:cs="Times New Roman"/>
          <w:sz w:val="24"/>
          <w:szCs w:val="24"/>
        </w:rPr>
        <w:t>through aeration, which directly supplies O2 and al1ows generation of NO3-, if nitrification occurs.</w:t>
      </w:r>
      <w:r w:rsidR="004F6679" w:rsidRPr="00B10816">
        <w:rPr>
          <w:rFonts w:ascii="Times New Roman" w:hAnsi="Times New Roman" w:cs="Times New Roman"/>
          <w:sz w:val="24"/>
          <w:szCs w:val="24"/>
        </w:rPr>
        <w:t>(ATP is generated)</w:t>
      </w:r>
    </w:p>
    <w:p w:rsidR="00816F3B" w:rsidRPr="004F6679" w:rsidRDefault="00816F3B" w:rsidP="004F667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F46B2" w:rsidRPr="00D3255D" w:rsidRDefault="002F46B2" w:rsidP="002F4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</w:p>
    <w:p w:rsidR="00457568" w:rsidRPr="00457568" w:rsidRDefault="00457568" w:rsidP="00457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457568" w:rsidRPr="00457568" w:rsidSect="00B10816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2240" w:h="15840"/>
      <w:pgMar w:top="990" w:right="1440" w:bottom="171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56D" w:rsidRDefault="00CF656D" w:rsidP="009D7C52">
      <w:pPr>
        <w:spacing w:after="0" w:line="240" w:lineRule="auto"/>
      </w:pPr>
      <w:r>
        <w:separator/>
      </w:r>
    </w:p>
  </w:endnote>
  <w:endnote w:type="continuationSeparator" w:id="0">
    <w:p w:rsidR="00CF656D" w:rsidRDefault="00CF656D" w:rsidP="009D7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C52" w:rsidRDefault="009D7C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C52" w:rsidRDefault="009D7C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C52" w:rsidRDefault="009D7C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56D" w:rsidRDefault="00CF656D" w:rsidP="009D7C52">
      <w:pPr>
        <w:spacing w:after="0" w:line="240" w:lineRule="auto"/>
      </w:pPr>
      <w:r>
        <w:separator/>
      </w:r>
    </w:p>
  </w:footnote>
  <w:footnote w:type="continuationSeparator" w:id="0">
    <w:p w:rsidR="00CF656D" w:rsidRDefault="00CF656D" w:rsidP="009D7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C52" w:rsidRDefault="00CF656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191063" o:spid="_x0000_s2053" type="#_x0000_t136" style="position:absolute;margin-left:0;margin-top:0;width:543.35pt;height:116.4pt;rotation:315;z-index:-251655168;mso-position-horizontal:center;mso-position-horizontal-relative:margin;mso-position-vertical:center;mso-position-vertical-relative:margin" o:allowincell="f" fillcolor="#ededed [662]" stroked="f">
          <v:fill opacity=".5"/>
          <v:textpath style="font-family:&quot;Calibri&quot;;font-size:1pt" string="Nazli Rafei Dehkord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C52" w:rsidRDefault="00CF656D">
    <w:pPr>
      <w:pStyle w:val="Header"/>
    </w:pPr>
    <w:bookmarkStart w:id="0" w:name="_GoBack"/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191064" o:spid="_x0000_s2054" type="#_x0000_t136" style="position:absolute;margin-left:0;margin-top:0;width:543.35pt;height:116.4pt;rotation:315;z-index:-251653120;mso-position-horizontal:center;mso-position-horizontal-relative:margin;mso-position-vertical:center;mso-position-vertical-relative:margin" o:allowincell="f" fillcolor="#ededed [662]" stroked="f">
          <v:fill opacity=".5"/>
          <v:textpath style="font-family:&quot;Calibri&quot;;font-size:1pt" string="Nazli Rafei Dehkordi"/>
          <w10:wrap anchorx="margin" anchory="margin"/>
        </v:shape>
      </w:pict>
    </w:r>
    <w:r w:rsidR="009D7C52">
      <w:t xml:space="preserve">Prepared by: Nazli Rafei Dehkordi. </w:t>
    </w:r>
    <w:r w:rsidR="009D7C52" w:rsidRPr="009D7C52">
      <w:t>All Right Reserved</w:t>
    </w:r>
    <w:r w:rsidR="00345683" w:rsidRPr="009D7C52">
      <w:t>.</w:t>
    </w:r>
    <w:r w:rsidR="00345683">
      <w:t xml:space="preserve"> ©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C52" w:rsidRDefault="00CF656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191062" o:spid="_x0000_s2052" type="#_x0000_t136" style="position:absolute;margin-left:0;margin-top:0;width:543.35pt;height:116.4pt;rotation:315;z-index:-251657216;mso-position-horizontal:center;mso-position-horizontal-relative:margin;mso-position-vertical:center;mso-position-vertical-relative:margin" o:allowincell="f" fillcolor="#ededed [662]" stroked="f">
          <v:fill opacity=".5"/>
          <v:textpath style="font-family:&quot;Calibri&quot;;font-size:1pt" string="Nazli Rafei Dehkord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F7EF1"/>
    <w:multiLevelType w:val="hybridMultilevel"/>
    <w:tmpl w:val="3DE628E6"/>
    <w:lvl w:ilvl="0" w:tplc="19064E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666D5"/>
    <w:multiLevelType w:val="hybridMultilevel"/>
    <w:tmpl w:val="37CA9C8E"/>
    <w:lvl w:ilvl="0" w:tplc="453C62F8">
      <w:start w:val="1"/>
      <w:numFmt w:val="decimal"/>
      <w:lvlText w:val="%1-"/>
      <w:lvlJc w:val="left"/>
      <w:pPr>
        <w:ind w:left="720" w:hanging="360"/>
      </w:pPr>
      <w:rPr>
        <w:rFonts w:hint="default"/>
        <w:sz w:val="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B7EDE"/>
    <w:multiLevelType w:val="hybridMultilevel"/>
    <w:tmpl w:val="77F2EA76"/>
    <w:lvl w:ilvl="0" w:tplc="70D281B4">
      <w:start w:val="1"/>
      <w:numFmt w:val="decimal"/>
      <w:lvlText w:val="%1-"/>
      <w:lvlJc w:val="left"/>
      <w:pPr>
        <w:ind w:left="720" w:hanging="360"/>
      </w:pPr>
      <w:rPr>
        <w:rFonts w:hint="default"/>
        <w:sz w:val="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67D2B"/>
    <w:multiLevelType w:val="hybridMultilevel"/>
    <w:tmpl w:val="BA4C800A"/>
    <w:lvl w:ilvl="0" w:tplc="E4EAA4A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96B22"/>
    <w:multiLevelType w:val="hybridMultilevel"/>
    <w:tmpl w:val="9C18E692"/>
    <w:lvl w:ilvl="0" w:tplc="054225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9547E"/>
    <w:multiLevelType w:val="hybridMultilevel"/>
    <w:tmpl w:val="9698EA62"/>
    <w:lvl w:ilvl="0" w:tplc="CFD0E5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92355"/>
    <w:multiLevelType w:val="hybridMultilevel"/>
    <w:tmpl w:val="A9CA4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82362"/>
    <w:multiLevelType w:val="hybridMultilevel"/>
    <w:tmpl w:val="4F06EE88"/>
    <w:lvl w:ilvl="0" w:tplc="5E86D7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036B1"/>
    <w:multiLevelType w:val="hybridMultilevel"/>
    <w:tmpl w:val="297CD044"/>
    <w:lvl w:ilvl="0" w:tplc="DA989E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A54A9"/>
    <w:multiLevelType w:val="hybridMultilevel"/>
    <w:tmpl w:val="1960BE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75FF9"/>
    <w:multiLevelType w:val="hybridMultilevel"/>
    <w:tmpl w:val="B8A635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493711"/>
    <w:multiLevelType w:val="hybridMultilevel"/>
    <w:tmpl w:val="71D0BDBE"/>
    <w:lvl w:ilvl="0" w:tplc="2F7295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190EDE"/>
    <w:multiLevelType w:val="hybridMultilevel"/>
    <w:tmpl w:val="6AB417E2"/>
    <w:lvl w:ilvl="0" w:tplc="0AA83096">
      <w:start w:val="1"/>
      <w:numFmt w:val="upperLetter"/>
      <w:lvlText w:val="(%1)"/>
      <w:lvlJc w:val="left"/>
      <w:pPr>
        <w:ind w:left="360" w:hanging="360"/>
      </w:pPr>
      <w:rPr>
        <w:rFonts w:ascii="Arial" w:hAnsi="Arial" w:cs="Arial" w:hint="default"/>
        <w:i/>
        <w:sz w:val="27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5A75E60"/>
    <w:multiLevelType w:val="hybridMultilevel"/>
    <w:tmpl w:val="06FA2512"/>
    <w:lvl w:ilvl="0" w:tplc="B090FB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D95F02"/>
    <w:multiLevelType w:val="hybridMultilevel"/>
    <w:tmpl w:val="982EB582"/>
    <w:lvl w:ilvl="0" w:tplc="489875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14"/>
  </w:num>
  <w:num w:numId="5">
    <w:abstractNumId w:val="4"/>
  </w:num>
  <w:num w:numId="6">
    <w:abstractNumId w:val="8"/>
  </w:num>
  <w:num w:numId="7">
    <w:abstractNumId w:val="9"/>
  </w:num>
  <w:num w:numId="8">
    <w:abstractNumId w:val="12"/>
  </w:num>
  <w:num w:numId="9">
    <w:abstractNumId w:val="2"/>
  </w:num>
  <w:num w:numId="10">
    <w:abstractNumId w:val="5"/>
  </w:num>
  <w:num w:numId="11">
    <w:abstractNumId w:val="11"/>
  </w:num>
  <w:num w:numId="12">
    <w:abstractNumId w:val="1"/>
  </w:num>
  <w:num w:numId="13">
    <w:abstractNumId w:val="0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EB9"/>
    <w:rsid w:val="00002A0A"/>
    <w:rsid w:val="00005A31"/>
    <w:rsid w:val="000279BB"/>
    <w:rsid w:val="000340DF"/>
    <w:rsid w:val="00036D5F"/>
    <w:rsid w:val="00037F55"/>
    <w:rsid w:val="00056991"/>
    <w:rsid w:val="000650F7"/>
    <w:rsid w:val="000A4941"/>
    <w:rsid w:val="000B5C58"/>
    <w:rsid w:val="000C3D61"/>
    <w:rsid w:val="000D6FDE"/>
    <w:rsid w:val="000F01BC"/>
    <w:rsid w:val="000F1DB3"/>
    <w:rsid w:val="00104E89"/>
    <w:rsid w:val="00115EE9"/>
    <w:rsid w:val="00127704"/>
    <w:rsid w:val="00192341"/>
    <w:rsid w:val="00193752"/>
    <w:rsid w:val="001C582F"/>
    <w:rsid w:val="001D02CF"/>
    <w:rsid w:val="001D5C4D"/>
    <w:rsid w:val="00245630"/>
    <w:rsid w:val="0025049D"/>
    <w:rsid w:val="00251212"/>
    <w:rsid w:val="002517FA"/>
    <w:rsid w:val="00252085"/>
    <w:rsid w:val="002B49BF"/>
    <w:rsid w:val="002D69DE"/>
    <w:rsid w:val="002E272D"/>
    <w:rsid w:val="002F46B2"/>
    <w:rsid w:val="003341BA"/>
    <w:rsid w:val="00345683"/>
    <w:rsid w:val="00352795"/>
    <w:rsid w:val="003537AC"/>
    <w:rsid w:val="003B0E1F"/>
    <w:rsid w:val="003B5064"/>
    <w:rsid w:val="003E2B9A"/>
    <w:rsid w:val="003E4AD3"/>
    <w:rsid w:val="00457568"/>
    <w:rsid w:val="00462EA1"/>
    <w:rsid w:val="00471B48"/>
    <w:rsid w:val="004858D7"/>
    <w:rsid w:val="004A0B3A"/>
    <w:rsid w:val="004B1B51"/>
    <w:rsid w:val="004B785D"/>
    <w:rsid w:val="004C60B2"/>
    <w:rsid w:val="004D6EB9"/>
    <w:rsid w:val="004E5623"/>
    <w:rsid w:val="004F6679"/>
    <w:rsid w:val="0051464A"/>
    <w:rsid w:val="00514963"/>
    <w:rsid w:val="005229A0"/>
    <w:rsid w:val="005273C3"/>
    <w:rsid w:val="005350D9"/>
    <w:rsid w:val="005818A2"/>
    <w:rsid w:val="0058198D"/>
    <w:rsid w:val="0058294D"/>
    <w:rsid w:val="005E67B0"/>
    <w:rsid w:val="0068133F"/>
    <w:rsid w:val="006A1B41"/>
    <w:rsid w:val="006B67D6"/>
    <w:rsid w:val="0070686D"/>
    <w:rsid w:val="00747BFA"/>
    <w:rsid w:val="007802CA"/>
    <w:rsid w:val="007A3854"/>
    <w:rsid w:val="007A559D"/>
    <w:rsid w:val="007D712E"/>
    <w:rsid w:val="007E3287"/>
    <w:rsid w:val="00816F3B"/>
    <w:rsid w:val="00852EB4"/>
    <w:rsid w:val="00860CE7"/>
    <w:rsid w:val="0086259D"/>
    <w:rsid w:val="008D543F"/>
    <w:rsid w:val="008E5CF9"/>
    <w:rsid w:val="0090001E"/>
    <w:rsid w:val="00904427"/>
    <w:rsid w:val="0090591D"/>
    <w:rsid w:val="009812AB"/>
    <w:rsid w:val="009D2822"/>
    <w:rsid w:val="009D7C52"/>
    <w:rsid w:val="00A20E8E"/>
    <w:rsid w:val="00A40524"/>
    <w:rsid w:val="00A747FD"/>
    <w:rsid w:val="00A9138B"/>
    <w:rsid w:val="00A91C0B"/>
    <w:rsid w:val="00AA6480"/>
    <w:rsid w:val="00B10816"/>
    <w:rsid w:val="00B314F5"/>
    <w:rsid w:val="00B414B7"/>
    <w:rsid w:val="00B566E4"/>
    <w:rsid w:val="00B7322C"/>
    <w:rsid w:val="00B86E77"/>
    <w:rsid w:val="00B90D6E"/>
    <w:rsid w:val="00BB2ADD"/>
    <w:rsid w:val="00BC4D94"/>
    <w:rsid w:val="00BF0940"/>
    <w:rsid w:val="00C00EC4"/>
    <w:rsid w:val="00C13CBC"/>
    <w:rsid w:val="00C8325B"/>
    <w:rsid w:val="00CC66F3"/>
    <w:rsid w:val="00CF656D"/>
    <w:rsid w:val="00D3255D"/>
    <w:rsid w:val="00D33BF2"/>
    <w:rsid w:val="00D377D6"/>
    <w:rsid w:val="00D4440A"/>
    <w:rsid w:val="00D51357"/>
    <w:rsid w:val="00DA4FD1"/>
    <w:rsid w:val="00DB3193"/>
    <w:rsid w:val="00DB4D71"/>
    <w:rsid w:val="00DF74FA"/>
    <w:rsid w:val="00E05D19"/>
    <w:rsid w:val="00E067A5"/>
    <w:rsid w:val="00E133B1"/>
    <w:rsid w:val="00E27339"/>
    <w:rsid w:val="00E41B17"/>
    <w:rsid w:val="00E86BAB"/>
    <w:rsid w:val="00E95A19"/>
    <w:rsid w:val="00EF3D7A"/>
    <w:rsid w:val="00EF587F"/>
    <w:rsid w:val="00F13CC2"/>
    <w:rsid w:val="00FB3BC9"/>
    <w:rsid w:val="00FF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580306CC-20C2-45F4-8863-39BEF8C5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4E562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E5623"/>
  </w:style>
  <w:style w:type="paragraph" w:styleId="ListParagraph">
    <w:name w:val="List Paragraph"/>
    <w:basedOn w:val="Normal"/>
    <w:uiPriority w:val="34"/>
    <w:qFormat/>
    <w:rsid w:val="00E133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F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F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7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C52"/>
  </w:style>
  <w:style w:type="paragraph" w:styleId="Footer">
    <w:name w:val="footer"/>
    <w:basedOn w:val="Normal"/>
    <w:link w:val="FooterChar"/>
    <w:uiPriority w:val="99"/>
    <w:unhideWhenUsed/>
    <w:rsid w:val="009D7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9" Type="http://schemas.openxmlformats.org/officeDocument/2006/relationships/image" Target="media/image33.tmp"/><Relationship Id="rId21" Type="http://schemas.openxmlformats.org/officeDocument/2006/relationships/image" Target="media/image15.tmp"/><Relationship Id="rId34" Type="http://schemas.openxmlformats.org/officeDocument/2006/relationships/image" Target="media/image28.tmp"/><Relationship Id="rId42" Type="http://schemas.openxmlformats.org/officeDocument/2006/relationships/image" Target="media/image36.tmp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9" Type="http://schemas.openxmlformats.org/officeDocument/2006/relationships/image" Target="media/image23.tmp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32" Type="http://schemas.openxmlformats.org/officeDocument/2006/relationships/image" Target="media/image26.tmp"/><Relationship Id="rId37" Type="http://schemas.openxmlformats.org/officeDocument/2006/relationships/image" Target="media/image31.tmp"/><Relationship Id="rId40" Type="http://schemas.openxmlformats.org/officeDocument/2006/relationships/image" Target="media/image34.tmp"/><Relationship Id="rId45" Type="http://schemas.openxmlformats.org/officeDocument/2006/relationships/image" Target="media/image39.tmp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31" Type="http://schemas.openxmlformats.org/officeDocument/2006/relationships/image" Target="media/image25.tmp"/><Relationship Id="rId44" Type="http://schemas.openxmlformats.org/officeDocument/2006/relationships/image" Target="media/image38.tmp"/><Relationship Id="rId52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image" Target="media/image24.tmp"/><Relationship Id="rId35" Type="http://schemas.openxmlformats.org/officeDocument/2006/relationships/image" Target="media/image29.tmp"/><Relationship Id="rId43" Type="http://schemas.openxmlformats.org/officeDocument/2006/relationships/image" Target="media/image37.tmp"/><Relationship Id="rId48" Type="http://schemas.openxmlformats.org/officeDocument/2006/relationships/header" Target="header2.xml"/><Relationship Id="rId8" Type="http://schemas.openxmlformats.org/officeDocument/2006/relationships/image" Target="media/image2.tmp"/><Relationship Id="rId51" Type="http://schemas.openxmlformats.org/officeDocument/2006/relationships/header" Target="header3.xml"/><Relationship Id="rId3" Type="http://schemas.openxmlformats.org/officeDocument/2006/relationships/settings" Target="settings.xml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33" Type="http://schemas.openxmlformats.org/officeDocument/2006/relationships/image" Target="media/image27.tmp"/><Relationship Id="rId38" Type="http://schemas.openxmlformats.org/officeDocument/2006/relationships/image" Target="media/image32.tmp"/><Relationship Id="rId46" Type="http://schemas.openxmlformats.org/officeDocument/2006/relationships/image" Target="media/image40.tmp"/><Relationship Id="rId20" Type="http://schemas.openxmlformats.org/officeDocument/2006/relationships/image" Target="media/image14.tmp"/><Relationship Id="rId41" Type="http://schemas.openxmlformats.org/officeDocument/2006/relationships/image" Target="media/image35.tmp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36" Type="http://schemas.openxmlformats.org/officeDocument/2006/relationships/image" Target="media/image30.tmp"/><Relationship Id="rId4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2766</TotalTime>
  <Pages>1</Pages>
  <Words>1231</Words>
  <Characters>6086</Characters>
  <Application>Microsoft Office Word</Application>
  <DocSecurity>0</DocSecurity>
  <Lines>234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Rafei Dehkordi, Nazli</dc:creator>
  <cp:keywords/>
  <dc:description/>
  <cp:lastModifiedBy>Rafei Dehkordi, Nazli</cp:lastModifiedBy>
  <cp:revision>109</cp:revision>
  <cp:lastPrinted>2020-01-26T23:46:00Z</cp:lastPrinted>
  <dcterms:created xsi:type="dcterms:W3CDTF">2020-01-22T19:41:00Z</dcterms:created>
  <dcterms:modified xsi:type="dcterms:W3CDTF">2020-02-20T19:36:00Z</dcterms:modified>
</cp:coreProperties>
</file>