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wegi6ys0sizd" w:id="0"/>
      <w:bookmarkEnd w:id="0"/>
      <w:r w:rsidDel="00000000" w:rsidR="00000000" w:rsidRPr="00000000">
        <w:rPr>
          <w:b w:val="1"/>
          <w:bCs w:val="1"/>
          <w:rtl w:val="0"/>
        </w:rPr>
        <w:t xml:space="preserve">Analisis Dataset Karyawan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color w:val="1f1f1f"/>
        </w:rPr>
      </w:pPr>
      <w:r w:rsidDel="00000000" w:rsidR="00000000" w:rsidRPr="00000000">
        <w:rPr>
          <w:color w:val="1f1f1f"/>
          <w:rtl w:val="0"/>
        </w:rPr>
        <w:t xml:space="preserve">Sebuah organisasi atau perusahaan teknologi finansial ingin mengoptimalkan pengelolaan anggaran sumber daya manusia dan standar kompensasi karyawan secara adil. Mereka memiliki data historis yang mencatat hubungan antara masa kerja seseorang dengan besaran gaji yang diterima. Dengan memanfaatkan data ini, manajemen berencana melakukan analisis eksplorasi data untuk memahami struktur kompensasi, menemukan pola penetapan gaji, serta mendeteksi potensi anomali dalam data historis perusahaan. </w:t>
      </w:r>
      <w:r w:rsidDel="00000000" w:rsidR="00000000" w:rsidRPr="00000000">
        <w:rPr>
          <w:rtl w:val="0"/>
        </w:rPr>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color w:val="1f1f1f"/>
          <w:rtl w:val="0"/>
        </w:rPr>
        <w:t xml:space="preserve">Penjelasan Kolom:</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YearsExperience</w:t>
      </w:r>
      <w:r w:rsidDel="00000000" w:rsidR="00000000" w:rsidRPr="00000000">
        <w:rPr>
          <w:color w:val="1f1f1f"/>
          <w:rtl w:val="0"/>
        </w:rPr>
        <w:t xml:space="preserve">: Jumlah masa kerja atau pengalaman kerja karyawan yang dihitung dalam satuan tahun.</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Salary</w:t>
      </w:r>
      <w:r w:rsidDel="00000000" w:rsidR="00000000" w:rsidRPr="00000000">
        <w:rPr>
          <w:color w:val="1f1f1f"/>
          <w:rtl w:val="0"/>
        </w:rPr>
        <w:t xml:space="preserve">: Nominal kompensasi atau gaji tahunan yang diterima oleh karyawan.</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9">
      <w:pPr>
        <w:rPr>
          <w:b w:val="1"/>
          <w:bCs w:val="1"/>
          <w:color w:val="1f1f1f"/>
        </w:rPr>
      </w:pPr>
      <w:r w:rsidDel="00000000" w:rsidR="00000000" w:rsidRPr="00000000">
        <w:rPr>
          <w:b w:val="1"/>
          <w:bCs w:val="1"/>
          <w:color w:val="1f1f1f"/>
          <w:rtl w:val="0"/>
        </w:rPr>
        <w:t xml:space="preserve">Tujuan:</w:t>
      </w:r>
    </w:p>
    <w:p w:rsidR="00000000" w:rsidDel="00000000" w:rsidP="00000000" w:rsidRDefault="00000000" w:rsidRPr="00000000" w14:paraId="0000000A">
      <w:pPr>
        <w:rPr>
          <w:color w:val="1f1f1f"/>
        </w:rPr>
      </w:pPr>
      <w:r w:rsidDel="00000000" w:rsidR="00000000" w:rsidRPr="00000000">
        <w:rPr>
          <w:color w:val="1f1f1f"/>
          <w:rtl w:val="0"/>
        </w:rPr>
        <w:t xml:space="preserve">Menganalisis karakteristik data kompensasi karyawan untuk memahami pola hubungan antara masa kerja dan besaran gaji. Dengan melakukan eksplorasi data secara menyeluruh, tim manajemen dapat memperoleh gambaran yang jelas mengenai sebaran kompensasi, kebersihan data, serta acuan awal dalam menyusun standar penggajian yang adil dan transparan. </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b w:val="1"/>
          <w:bCs w:val="1"/>
          <w:color w:val="1f1f1f"/>
        </w:rPr>
      </w:pPr>
      <w:r w:rsidDel="00000000" w:rsidR="00000000" w:rsidRPr="00000000">
        <w:rPr>
          <w:b w:val="1"/>
          <w:bCs w:val="1"/>
          <w:color w:val="1f1f1f"/>
          <w:rtl w:val="0"/>
        </w:rPr>
        <w:t xml:space="preserve">Tantangan:</w:t>
      </w:r>
    </w:p>
    <w:p w:rsidR="00000000" w:rsidDel="00000000" w:rsidP="00000000" w:rsidRDefault="00000000" w:rsidRPr="00000000" w14:paraId="0000000D">
      <w:pPr>
        <w:rPr>
          <w:color w:val="1f1f1f"/>
        </w:rPr>
      </w:pPr>
      <w:r w:rsidDel="00000000" w:rsidR="00000000" w:rsidRPr="00000000">
        <w:rPr>
          <w:color w:val="1f1f1f"/>
          <w:rtl w:val="0"/>
        </w:rPr>
        <w:t xml:space="preserve">Siswa diminta untuk melakukan analisis data dasar dengan tahapan pekerjaan berikut:</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Business Understanding </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Data Preparation</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Exploratory Data Analysis (EDA)</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Kesimpulan Hasil Analisis Data</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