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DEPARTMENT OF COMPUTER &amp; INFORMATION SYSTEMS ENGINEERING</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BACHELORS IN COMPUTER SYSTEMS ENGINEERING</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CS-324</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Title: Machine Learning </w:t>
      </w:r>
    </w:p>
    <w:p w:rsidR="00000000" w:rsidDel="00000000" w:rsidP="00000000" w:rsidRDefault="00000000" w:rsidRPr="00000000" w14:paraId="00000005">
      <w:pPr>
        <w:spacing w:line="240" w:lineRule="auto"/>
        <w:jc w:val="center"/>
        <w:rPr>
          <w:rFonts w:ascii="Times New Roman" w:cs="Times New Roman" w:eastAsia="Times New Roman" w:hAnsi="Times New Roman"/>
          <w:b w:val="1"/>
          <w:color w:val="c00000"/>
          <w:sz w:val="24"/>
          <w:szCs w:val="24"/>
          <w:u w:val="single"/>
        </w:rPr>
      </w:pPr>
      <w:r w:rsidDel="00000000" w:rsidR="00000000" w:rsidRPr="00000000">
        <w:rPr>
          <w:rFonts w:ascii="Times New Roman" w:cs="Times New Roman" w:eastAsia="Times New Roman" w:hAnsi="Times New Roman"/>
          <w:b w:val="1"/>
          <w:color w:val="c00000"/>
          <w:sz w:val="24"/>
          <w:szCs w:val="24"/>
          <w:u w:val="single"/>
          <w:rtl w:val="0"/>
        </w:rPr>
        <w:t xml:space="preserve">Complex Engineering Problem </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 Batch 2020, Spring Semester 2023</w:t>
      </w:r>
    </w:p>
    <w:p w:rsidR="00000000" w:rsidDel="00000000" w:rsidP="00000000" w:rsidRDefault="00000000" w:rsidRPr="00000000" w14:paraId="00000007">
      <w:pPr>
        <w:pStyle w:val="Heading4"/>
        <w:keepNext w:val="0"/>
        <w:keepLines w:val="0"/>
        <w:spacing w:after="0" w:before="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Grading Rubric</w:t>
      </w:r>
    </w:p>
    <w:p w:rsidR="00000000" w:rsidDel="00000000" w:rsidP="00000000" w:rsidRDefault="00000000" w:rsidRPr="00000000" w14:paraId="00000008">
      <w:pPr>
        <w:spacing w:line="240" w:lineRule="auto"/>
        <w:jc w:val="center"/>
        <w:rPr>
          <w:rFonts w:ascii="Times New Roman" w:cs="Times New Roman" w:eastAsia="Times New Roman" w:hAnsi="Times New Roman"/>
          <w:b w:val="1"/>
          <w:color w:val="538135"/>
          <w:u w:val="single"/>
        </w:rPr>
      </w:pPr>
      <w:r w:rsidDel="00000000" w:rsidR="00000000" w:rsidRPr="00000000">
        <w:rPr>
          <w:rFonts w:ascii="Times New Roman" w:cs="Times New Roman" w:eastAsia="Times New Roman" w:hAnsi="Times New Roman"/>
          <w:b w:val="1"/>
          <w:color w:val="538135"/>
          <w:u w:val="single"/>
          <w:rtl w:val="0"/>
        </w:rPr>
        <w:t xml:space="preserve">TERM PROJECT</w:t>
      </w:r>
    </w:p>
    <w:p w:rsidR="00000000" w:rsidDel="00000000" w:rsidP="00000000" w:rsidRDefault="00000000" w:rsidRPr="00000000" w14:paraId="0000000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Members:</w:t>
      </w:r>
    </w:p>
    <w:tbl>
      <w:tblPr>
        <w:tblStyle w:val="Table1"/>
        <w:tblW w:w="88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5"/>
        <w:gridCol w:w="5580"/>
        <w:gridCol w:w="1843"/>
        <w:tblGridChange w:id="0">
          <w:tblGrid>
            <w:gridCol w:w="1465"/>
            <w:gridCol w:w="5580"/>
            <w:gridCol w:w="1843"/>
          </w:tblGrid>
        </w:tblGridChange>
      </w:tblGrid>
      <w:tr>
        <w:trPr>
          <w:cantSplit w:val="0"/>
          <w:tblHeader w:val="0"/>
        </w:trPr>
        <w:tc>
          <w:tcPr/>
          <w:p w:rsidR="00000000" w:rsidDel="00000000" w:rsidP="00000000" w:rsidRDefault="00000000" w:rsidRPr="00000000" w14:paraId="0000000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No.</w:t>
            </w:r>
          </w:p>
        </w:tc>
        <w:tc>
          <w:tcPr/>
          <w:p w:rsidR="00000000" w:rsidDel="00000000" w:rsidP="00000000" w:rsidRDefault="00000000" w:rsidRPr="00000000" w14:paraId="0000000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p w:rsidR="00000000" w:rsidDel="00000000" w:rsidP="00000000" w:rsidRDefault="00000000" w:rsidRPr="00000000" w14:paraId="0000000C">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Roll No.</w:t>
            </w:r>
          </w:p>
        </w:tc>
      </w:tr>
      <w:tr>
        <w:trPr>
          <w:cantSplit w:val="0"/>
          <w:trHeight w:val="237.978515625" w:hRule="atLeast"/>
          <w:tblHeader w:val="0"/>
        </w:trPr>
        <w:tc>
          <w:tcPr/>
          <w:p w:rsidR="00000000" w:rsidDel="00000000" w:rsidP="00000000" w:rsidRDefault="00000000" w:rsidRPr="00000000" w14:paraId="000000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w:t>
            </w:r>
          </w:p>
        </w:tc>
        <w:tc>
          <w:tcPr/>
          <w:p w:rsidR="00000000" w:rsidDel="00000000" w:rsidP="00000000" w:rsidRDefault="00000000" w:rsidRPr="00000000" w14:paraId="0000000E">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Abdul Raffay</w:t>
            </w:r>
          </w:p>
        </w:tc>
        <w:tc>
          <w:tcPr/>
          <w:p w:rsidR="00000000" w:rsidDel="00000000" w:rsidP="00000000" w:rsidRDefault="00000000" w:rsidRPr="00000000" w14:paraId="0000000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CS-20094</w:t>
            </w:r>
          </w:p>
        </w:tc>
      </w:tr>
      <w:tr>
        <w:trPr>
          <w:cantSplit w:val="0"/>
          <w:tblHeader w:val="0"/>
        </w:trPr>
        <w:tc>
          <w:tcPr/>
          <w:p w:rsidR="00000000" w:rsidDel="00000000" w:rsidP="00000000" w:rsidRDefault="00000000" w:rsidRPr="00000000" w14:paraId="000000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w:t>
            </w:r>
          </w:p>
        </w:tc>
        <w:tc>
          <w:tcPr/>
          <w:p w:rsidR="00000000" w:rsidDel="00000000" w:rsidP="00000000" w:rsidRDefault="00000000" w:rsidRPr="00000000" w14:paraId="0000001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Hunzala Mushtaq</w:t>
            </w:r>
          </w:p>
        </w:tc>
        <w:tc>
          <w:tcPr/>
          <w:p w:rsidR="00000000" w:rsidDel="00000000" w:rsidP="00000000" w:rsidRDefault="00000000" w:rsidRPr="00000000" w14:paraId="00000012">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CS-20052</w:t>
            </w:r>
          </w:p>
        </w:tc>
      </w:tr>
      <w:tr>
        <w:trPr>
          <w:cantSplit w:val="0"/>
          <w:tblHeader w:val="0"/>
        </w:trPr>
        <w:tc>
          <w:tcPr/>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w:t>
            </w:r>
          </w:p>
        </w:tc>
        <w:tc>
          <w:tcPr/>
          <w:p w:rsidR="00000000" w:rsidDel="00000000" w:rsidP="00000000" w:rsidRDefault="00000000" w:rsidRPr="00000000" w14:paraId="00000014">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Hamza Ahad Akhtar</w:t>
            </w:r>
          </w:p>
        </w:tc>
        <w:tc>
          <w:tcPr/>
          <w:p w:rsidR="00000000" w:rsidDel="00000000" w:rsidP="00000000" w:rsidRDefault="00000000" w:rsidRPr="00000000" w14:paraId="0000001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CS-200101</w:t>
            </w:r>
          </w:p>
        </w:tc>
      </w:tr>
    </w:tbl>
    <w:p w:rsidR="00000000" w:rsidDel="00000000" w:rsidP="00000000" w:rsidRDefault="00000000" w:rsidRPr="00000000" w14:paraId="00000016">
      <w:pPr>
        <w:spacing w:line="240" w:lineRule="auto"/>
        <w:rPr>
          <w:rFonts w:ascii="Times New Roman" w:cs="Times New Roman" w:eastAsia="Times New Roman" w:hAnsi="Times New Roman"/>
          <w:b w:val="1"/>
        </w:rPr>
      </w:pPr>
      <w:r w:rsidDel="00000000" w:rsidR="00000000" w:rsidRPr="00000000">
        <w:rPr>
          <w:rtl w:val="0"/>
        </w:rPr>
      </w:r>
    </w:p>
    <w:tbl>
      <w:tblPr>
        <w:tblStyle w:val="Table2"/>
        <w:tblW w:w="10800.0" w:type="dxa"/>
        <w:jc w:val="center"/>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400"/>
      </w:tblPr>
      <w:tblGrid>
        <w:gridCol w:w="2200"/>
        <w:gridCol w:w="2400"/>
        <w:gridCol w:w="2300"/>
        <w:gridCol w:w="2300"/>
        <w:gridCol w:w="540"/>
        <w:gridCol w:w="540"/>
        <w:gridCol w:w="520"/>
        <w:tblGridChange w:id="0">
          <w:tblGrid>
            <w:gridCol w:w="2200"/>
            <w:gridCol w:w="2400"/>
            <w:gridCol w:w="2300"/>
            <w:gridCol w:w="2300"/>
            <w:gridCol w:w="540"/>
            <w:gridCol w:w="540"/>
            <w:gridCol w:w="520"/>
          </w:tblGrid>
        </w:tblGridChange>
      </w:tblGrid>
      <w:tr>
        <w:trPr>
          <w:cantSplit w:val="0"/>
          <w:trHeight w:val="157" w:hRule="atLeast"/>
          <w:tblHeader w:val="0"/>
        </w:trPr>
        <w:tc>
          <w:tcPr>
            <w:gridSpan w:val="4"/>
            <w:vMerge w:val="restart"/>
            <w:tcBorders>
              <w:top w:color="000000" w:space="0" w:sz="12" w:val="single"/>
              <w:right w:color="000000" w:space="0" w:sz="12" w:val="single"/>
            </w:tcBorders>
            <w:vAlign w:val="center"/>
          </w:tcPr>
          <w:p w:rsidR="00000000" w:rsidDel="00000000" w:rsidP="00000000" w:rsidRDefault="00000000" w:rsidRPr="00000000" w14:paraId="00000017">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CRITERIA AND SCALES</w:t>
            </w:r>
          </w:p>
        </w:tc>
        <w:tc>
          <w:tcPr>
            <w:gridSpan w:val="3"/>
            <w:tcBorders>
              <w:left w:color="000000" w:space="0" w:sz="12" w:val="single"/>
              <w:bottom w:color="000000" w:space="0" w:sz="12" w:val="single"/>
            </w:tcBorders>
          </w:tcPr>
          <w:p w:rsidR="00000000" w:rsidDel="00000000" w:rsidP="00000000" w:rsidRDefault="00000000" w:rsidRPr="00000000" w14:paraId="0000001B">
            <w:pPr>
              <w:widowControl w:val="0"/>
              <w:spacing w:line="240" w:lineRule="auto"/>
              <w:jc w:val="cente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Marks Obtained</w:t>
            </w:r>
          </w:p>
        </w:tc>
      </w:tr>
      <w:tr>
        <w:trPr>
          <w:cantSplit w:val="0"/>
          <w:trHeight w:val="156" w:hRule="atLeast"/>
          <w:tblHeader w:val="0"/>
        </w:trPr>
        <w:tc>
          <w:tcPr>
            <w:gridSpan w:val="4"/>
            <w:vMerge w:val="continue"/>
            <w:tcBorders>
              <w:top w:color="000000" w:space="0" w:sz="12" w:val="single"/>
              <w:right w:color="000000" w:space="0" w:sz="12" w:val="single"/>
            </w:tcBorders>
            <w:vAlign w:val="center"/>
          </w:tcPr>
          <w:p w:rsidR="00000000" w:rsidDel="00000000" w:rsidP="00000000" w:rsidRDefault="00000000" w:rsidRPr="00000000" w14:paraId="0000001E">
            <w:pPr>
              <w:widowControl w:val="0"/>
              <w:rPr>
                <w:rFonts w:ascii="Times" w:cs="Times" w:eastAsia="Times" w:hAnsi="Times"/>
                <w:b w:val="1"/>
                <w:sz w:val="18"/>
                <w:szCs w:val="18"/>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22">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S1</w:t>
            </w:r>
          </w:p>
        </w:tc>
        <w:tc>
          <w:tcPr>
            <w:tcBorders>
              <w:bottom w:color="000000" w:space="0" w:sz="12" w:val="single"/>
            </w:tcBorders>
          </w:tcPr>
          <w:p w:rsidR="00000000" w:rsidDel="00000000" w:rsidP="00000000" w:rsidRDefault="00000000" w:rsidRPr="00000000" w14:paraId="00000023">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S2</w:t>
            </w:r>
          </w:p>
        </w:tc>
        <w:tc>
          <w:tcPr>
            <w:tcBorders>
              <w:bottom w:color="000000" w:space="0" w:sz="12" w:val="single"/>
            </w:tcBorders>
          </w:tcPr>
          <w:p w:rsidR="00000000" w:rsidDel="00000000" w:rsidP="00000000" w:rsidRDefault="00000000" w:rsidRPr="00000000" w14:paraId="00000024">
            <w:pPr>
              <w:widowControl w:val="0"/>
              <w:spacing w:line="240" w:lineRule="auto"/>
              <w:ind w:right="-30"/>
              <w:jc w:val="center"/>
              <w:rPr>
                <w:rFonts w:ascii="Times" w:cs="Times" w:eastAsia="Times" w:hAnsi="Times"/>
                <w:b w:val="1"/>
              </w:rPr>
            </w:pPr>
            <w:r w:rsidDel="00000000" w:rsidR="00000000" w:rsidRPr="00000000">
              <w:rPr>
                <w:rFonts w:ascii="Times" w:cs="Times" w:eastAsia="Times" w:hAnsi="Times"/>
                <w:b w:val="1"/>
                <w:rtl w:val="0"/>
              </w:rPr>
              <w:t xml:space="preserve">S3</w:t>
            </w:r>
          </w:p>
        </w:tc>
      </w:tr>
      <w:tr>
        <w:trPr>
          <w:cantSplit w:val="0"/>
          <w:tblHeader w:val="0"/>
        </w:trPr>
        <w:tc>
          <w:tcPr>
            <w:gridSpan w:val="4"/>
            <w:tcBorders>
              <w:top w:color="000000" w:space="0" w:sz="12" w:val="single"/>
              <w:bottom w:color="000000" w:space="0" w:sz="4" w:val="single"/>
              <w:right w:color="000000" w:space="0" w:sz="12" w:val="single"/>
            </w:tcBorders>
            <w:vAlign w:val="center"/>
          </w:tcPr>
          <w:p w:rsidR="00000000" w:rsidDel="00000000" w:rsidP="00000000" w:rsidRDefault="00000000" w:rsidRPr="00000000" w14:paraId="00000025">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Criterion 1: Does the application meet the desired specifications and produce the desired outputs? (CPA-1, CPA-2, CPA-3) [8 marks]</w:t>
            </w:r>
          </w:p>
        </w:tc>
        <w:tc>
          <w:tcPr>
            <w:vMerge w:val="restart"/>
            <w:tcBorders>
              <w:top w:color="000000" w:space="0" w:sz="12" w:val="single"/>
              <w:left w:color="000000" w:space="0" w:sz="12" w:val="single"/>
            </w:tcBorders>
          </w:tcPr>
          <w:p w:rsidR="00000000" w:rsidDel="00000000" w:rsidP="00000000" w:rsidRDefault="00000000" w:rsidRPr="00000000" w14:paraId="00000029">
            <w:pPr>
              <w:widowControl w:val="0"/>
              <w:spacing w:line="240" w:lineRule="auto"/>
              <w:rPr>
                <w:rFonts w:ascii="Times" w:cs="Times" w:eastAsia="Times" w:hAnsi="Times"/>
                <w:b w:val="1"/>
              </w:rPr>
            </w:pPr>
            <w:r w:rsidDel="00000000" w:rsidR="00000000" w:rsidRPr="00000000">
              <w:rPr>
                <w:rtl w:val="0"/>
              </w:rPr>
            </w:r>
          </w:p>
        </w:tc>
        <w:tc>
          <w:tcPr>
            <w:vMerge w:val="restart"/>
            <w:tcBorders>
              <w:top w:color="000000" w:space="0" w:sz="12" w:val="single"/>
            </w:tcBorders>
          </w:tcPr>
          <w:p w:rsidR="00000000" w:rsidDel="00000000" w:rsidP="00000000" w:rsidRDefault="00000000" w:rsidRPr="00000000" w14:paraId="0000002A">
            <w:pPr>
              <w:widowControl w:val="0"/>
              <w:spacing w:line="240" w:lineRule="auto"/>
              <w:rPr>
                <w:rFonts w:ascii="Times" w:cs="Times" w:eastAsia="Times" w:hAnsi="Times"/>
                <w:b w:val="1"/>
              </w:rPr>
            </w:pPr>
            <w:r w:rsidDel="00000000" w:rsidR="00000000" w:rsidRPr="00000000">
              <w:rPr>
                <w:rtl w:val="0"/>
              </w:rPr>
            </w:r>
          </w:p>
        </w:tc>
        <w:tc>
          <w:tcPr>
            <w:vMerge w:val="restart"/>
            <w:tcBorders>
              <w:top w:color="000000" w:space="0" w:sz="12" w:val="single"/>
            </w:tcBorders>
          </w:tcPr>
          <w:p w:rsidR="00000000" w:rsidDel="00000000" w:rsidP="00000000" w:rsidRDefault="00000000" w:rsidRPr="00000000" w14:paraId="0000002B">
            <w:pPr>
              <w:widowControl w:val="0"/>
              <w:spacing w:line="240" w:lineRule="auto"/>
              <w:rPr>
                <w:rFonts w:ascii="Times" w:cs="Times" w:eastAsia="Times" w:hAnsi="Times"/>
                <w:b w:val="1"/>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2C">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w:t>
            </w:r>
          </w:p>
        </w:tc>
        <w:tc>
          <w:tcPr>
            <w:tcBorders>
              <w:top w:color="000000" w:space="0" w:sz="4" w:val="single"/>
              <w:bottom w:color="000000" w:space="0" w:sz="4" w:val="single"/>
            </w:tcBorders>
          </w:tcPr>
          <w:p w:rsidR="00000000" w:rsidDel="00000000" w:rsidP="00000000" w:rsidRDefault="00000000" w:rsidRPr="00000000" w14:paraId="0000002D">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2E">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left w:color="000000" w:space="0" w:sz="4" w:val="single"/>
              <w:right w:color="000000" w:space="0" w:sz="12" w:val="single"/>
            </w:tcBorders>
          </w:tcPr>
          <w:p w:rsidR="00000000" w:rsidDel="00000000" w:rsidP="00000000" w:rsidRDefault="00000000" w:rsidRPr="00000000" w14:paraId="0000002F">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w:t>
            </w:r>
          </w:p>
        </w:tc>
        <w:tc>
          <w:tcPr>
            <w:vMerge w:val="continue"/>
            <w:tcBorders>
              <w:top w:color="000000" w:space="0" w:sz="12" w:val="single"/>
              <w:left w:color="000000" w:space="0" w:sz="12" w:val="single"/>
            </w:tcBorders>
          </w:tcPr>
          <w:p w:rsidR="00000000" w:rsidDel="00000000" w:rsidP="00000000" w:rsidRDefault="00000000" w:rsidRPr="00000000" w14:paraId="00000030">
            <w:pPr>
              <w:widowControl w:val="0"/>
              <w:rPr>
                <w:rFonts w:ascii="Calibri" w:cs="Calibri" w:eastAsia="Calibri" w:hAnsi="Calibri"/>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31">
            <w:pPr>
              <w:widowControl w:val="0"/>
              <w:rPr>
                <w:rFonts w:ascii="Calibri" w:cs="Calibri" w:eastAsia="Calibri" w:hAnsi="Calibri"/>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32">
            <w:pPr>
              <w:widowControl w:val="0"/>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bottom w:color="000000" w:space="0" w:sz="12" w:val="single"/>
            </w:tcBorders>
          </w:tcPr>
          <w:p w:rsidR="00000000" w:rsidDel="00000000" w:rsidP="00000000" w:rsidRDefault="00000000" w:rsidRPr="00000000" w14:paraId="00000033">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application does not meet the desired specifications and is producing incorrect outputs.</w:t>
            </w:r>
          </w:p>
        </w:tc>
        <w:tc>
          <w:tcPr>
            <w:tcBorders>
              <w:top w:color="000000" w:space="0" w:sz="4" w:val="single"/>
              <w:bottom w:color="000000" w:space="0" w:sz="12" w:val="single"/>
            </w:tcBorders>
          </w:tcPr>
          <w:p w:rsidR="00000000" w:rsidDel="00000000" w:rsidP="00000000" w:rsidRDefault="00000000" w:rsidRPr="00000000" w14:paraId="00000034">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application partially meets the desired specifications and is producing incorrect or partially correct outputs.</w:t>
            </w:r>
          </w:p>
        </w:tc>
        <w:tc>
          <w:tcPr>
            <w:tcBorders>
              <w:top w:color="000000" w:space="0" w:sz="4" w:val="single"/>
              <w:bottom w:color="000000" w:space="0" w:sz="12" w:val="single"/>
              <w:right w:color="000000" w:space="0" w:sz="4" w:val="single"/>
            </w:tcBorders>
          </w:tcPr>
          <w:p w:rsidR="00000000" w:rsidDel="00000000" w:rsidP="00000000" w:rsidRDefault="00000000" w:rsidRPr="00000000" w14:paraId="00000035">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application meets the desired specifications but is producing incorrect or partially correct outputs.</w:t>
            </w:r>
          </w:p>
        </w:tc>
        <w:tc>
          <w:tcPr>
            <w:tcBorders>
              <w:left w:color="000000" w:space="0" w:sz="4" w:val="single"/>
              <w:bottom w:color="000000" w:space="0" w:sz="12" w:val="single"/>
              <w:right w:color="000000" w:space="0" w:sz="12" w:val="single"/>
            </w:tcBorders>
          </w:tcPr>
          <w:p w:rsidR="00000000" w:rsidDel="00000000" w:rsidP="00000000" w:rsidRDefault="00000000" w:rsidRPr="00000000" w14:paraId="00000036">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application meets all the desired specifications and is producing correct outputs.</w:t>
            </w:r>
          </w:p>
        </w:tc>
        <w:tc>
          <w:tcPr>
            <w:vMerge w:val="continue"/>
            <w:tcBorders>
              <w:top w:color="000000" w:space="0" w:sz="12" w:val="single"/>
              <w:left w:color="000000" w:space="0" w:sz="12" w:val="single"/>
            </w:tcBorders>
          </w:tcPr>
          <w:p w:rsidR="00000000" w:rsidDel="00000000" w:rsidP="00000000" w:rsidRDefault="00000000" w:rsidRPr="00000000" w14:paraId="00000037">
            <w:pPr>
              <w:widowControl w:val="0"/>
              <w:rPr>
                <w:rFonts w:ascii="Calibri" w:cs="Calibri" w:eastAsia="Calibri" w:hAnsi="Calibri"/>
                <w:sz w:val="20"/>
                <w:szCs w:val="20"/>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38">
            <w:pPr>
              <w:widowControl w:val="0"/>
              <w:rPr>
                <w:rFonts w:ascii="Calibri" w:cs="Calibri" w:eastAsia="Calibri" w:hAnsi="Calibri"/>
                <w:sz w:val="20"/>
                <w:szCs w:val="20"/>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39">
            <w:pPr>
              <w:widowControl w:val="0"/>
              <w:rPr>
                <w:rFonts w:ascii="Calibri" w:cs="Calibri" w:eastAsia="Calibri" w:hAnsi="Calibri"/>
                <w:sz w:val="20"/>
                <w:szCs w:val="20"/>
              </w:rPr>
            </w:pPr>
            <w:r w:rsidDel="00000000" w:rsidR="00000000" w:rsidRPr="00000000">
              <w:rPr>
                <w:rtl w:val="0"/>
              </w:rPr>
            </w:r>
          </w:p>
        </w:tc>
      </w:tr>
      <w:tr>
        <w:trPr>
          <w:cantSplit w:val="0"/>
          <w:tblHeader w:val="0"/>
        </w:trPr>
        <w:tc>
          <w:tcPr>
            <w:gridSpan w:val="4"/>
            <w:tcBorders>
              <w:top w:color="000000" w:space="0" w:sz="12" w:val="single"/>
              <w:bottom w:color="000000" w:space="0" w:sz="4" w:val="single"/>
              <w:right w:color="000000" w:space="0" w:sz="12" w:val="single"/>
            </w:tcBorders>
          </w:tcPr>
          <w:p w:rsidR="00000000" w:rsidDel="00000000" w:rsidP="00000000" w:rsidRDefault="00000000" w:rsidRPr="00000000" w14:paraId="0000003A">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Criterion 2: How well is the code organization? </w:t>
            </w:r>
            <w:r w:rsidDel="00000000" w:rsidR="00000000" w:rsidRPr="00000000">
              <w:rPr>
                <w:rFonts w:ascii="Times New Roman" w:cs="Times New Roman" w:eastAsia="Times New Roman" w:hAnsi="Times New Roman"/>
                <w:b w:val="1"/>
                <w:color w:val="000000"/>
                <w:sz w:val="22"/>
                <w:szCs w:val="22"/>
                <w:rtl w:val="0"/>
              </w:rPr>
              <w:t xml:space="preserve">[2 marks]</w:t>
            </w:r>
            <w:r w:rsidDel="00000000" w:rsidR="00000000" w:rsidRPr="00000000">
              <w:rPr>
                <w:rtl w:val="0"/>
              </w:rPr>
            </w:r>
          </w:p>
        </w:tc>
        <w:tc>
          <w:tcPr>
            <w:vMerge w:val="restart"/>
            <w:tcBorders>
              <w:top w:color="000000" w:space="0" w:sz="12" w:val="single"/>
              <w:left w:color="000000" w:space="0" w:sz="12" w:val="single"/>
            </w:tcBorders>
          </w:tcPr>
          <w:p w:rsidR="00000000" w:rsidDel="00000000" w:rsidP="00000000" w:rsidRDefault="00000000" w:rsidRPr="00000000" w14:paraId="0000003E">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c>
          <w:tcPr>
            <w:vMerge w:val="restart"/>
            <w:tcBorders>
              <w:top w:color="000000" w:space="0" w:sz="12" w:val="single"/>
            </w:tcBorders>
          </w:tcPr>
          <w:p w:rsidR="00000000" w:rsidDel="00000000" w:rsidP="00000000" w:rsidRDefault="00000000" w:rsidRPr="00000000" w14:paraId="0000003F">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c>
          <w:tcPr>
            <w:vMerge w:val="restart"/>
            <w:tcBorders>
              <w:top w:color="000000" w:space="0" w:sz="12" w:val="single"/>
            </w:tcBorders>
          </w:tcPr>
          <w:p w:rsidR="00000000" w:rsidDel="00000000" w:rsidP="00000000" w:rsidRDefault="00000000" w:rsidRPr="00000000" w14:paraId="00000040">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41">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4" w:val="single"/>
              <w:bottom w:color="000000" w:space="0" w:sz="4" w:val="single"/>
            </w:tcBorders>
          </w:tcPr>
          <w:p w:rsidR="00000000" w:rsidDel="00000000" w:rsidP="00000000" w:rsidRDefault="00000000" w:rsidRPr="00000000" w14:paraId="00000042">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43">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44">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w:t>
            </w:r>
          </w:p>
        </w:tc>
        <w:tc>
          <w:tcPr>
            <w:vMerge w:val="continue"/>
            <w:tcBorders>
              <w:top w:color="000000" w:space="0" w:sz="12" w:val="single"/>
              <w:left w:color="000000" w:space="0" w:sz="12" w:val="single"/>
            </w:tcBorders>
          </w:tcPr>
          <w:p w:rsidR="00000000" w:rsidDel="00000000" w:rsidP="00000000" w:rsidRDefault="00000000" w:rsidRPr="00000000" w14:paraId="00000045">
            <w:pPr>
              <w:widowControl w:val="0"/>
              <w:rPr>
                <w:rFonts w:ascii="Calibri" w:cs="Calibri" w:eastAsia="Calibri" w:hAnsi="Calibri"/>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46">
            <w:pPr>
              <w:widowControl w:val="0"/>
              <w:rPr>
                <w:rFonts w:ascii="Calibri" w:cs="Calibri" w:eastAsia="Calibri" w:hAnsi="Calibri"/>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47">
            <w:pPr>
              <w:widowControl w:val="0"/>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bottom w:color="000000" w:space="0" w:sz="12" w:val="single"/>
            </w:tcBorders>
          </w:tcPr>
          <w:p w:rsidR="00000000" w:rsidDel="00000000" w:rsidP="00000000" w:rsidRDefault="00000000" w:rsidRPr="00000000" w14:paraId="00000048">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code is poorly organized and very difficult to read.</w:t>
            </w:r>
          </w:p>
        </w:tc>
        <w:tc>
          <w:tcPr>
            <w:tcBorders>
              <w:top w:color="000000" w:space="0" w:sz="4" w:val="single"/>
              <w:bottom w:color="000000" w:space="0" w:sz="12" w:val="single"/>
            </w:tcBorders>
          </w:tcPr>
          <w:p w:rsidR="00000000" w:rsidDel="00000000" w:rsidP="00000000" w:rsidRDefault="00000000" w:rsidRPr="00000000" w14:paraId="00000049">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code is readable only to someone who knows what it is supposed to be doing.</w:t>
            </w:r>
          </w:p>
        </w:tc>
        <w:tc>
          <w:tcPr>
            <w:tcBorders>
              <w:top w:color="000000" w:space="0" w:sz="4" w:val="single"/>
              <w:bottom w:color="000000" w:space="0" w:sz="12" w:val="single"/>
              <w:right w:color="000000" w:space="0" w:sz="4" w:val="single"/>
            </w:tcBorders>
          </w:tcPr>
          <w:p w:rsidR="00000000" w:rsidDel="00000000" w:rsidP="00000000" w:rsidRDefault="00000000" w:rsidRPr="00000000" w14:paraId="0000004A">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Some part of the code is well organized, while some part is difficult to follow.</w:t>
            </w:r>
          </w:p>
        </w:tc>
        <w:tc>
          <w:tcPr>
            <w:tcBorders>
              <w:top w:color="000000" w:space="0" w:sz="4" w:val="single"/>
              <w:left w:color="000000" w:space="0" w:sz="4" w:val="single"/>
              <w:bottom w:color="000000" w:space="0" w:sz="12" w:val="single"/>
              <w:right w:color="000000" w:space="0" w:sz="12" w:val="single"/>
            </w:tcBorders>
          </w:tcPr>
          <w:p w:rsidR="00000000" w:rsidDel="00000000" w:rsidP="00000000" w:rsidRDefault="00000000" w:rsidRPr="00000000" w14:paraId="0000004B">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code is well organized and very easy to follow.</w:t>
            </w:r>
          </w:p>
        </w:tc>
        <w:tc>
          <w:tcPr>
            <w:vMerge w:val="continue"/>
            <w:tcBorders>
              <w:top w:color="000000" w:space="0" w:sz="12" w:val="single"/>
              <w:left w:color="000000" w:space="0" w:sz="12" w:val="single"/>
            </w:tcBorders>
          </w:tcPr>
          <w:p w:rsidR="00000000" w:rsidDel="00000000" w:rsidP="00000000" w:rsidRDefault="00000000" w:rsidRPr="00000000" w14:paraId="0000004C">
            <w:pPr>
              <w:widowControl w:val="0"/>
              <w:rPr>
                <w:rFonts w:ascii="Calibri" w:cs="Calibri" w:eastAsia="Calibri" w:hAnsi="Calibri"/>
                <w:sz w:val="20"/>
                <w:szCs w:val="20"/>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4D">
            <w:pPr>
              <w:widowControl w:val="0"/>
              <w:rPr>
                <w:rFonts w:ascii="Calibri" w:cs="Calibri" w:eastAsia="Calibri" w:hAnsi="Calibri"/>
                <w:sz w:val="20"/>
                <w:szCs w:val="20"/>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4E">
            <w:pPr>
              <w:widowControl w:val="0"/>
              <w:rPr>
                <w:rFonts w:ascii="Calibri" w:cs="Calibri" w:eastAsia="Calibri" w:hAnsi="Calibri"/>
                <w:sz w:val="20"/>
                <w:szCs w:val="20"/>
              </w:rPr>
            </w:pPr>
            <w:r w:rsidDel="00000000" w:rsidR="00000000" w:rsidRPr="00000000">
              <w:rPr>
                <w:rtl w:val="0"/>
              </w:rPr>
            </w:r>
          </w:p>
        </w:tc>
      </w:tr>
      <w:tr>
        <w:trPr>
          <w:cantSplit w:val="0"/>
          <w:tblHeader w:val="0"/>
        </w:trPr>
        <w:tc>
          <w:tcPr>
            <w:gridSpan w:val="4"/>
            <w:tcBorders>
              <w:top w:color="000000" w:space="0" w:sz="12" w:val="single"/>
              <w:bottom w:color="000000" w:space="0" w:sz="4" w:val="single"/>
              <w:right w:color="000000" w:space="0" w:sz="12" w:val="single"/>
            </w:tcBorders>
          </w:tcPr>
          <w:p w:rsidR="00000000" w:rsidDel="00000000" w:rsidP="00000000" w:rsidRDefault="00000000" w:rsidRPr="00000000" w14:paraId="0000004F">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Criterion 3: Does the report adhere to the given format and requirements? </w:t>
            </w:r>
            <w:r w:rsidDel="00000000" w:rsidR="00000000" w:rsidRPr="00000000">
              <w:rPr>
                <w:rFonts w:ascii="Times New Roman" w:cs="Times New Roman" w:eastAsia="Times New Roman" w:hAnsi="Times New Roman"/>
                <w:b w:val="1"/>
                <w:color w:val="000000"/>
                <w:sz w:val="22"/>
                <w:szCs w:val="22"/>
                <w:rtl w:val="0"/>
              </w:rPr>
              <w:t xml:space="preserve">[6 marks]</w:t>
            </w:r>
            <w:r w:rsidDel="00000000" w:rsidR="00000000" w:rsidRPr="00000000">
              <w:rPr>
                <w:rtl w:val="0"/>
              </w:rPr>
            </w:r>
          </w:p>
        </w:tc>
        <w:tc>
          <w:tcPr>
            <w:vMerge w:val="restart"/>
            <w:tcBorders>
              <w:top w:color="000000" w:space="0" w:sz="12" w:val="single"/>
              <w:left w:color="000000" w:space="0" w:sz="12" w:val="single"/>
            </w:tcBorders>
          </w:tcPr>
          <w:p w:rsidR="00000000" w:rsidDel="00000000" w:rsidP="00000000" w:rsidRDefault="00000000" w:rsidRPr="00000000" w14:paraId="00000053">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c>
          <w:tcPr>
            <w:vMerge w:val="restart"/>
            <w:tcBorders>
              <w:top w:color="000000" w:space="0" w:sz="12" w:val="single"/>
            </w:tcBorders>
          </w:tcPr>
          <w:p w:rsidR="00000000" w:rsidDel="00000000" w:rsidP="00000000" w:rsidRDefault="00000000" w:rsidRPr="00000000" w14:paraId="00000054">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c>
          <w:tcPr>
            <w:vMerge w:val="restart"/>
            <w:tcBorders>
              <w:top w:color="000000" w:space="0" w:sz="12" w:val="single"/>
            </w:tcBorders>
          </w:tcPr>
          <w:p w:rsidR="00000000" w:rsidDel="00000000" w:rsidP="00000000" w:rsidRDefault="00000000" w:rsidRPr="00000000" w14:paraId="00000055">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56">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4" w:val="single"/>
              <w:bottom w:color="000000" w:space="0" w:sz="4" w:val="single"/>
            </w:tcBorders>
          </w:tcPr>
          <w:p w:rsidR="00000000" w:rsidDel="00000000" w:rsidP="00000000" w:rsidRDefault="00000000" w:rsidRPr="00000000" w14:paraId="00000057">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58">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left w:color="000000" w:space="0" w:sz="4" w:val="single"/>
              <w:right w:color="000000" w:space="0" w:sz="12" w:val="single"/>
            </w:tcBorders>
          </w:tcPr>
          <w:p w:rsidR="00000000" w:rsidDel="00000000" w:rsidP="00000000" w:rsidRDefault="00000000" w:rsidRPr="00000000" w14:paraId="00000059">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w:t>
            </w:r>
          </w:p>
        </w:tc>
        <w:tc>
          <w:tcPr>
            <w:vMerge w:val="continue"/>
            <w:tcBorders>
              <w:top w:color="000000" w:space="0" w:sz="12" w:val="single"/>
              <w:left w:color="000000" w:space="0" w:sz="12" w:val="single"/>
            </w:tcBorders>
          </w:tcPr>
          <w:p w:rsidR="00000000" w:rsidDel="00000000" w:rsidP="00000000" w:rsidRDefault="00000000" w:rsidRPr="00000000" w14:paraId="0000005A">
            <w:pPr>
              <w:widowControl w:val="0"/>
              <w:rPr>
                <w:rFonts w:ascii="Calibri" w:cs="Calibri" w:eastAsia="Calibri" w:hAnsi="Calibri"/>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5B">
            <w:pPr>
              <w:widowControl w:val="0"/>
              <w:rPr>
                <w:rFonts w:ascii="Calibri" w:cs="Calibri" w:eastAsia="Calibri" w:hAnsi="Calibri"/>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5C">
            <w:pPr>
              <w:widowControl w:val="0"/>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bottom w:color="000000" w:space="0" w:sz="12" w:val="single"/>
            </w:tcBorders>
          </w:tcPr>
          <w:p w:rsidR="00000000" w:rsidDel="00000000" w:rsidP="00000000" w:rsidRDefault="00000000" w:rsidRPr="00000000" w14:paraId="0000005D">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report does not contain the required information and is formatted poorly.</w:t>
            </w:r>
          </w:p>
        </w:tc>
        <w:tc>
          <w:tcPr>
            <w:tcBorders>
              <w:top w:color="000000" w:space="0" w:sz="4" w:val="single"/>
              <w:bottom w:color="000000" w:space="0" w:sz="12" w:val="single"/>
            </w:tcBorders>
          </w:tcPr>
          <w:p w:rsidR="00000000" w:rsidDel="00000000" w:rsidP="00000000" w:rsidRDefault="00000000" w:rsidRPr="00000000" w14:paraId="0000005E">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report contains the required information only partially but is formatted well.  </w:t>
            </w:r>
          </w:p>
        </w:tc>
        <w:tc>
          <w:tcPr>
            <w:tcBorders>
              <w:top w:color="000000" w:space="0" w:sz="4" w:val="single"/>
              <w:bottom w:color="000000" w:space="0" w:sz="12" w:val="single"/>
              <w:right w:color="000000" w:space="0" w:sz="4" w:val="single"/>
            </w:tcBorders>
          </w:tcPr>
          <w:p w:rsidR="00000000" w:rsidDel="00000000" w:rsidP="00000000" w:rsidRDefault="00000000" w:rsidRPr="00000000" w14:paraId="0000005F">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report contains all the required information but is formatted poorly.</w:t>
            </w:r>
          </w:p>
        </w:tc>
        <w:tc>
          <w:tcPr>
            <w:tcBorders>
              <w:left w:color="000000" w:space="0" w:sz="4" w:val="single"/>
              <w:bottom w:color="000000" w:space="0" w:sz="12" w:val="single"/>
              <w:right w:color="000000" w:space="0" w:sz="12" w:val="single"/>
            </w:tcBorders>
          </w:tcPr>
          <w:p w:rsidR="00000000" w:rsidDel="00000000" w:rsidP="00000000" w:rsidRDefault="00000000" w:rsidRPr="00000000" w14:paraId="00000060">
            <w:pPr>
              <w:pStyle w:val="Heading4"/>
              <w:keepNext w:val="0"/>
              <w:keepLines w:val="0"/>
              <w:spacing w:after="0"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report contains all the required information and completely adheres to the given format.</w:t>
            </w:r>
          </w:p>
        </w:tc>
        <w:tc>
          <w:tcPr>
            <w:vMerge w:val="continue"/>
            <w:tcBorders>
              <w:top w:color="000000" w:space="0" w:sz="12" w:val="single"/>
              <w:left w:color="000000" w:space="0" w:sz="12" w:val="single"/>
            </w:tcBorders>
          </w:tcPr>
          <w:p w:rsidR="00000000" w:rsidDel="00000000" w:rsidP="00000000" w:rsidRDefault="00000000" w:rsidRPr="00000000" w14:paraId="00000061">
            <w:pPr>
              <w:widowControl w:val="0"/>
              <w:rPr>
                <w:rFonts w:ascii="Calibri" w:cs="Calibri" w:eastAsia="Calibri" w:hAnsi="Calibri"/>
                <w:sz w:val="20"/>
                <w:szCs w:val="20"/>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62">
            <w:pPr>
              <w:widowControl w:val="0"/>
              <w:rPr>
                <w:rFonts w:ascii="Calibri" w:cs="Calibri" w:eastAsia="Calibri" w:hAnsi="Calibri"/>
                <w:sz w:val="20"/>
                <w:szCs w:val="20"/>
              </w:rPr>
            </w:pP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063">
            <w:pPr>
              <w:widowControl w:val="0"/>
              <w:rPr>
                <w:rFonts w:ascii="Calibri" w:cs="Calibri" w:eastAsia="Calibri" w:hAnsi="Calibri"/>
                <w:sz w:val="20"/>
                <w:szCs w:val="20"/>
              </w:rPr>
            </w:pPr>
            <w:r w:rsidDel="00000000" w:rsidR="00000000" w:rsidRPr="00000000">
              <w:rPr>
                <w:rtl w:val="0"/>
              </w:rPr>
            </w:r>
          </w:p>
        </w:tc>
      </w:tr>
      <w:tr>
        <w:trPr>
          <w:cantSplit w:val="0"/>
          <w:tblHeader w:val="0"/>
        </w:trPr>
        <w:tc>
          <w:tcPr>
            <w:gridSpan w:val="4"/>
            <w:tcBorders>
              <w:top w:color="000000" w:space="0" w:sz="12" w:val="single"/>
              <w:bottom w:color="000000" w:space="0" w:sz="4" w:val="single"/>
              <w:right w:color="000000" w:space="0" w:sz="12" w:val="single"/>
            </w:tcBorders>
          </w:tcPr>
          <w:p w:rsidR="00000000" w:rsidDel="00000000" w:rsidP="00000000" w:rsidRDefault="00000000" w:rsidRPr="00000000" w14:paraId="00000064">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Criterion 4:  How does the student performed individually and as a team member? </w:t>
            </w:r>
          </w:p>
          <w:p w:rsidR="00000000" w:rsidDel="00000000" w:rsidP="00000000" w:rsidRDefault="00000000" w:rsidRPr="00000000" w14:paraId="00000065">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(CPA-1, CPA-2, CPA-3) </w:t>
            </w:r>
            <w:r w:rsidDel="00000000" w:rsidR="00000000" w:rsidRPr="00000000">
              <w:rPr>
                <w:rFonts w:ascii="Times New Roman" w:cs="Times New Roman" w:eastAsia="Times New Roman" w:hAnsi="Times New Roman"/>
                <w:b w:val="1"/>
                <w:color w:val="000000"/>
                <w:sz w:val="22"/>
                <w:szCs w:val="22"/>
                <w:rtl w:val="0"/>
              </w:rPr>
              <w:t xml:space="preserve">[4 marks]</w:t>
            </w:r>
            <w:r w:rsidDel="00000000" w:rsidR="00000000" w:rsidRPr="00000000">
              <w:rPr>
                <w:rtl w:val="0"/>
              </w:rPr>
            </w:r>
          </w:p>
        </w:tc>
        <w:tc>
          <w:tcPr>
            <w:vMerge w:val="restart"/>
            <w:tcBorders>
              <w:top w:color="000000" w:space="0" w:sz="12" w:val="single"/>
              <w:left w:color="000000" w:space="0" w:sz="12" w:val="single"/>
              <w:bottom w:color="000000" w:space="0" w:sz="12" w:val="single"/>
            </w:tcBorders>
          </w:tcPr>
          <w:p w:rsidR="00000000" w:rsidDel="00000000" w:rsidP="00000000" w:rsidRDefault="00000000" w:rsidRPr="00000000" w14:paraId="00000069">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c>
          <w:tcPr>
            <w:vMerge w:val="restart"/>
            <w:tcBorders>
              <w:top w:color="000000" w:space="0" w:sz="12" w:val="single"/>
              <w:bottom w:color="000000" w:space="0" w:sz="12" w:val="single"/>
            </w:tcBorders>
          </w:tcPr>
          <w:p w:rsidR="00000000" w:rsidDel="00000000" w:rsidP="00000000" w:rsidRDefault="00000000" w:rsidRPr="00000000" w14:paraId="0000006A">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c>
          <w:tcPr>
            <w:vMerge w:val="restart"/>
            <w:tcBorders>
              <w:top w:color="000000" w:space="0" w:sz="12" w:val="single"/>
              <w:bottom w:color="000000" w:space="0" w:sz="12" w:val="single"/>
            </w:tcBorders>
          </w:tcPr>
          <w:p w:rsidR="00000000" w:rsidDel="00000000" w:rsidP="00000000" w:rsidRDefault="00000000" w:rsidRPr="00000000" w14:paraId="0000006B">
            <w:pPr>
              <w:pStyle w:val="Heading4"/>
              <w:keepNext w:val="0"/>
              <w:keepLines w:val="0"/>
              <w:spacing w:after="0" w:before="0" w:line="240" w:lineRule="auto"/>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6C">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4" w:val="single"/>
              <w:bottom w:color="000000" w:space="0" w:sz="4" w:val="single"/>
            </w:tcBorders>
          </w:tcPr>
          <w:p w:rsidR="00000000" w:rsidDel="00000000" w:rsidP="00000000" w:rsidRDefault="00000000" w:rsidRPr="00000000" w14:paraId="0000006D">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6E">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06F">
            <w:pPr>
              <w:pStyle w:val="Heading4"/>
              <w:keepNext w:val="0"/>
              <w:keepLines w:val="0"/>
              <w:spacing w:after="0" w:before="0"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w:t>
            </w:r>
          </w:p>
        </w:tc>
        <w:tc>
          <w:tcPr>
            <w:vMerge w:val="continue"/>
            <w:tcBorders>
              <w:top w:color="000000" w:space="0" w:sz="12" w:val="single"/>
              <w:left w:color="000000" w:space="0" w:sz="12" w:val="single"/>
              <w:bottom w:color="000000" w:space="0" w:sz="12" w:val="single"/>
            </w:tcBorders>
          </w:tcPr>
          <w:p w:rsidR="00000000" w:rsidDel="00000000" w:rsidP="00000000" w:rsidRDefault="00000000" w:rsidRPr="00000000" w14:paraId="00000070">
            <w:pPr>
              <w:widowControl w:val="0"/>
              <w:rPr>
                <w:rFonts w:ascii="Calibri" w:cs="Calibri" w:eastAsia="Calibri" w:hAnsi="Calibri"/>
              </w:rPr>
            </w:pPr>
            <w:r w:rsidDel="00000000" w:rsidR="00000000" w:rsidRPr="00000000">
              <w:rPr>
                <w:rtl w:val="0"/>
              </w:rPr>
            </w:r>
          </w:p>
        </w:tc>
        <w:tc>
          <w:tcPr>
            <w:vMerge w:val="continue"/>
            <w:tcBorders>
              <w:top w:color="000000" w:space="0" w:sz="12" w:val="single"/>
              <w:bottom w:color="000000" w:space="0" w:sz="12" w:val="single"/>
            </w:tcBorders>
          </w:tcPr>
          <w:p w:rsidR="00000000" w:rsidDel="00000000" w:rsidP="00000000" w:rsidRDefault="00000000" w:rsidRPr="00000000" w14:paraId="00000071">
            <w:pPr>
              <w:widowControl w:val="0"/>
              <w:rPr>
                <w:rFonts w:ascii="Calibri" w:cs="Calibri" w:eastAsia="Calibri" w:hAnsi="Calibri"/>
              </w:rPr>
            </w:pPr>
            <w:r w:rsidDel="00000000" w:rsidR="00000000" w:rsidRPr="00000000">
              <w:rPr>
                <w:rtl w:val="0"/>
              </w:rPr>
            </w:r>
          </w:p>
        </w:tc>
        <w:tc>
          <w:tcPr>
            <w:vMerge w:val="continue"/>
            <w:tcBorders>
              <w:top w:color="000000" w:space="0" w:sz="12" w:val="single"/>
              <w:bottom w:color="000000" w:space="0" w:sz="12" w:val="single"/>
            </w:tcBorders>
          </w:tcPr>
          <w:p w:rsidR="00000000" w:rsidDel="00000000" w:rsidP="00000000" w:rsidRDefault="00000000" w:rsidRPr="00000000" w14:paraId="00000072">
            <w:pPr>
              <w:widowControl w:val="0"/>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bottom w:color="000000" w:space="0" w:sz="12" w:val="single"/>
            </w:tcBorders>
            <w:vAlign w:val="center"/>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student did not work on the assigned task.</w:t>
            </w:r>
          </w:p>
        </w:tc>
        <w:tc>
          <w:tcPr>
            <w:tcBorders>
              <w:top w:color="000000" w:space="0" w:sz="4" w:val="single"/>
              <w:bottom w:color="000000" w:space="0" w:sz="12" w:val="single"/>
            </w:tcBorders>
            <w:vAlign w:val="center"/>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student worked on the assigned task, and accomplished goals partially.</w:t>
            </w:r>
          </w:p>
        </w:tc>
        <w:tc>
          <w:tcPr>
            <w:tcBorders>
              <w:top w:color="000000" w:space="0" w:sz="4" w:val="single"/>
              <w:bottom w:color="000000" w:space="0" w:sz="12" w:val="single"/>
              <w:right w:color="000000" w:space="0" w:sz="4" w:val="single"/>
            </w:tcBorders>
            <w:vAlign w:val="center"/>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student worked on the assigned task, and accomplished goals satisfactorily.</w:t>
            </w:r>
          </w:p>
        </w:tc>
        <w:tc>
          <w:tcPr>
            <w:tcBorders>
              <w:top w:color="000000" w:space="0" w:sz="4" w:val="single"/>
              <w:left w:color="000000" w:space="0" w:sz="4" w:val="single"/>
              <w:bottom w:color="000000" w:space="0" w:sz="12" w:val="single"/>
              <w:right w:color="000000" w:space="0" w:sz="12" w:val="single"/>
            </w:tcBorders>
            <w:vAlign w:val="center"/>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student worked on the assigned task, and accomplished goals beyond expectations.</w:t>
            </w:r>
          </w:p>
        </w:tc>
        <w:tc>
          <w:tcPr>
            <w:vMerge w:val="continue"/>
            <w:tcBorders>
              <w:top w:color="000000" w:space="0" w:sz="12" w:val="single"/>
              <w:left w:color="000000" w:space="0" w:sz="12" w:val="single"/>
              <w:bottom w:color="000000" w:space="0" w:sz="12" w:val="single"/>
            </w:tcBorders>
          </w:tcPr>
          <w:p w:rsidR="00000000" w:rsidDel="00000000" w:rsidP="00000000" w:rsidRDefault="00000000" w:rsidRPr="00000000" w14:paraId="00000077">
            <w:pPr>
              <w:widowControl w:val="0"/>
              <w:rPr>
                <w:rFonts w:ascii="Times New Roman" w:cs="Times New Roman" w:eastAsia="Times New Roman" w:hAnsi="Times New Roman"/>
                <w:b w:val="1"/>
                <w:sz w:val="20"/>
                <w:szCs w:val="20"/>
              </w:rPr>
            </w:pPr>
            <w:r w:rsidDel="00000000" w:rsidR="00000000" w:rsidRPr="00000000">
              <w:rPr>
                <w:rtl w:val="0"/>
              </w:rPr>
            </w:r>
          </w:p>
        </w:tc>
        <w:tc>
          <w:tcPr>
            <w:vMerge w:val="continue"/>
            <w:tcBorders>
              <w:top w:color="000000" w:space="0" w:sz="12" w:val="single"/>
              <w:bottom w:color="000000" w:space="0" w:sz="12" w:val="single"/>
            </w:tcBorders>
          </w:tcPr>
          <w:p w:rsidR="00000000" w:rsidDel="00000000" w:rsidP="00000000" w:rsidRDefault="00000000" w:rsidRPr="00000000" w14:paraId="00000078">
            <w:pPr>
              <w:widowControl w:val="0"/>
              <w:rPr>
                <w:rFonts w:ascii="Times New Roman" w:cs="Times New Roman" w:eastAsia="Times New Roman" w:hAnsi="Times New Roman"/>
                <w:b w:val="1"/>
                <w:sz w:val="20"/>
                <w:szCs w:val="20"/>
              </w:rPr>
            </w:pPr>
            <w:r w:rsidDel="00000000" w:rsidR="00000000" w:rsidRPr="00000000">
              <w:rPr>
                <w:rtl w:val="0"/>
              </w:rPr>
            </w:r>
          </w:p>
        </w:tc>
        <w:tc>
          <w:tcPr>
            <w:vMerge w:val="continue"/>
            <w:tcBorders>
              <w:top w:color="000000" w:space="0" w:sz="12" w:val="single"/>
              <w:bottom w:color="000000" w:space="0" w:sz="12" w:val="single"/>
            </w:tcBorders>
          </w:tcPr>
          <w:p w:rsidR="00000000" w:rsidDel="00000000" w:rsidP="00000000" w:rsidRDefault="00000000" w:rsidRPr="00000000" w14:paraId="00000079">
            <w:pPr>
              <w:widowControl w:val="0"/>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7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Score = (Criterial_1_score x 2) + (Criteria_2_score / 2) + (Criteria_3_score x (3/2)) + (Criteria_4_score)</w:t>
      </w:r>
    </w:p>
    <w:p w:rsidR="00000000" w:rsidDel="00000000" w:rsidP="00000000" w:rsidRDefault="00000000" w:rsidRPr="00000000" w14:paraId="0000007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______________________</w:t>
      </w:r>
    </w:p>
    <w:p w:rsidR="00000000" w:rsidDel="00000000" w:rsidP="00000000" w:rsidRDefault="00000000" w:rsidRPr="00000000" w14:paraId="0000007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PROBLEM STATEMENT:</w:t>
      </w:r>
    </w:p>
    <w:p w:rsidR="00000000" w:rsidDel="00000000" w:rsidP="00000000" w:rsidRDefault="00000000" w:rsidRPr="00000000" w14:paraId="00000081">
      <w:pPr>
        <w:spacing w:line="240" w:lineRule="auto"/>
        <w:jc w:val="both"/>
        <w:rPr>
          <w:rFonts w:ascii="Times New Roman" w:cs="Times New Roman" w:eastAsia="Times New Roman" w:hAnsi="Times New Roman"/>
          <w:b w:val="1"/>
          <w:color w:val="1f497d"/>
          <w:sz w:val="32"/>
          <w:szCs w:val="32"/>
          <w:u w:val="single"/>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692400"/>
            <wp:effectExtent b="0" l="0" r="0" t="0"/>
            <wp:docPr id="2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 BRIEF OVERVIEW OF THE PROJECT: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done weather forecasting by using various machine learning algorithms, for the training of all the models we have picked up an open source wheather dataset from kaggle.com The w</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hole project is being done in two steps: </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 and Feature Engineering.</w:t>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Training</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 PRE-PROCESSING AND FEATURE ENGINEERING:</w:t>
      </w: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implementation of any machine learning system, data pre-processing and feature engineering is the first and the most crucial step as the more ou data is cleaned, free from noise and outliers the more accurate the model will be able to generalize the results. We have chosen the open source </w:t>
      </w:r>
      <w:r w:rsidDel="00000000" w:rsidR="00000000" w:rsidRPr="00000000">
        <w:rPr>
          <w:rFonts w:ascii="Times New Roman" w:cs="Times New Roman" w:eastAsia="Times New Roman" w:hAnsi="Times New Roman"/>
          <w:b w:val="1"/>
          <w:rtl w:val="0"/>
        </w:rPr>
        <w:t xml:space="preserve">weather dataset </w:t>
      </w:r>
      <w:r w:rsidDel="00000000" w:rsidR="00000000" w:rsidRPr="00000000">
        <w:rPr>
          <w:rFonts w:ascii="Times New Roman" w:cs="Times New Roman" w:eastAsia="Times New Roman" w:hAnsi="Times New Roman"/>
          <w:rtl w:val="0"/>
        </w:rPr>
        <w:t xml:space="preserve">which is available on kaggle.  </w:t>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the above facts in mind we have cleaned our data and pre processed it in five steps which are: </w:t>
      </w:r>
    </w:p>
    <w:p w:rsidR="00000000" w:rsidDel="00000000" w:rsidP="00000000" w:rsidRDefault="00000000" w:rsidRPr="00000000" w14:paraId="0000008E">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aMissing Values Treatment.</w:t>
      </w:r>
    </w:p>
    <w:p w:rsidR="00000000" w:rsidDel="00000000" w:rsidP="00000000" w:rsidRDefault="00000000" w:rsidRPr="00000000" w14:paraId="0000008F">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Outlier Treatment.</w:t>
      </w:r>
    </w:p>
    <w:p w:rsidR="00000000" w:rsidDel="00000000" w:rsidP="00000000" w:rsidRDefault="00000000" w:rsidRPr="00000000" w14:paraId="00000090">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Redundant Columns Removal / Handling multicollinearity.</w:t>
      </w:r>
    </w:p>
    <w:p w:rsidR="00000000" w:rsidDel="00000000" w:rsidP="00000000" w:rsidRDefault="00000000" w:rsidRPr="00000000" w14:paraId="00000091">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Encoding and Data Split.</w:t>
      </w:r>
    </w:p>
    <w:p w:rsidR="00000000" w:rsidDel="00000000" w:rsidP="00000000" w:rsidRDefault="00000000" w:rsidRPr="00000000" w14:paraId="00000092">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Scaling (Standardization).</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Missing Values Treatment: </w:t>
      </w:r>
    </w:p>
    <w:p w:rsidR="00000000" w:rsidDel="00000000" w:rsidP="00000000" w:rsidRDefault="00000000" w:rsidRPr="00000000" w14:paraId="0000009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we have checked for null values in all the 12 columns of the dataset and it came out that in one of the input features columns “Precip Type” there are 517 null values, so have dropped all those rows which have null value in that column. We have not taken the mean of all the other values in the “Precip Type” as there were total 517 null values which is very less than the total size of the dataset which is 95k. </w:t>
      </w:r>
    </w:p>
    <w:p w:rsidR="00000000" w:rsidDel="00000000" w:rsidP="00000000" w:rsidRDefault="00000000" w:rsidRPr="00000000" w14:paraId="0000009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48200"/>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Outlier Treatment: </w:t>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we have checked if there exists outliers in any of the 12 columns of the dataset by plotting box plot for each column, and as it can be seen from the plot below there are some columns which has outliers so we have removed outliers by using the percentile technique. </w:t>
      </w:r>
      <w:r w:rsidDel="00000000" w:rsidR="00000000" w:rsidRPr="00000000">
        <w:rPr>
          <w:rFonts w:ascii="Times New Roman" w:cs="Times New Roman" w:eastAsia="Times New Roman" w:hAnsi="Times New Roman"/>
        </w:rPr>
        <w:drawing>
          <wp:inline distB="114300" distT="114300" distL="114300" distR="114300">
            <wp:extent cx="5857875" cy="1990533"/>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57875" cy="199053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after removing all the outliers we have again plotted the box plot to verify that the outliers are removed from the dataset:</w:t>
      </w:r>
    </w:p>
    <w:p w:rsidR="00000000" w:rsidDel="00000000" w:rsidP="00000000" w:rsidRDefault="00000000" w:rsidRPr="00000000" w14:paraId="000000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28888" cy="2184039"/>
            <wp:effectExtent b="0" l="0" r="0" t="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528888" cy="218403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95525" cy="221456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95525" cy="22145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7341" cy="2284073"/>
            <wp:effectExtent b="0" l="0" r="0" t="0"/>
            <wp:docPr id="1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667341" cy="228407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86013" cy="2219325"/>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386013"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Redundant Columns Removal / Handling Multicollinearity: </w:t>
      </w:r>
    </w:p>
    <w:p w:rsidR="00000000" w:rsidDel="00000000" w:rsidP="00000000" w:rsidRDefault="00000000" w:rsidRPr="00000000" w14:paraId="0000009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we have plot a correlation matrix to check which columns are highly correlated with each other, and from the correlation matrix it is cleared that there are two columns which are highly correlated with each other which are these: </w:t>
      </w:r>
    </w:p>
    <w:p w:rsidR="00000000" w:rsidDel="00000000" w:rsidP="00000000" w:rsidRDefault="00000000" w:rsidRPr="00000000" w14:paraId="000000A0">
      <w:pPr>
        <w:numPr>
          <w:ilvl w:val="0"/>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Temperature (C)</w:t>
      </w:r>
    </w:p>
    <w:p w:rsidR="00000000" w:rsidDel="00000000" w:rsidP="00000000" w:rsidRDefault="00000000" w:rsidRPr="00000000" w14:paraId="000000A1">
      <w:pPr>
        <w:numPr>
          <w:ilvl w:val="0"/>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Apparent Temperature (C)</w:t>
      </w:r>
    </w:p>
    <w:p w:rsidR="00000000" w:rsidDel="00000000" w:rsidP="00000000" w:rsidRDefault="00000000" w:rsidRPr="00000000" w14:paraId="000000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So it shows that out of these two columns one column is redundant so in order to remove </w:t>
        <w:tab/>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 redundancy we have removed the column Apparent Temperature (C) so that by </w:t>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removing the redundant columns we can reduce the features and our model can </w:t>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trained more quickly.</w:t>
      </w:r>
    </w:p>
    <w:p w:rsidR="00000000" w:rsidDel="00000000" w:rsidP="00000000" w:rsidRDefault="00000000" w:rsidRPr="00000000" w14:paraId="000000A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8178" cy="3852863"/>
            <wp:effectExtent b="0" l="0" r="0" t="0"/>
            <wp:docPr id="2" name="image22.png"/>
            <a:graphic>
              <a:graphicData uri="http://schemas.openxmlformats.org/drawingml/2006/picture">
                <pic:pic>
                  <pic:nvPicPr>
                    <pic:cNvPr id="0" name="image22.png"/>
                    <pic:cNvPicPr preferRelativeResize="0"/>
                  </pic:nvPicPr>
                  <pic:blipFill>
                    <a:blip r:embed="rId13"/>
                    <a:srcRect b="-9250" l="0" r="-9250" t="0"/>
                    <a:stretch>
                      <a:fillRect/>
                    </a:stretch>
                  </pic:blipFill>
                  <pic:spPr>
                    <a:xfrm>
                      <a:off x="0" y="0"/>
                      <a:ext cx="4278178"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Data Encoding and Data Split: </w:t>
      </w:r>
    </w:p>
    <w:p w:rsidR="00000000" w:rsidDel="00000000" w:rsidP="00000000" w:rsidRDefault="00000000" w:rsidRPr="00000000" w14:paraId="000000A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we first have picked up three classes which are </w:t>
      </w:r>
      <w:r w:rsidDel="00000000" w:rsidR="00000000" w:rsidRPr="00000000">
        <w:rPr>
          <w:rFonts w:ascii="Times New Roman" w:cs="Times New Roman" w:eastAsia="Times New Roman" w:hAnsi="Times New Roman"/>
          <w:b w:val="1"/>
          <w:rtl w:val="0"/>
        </w:rPr>
        <w:t xml:space="preserve">“Overcast”, “Clear” and “Foggy” </w:t>
      </w:r>
      <w:r w:rsidDel="00000000" w:rsidR="00000000" w:rsidRPr="00000000">
        <w:rPr>
          <w:rFonts w:ascii="Times New Roman" w:cs="Times New Roman" w:eastAsia="Times New Roman" w:hAnsi="Times New Roman"/>
          <w:rtl w:val="0"/>
        </w:rPr>
        <w:t xml:space="preserve">out of total 11 classes from the output </w:t>
      </w:r>
      <w:r w:rsidDel="00000000" w:rsidR="00000000" w:rsidRPr="00000000">
        <w:rPr>
          <w:rFonts w:ascii="Times New Roman" w:cs="Times New Roman" w:eastAsia="Times New Roman" w:hAnsi="Times New Roman"/>
          <w:b w:val="1"/>
          <w:rtl w:val="0"/>
        </w:rPr>
        <w:t xml:space="preserve">“Summary” </w:t>
      </w:r>
      <w:r w:rsidDel="00000000" w:rsidR="00000000" w:rsidRPr="00000000">
        <w:rPr>
          <w:rFonts w:ascii="Times New Roman" w:cs="Times New Roman" w:eastAsia="Times New Roman" w:hAnsi="Times New Roman"/>
          <w:rtl w:val="0"/>
        </w:rPr>
        <w:t xml:space="preserve">column so that out model can be trained quickly. </w:t>
      </w:r>
    </w:p>
    <w:p w:rsidR="00000000" w:rsidDel="00000000" w:rsidP="00000000" w:rsidRDefault="00000000" w:rsidRPr="00000000" w14:paraId="000000AA">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also break down one column which is </w:t>
      </w:r>
      <w:r w:rsidDel="00000000" w:rsidR="00000000" w:rsidRPr="00000000">
        <w:rPr>
          <w:rFonts w:ascii="Times New Roman" w:cs="Times New Roman" w:eastAsia="Times New Roman" w:hAnsi="Times New Roman"/>
          <w:b w:val="1"/>
          <w:rtl w:val="0"/>
        </w:rPr>
        <w:t xml:space="preserve">“Formatted Date” </w:t>
      </w:r>
      <w:r w:rsidDel="00000000" w:rsidR="00000000" w:rsidRPr="00000000">
        <w:rPr>
          <w:rFonts w:ascii="Times New Roman" w:cs="Times New Roman" w:eastAsia="Times New Roman" w:hAnsi="Times New Roman"/>
          <w:rtl w:val="0"/>
        </w:rPr>
        <w:t xml:space="preserve">into four parts i.e </w:t>
      </w:r>
      <w:r w:rsidDel="00000000" w:rsidR="00000000" w:rsidRPr="00000000">
        <w:rPr>
          <w:rFonts w:ascii="Times New Roman" w:cs="Times New Roman" w:eastAsia="Times New Roman" w:hAnsi="Times New Roman"/>
          <w:b w:val="1"/>
          <w:rtl w:val="0"/>
        </w:rPr>
        <w:t xml:space="preserve">“Hour”, “Day”, “Year” and “Week”.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“Precip Type” </w:t>
      </w:r>
      <w:r w:rsidDel="00000000" w:rsidR="00000000" w:rsidRPr="00000000">
        <w:rPr>
          <w:rFonts w:ascii="Times New Roman" w:cs="Times New Roman" w:eastAsia="Times New Roman" w:hAnsi="Times New Roman"/>
          <w:rtl w:val="0"/>
        </w:rPr>
        <w:t xml:space="preserve">column is being encoded by using </w:t>
      </w:r>
      <w:r w:rsidDel="00000000" w:rsidR="00000000" w:rsidRPr="00000000">
        <w:rPr>
          <w:rFonts w:ascii="Times New Roman" w:cs="Times New Roman" w:eastAsia="Times New Roman" w:hAnsi="Times New Roman"/>
          <w:b w:val="1"/>
          <w:rtl w:val="0"/>
        </w:rPr>
        <w:t xml:space="preserve">“binary or label encoder” </w:t>
      </w:r>
    </w:p>
    <w:p w:rsidR="00000000" w:rsidDel="00000000" w:rsidP="00000000" w:rsidRDefault="00000000" w:rsidRPr="00000000" w14:paraId="000000AB">
      <w:pPr>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 Data Scaling (Standardization): </w:t>
      </w:r>
    </w:p>
    <w:p w:rsidR="00000000" w:rsidDel="00000000" w:rsidP="00000000" w:rsidRDefault="00000000" w:rsidRPr="00000000" w14:paraId="000000A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we have applied standardization, to the input features so that all of the input features column values lies in the same range. </w:t>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BUILDING:</w:t>
      </w:r>
    </w:p>
    <w:p w:rsidR="00000000" w:rsidDel="00000000" w:rsidP="00000000" w:rsidRDefault="00000000" w:rsidRPr="00000000" w14:paraId="000000B2">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trained mainly three types of models which includes parametric models, non-parametric and a neural network architecture. In the parametric models we have trained </w:t>
      </w:r>
      <w:r w:rsidDel="00000000" w:rsidR="00000000" w:rsidRPr="00000000">
        <w:rPr>
          <w:rFonts w:ascii="Times New Roman" w:cs="Times New Roman" w:eastAsia="Times New Roman" w:hAnsi="Times New Roman"/>
          <w:b w:val="1"/>
          <w:rtl w:val="0"/>
        </w:rPr>
        <w:t xml:space="preserve">Logistic Regression, Gaussian Naive Bayes Classifier, Stochastic Gradient Descent. </w:t>
      </w:r>
      <w:r w:rsidDel="00000000" w:rsidR="00000000" w:rsidRPr="00000000">
        <w:rPr>
          <w:rFonts w:ascii="Times New Roman" w:cs="Times New Roman" w:eastAsia="Times New Roman" w:hAnsi="Times New Roman"/>
          <w:rtl w:val="0"/>
        </w:rPr>
        <w:t xml:space="preserve">In non-parametric models we have trained </w:t>
      </w:r>
      <w:r w:rsidDel="00000000" w:rsidR="00000000" w:rsidRPr="00000000">
        <w:rPr>
          <w:rFonts w:ascii="Times New Roman" w:cs="Times New Roman" w:eastAsia="Times New Roman" w:hAnsi="Times New Roman"/>
          <w:b w:val="1"/>
          <w:rtl w:val="0"/>
        </w:rPr>
        <w:t xml:space="preserve">Decision Tree, K Nearest Neighbours Classifier, Random Forest Classifier. </w:t>
      </w:r>
      <w:r w:rsidDel="00000000" w:rsidR="00000000" w:rsidRPr="00000000">
        <w:rPr>
          <w:rFonts w:ascii="Times New Roman" w:cs="Times New Roman" w:eastAsia="Times New Roman" w:hAnsi="Times New Roman"/>
          <w:rtl w:val="0"/>
        </w:rPr>
        <w:t xml:space="preserve">In neural network architecture we have implemented three variants of it namely: </w:t>
      </w:r>
      <w:r w:rsidDel="00000000" w:rsidR="00000000" w:rsidRPr="00000000">
        <w:rPr>
          <w:rFonts w:ascii="Times New Roman" w:cs="Times New Roman" w:eastAsia="Times New Roman" w:hAnsi="Times New Roman"/>
          <w:b w:val="1"/>
          <w:rtl w:val="0"/>
        </w:rPr>
        <w:t xml:space="preserve">NEURAL NETWORK 1: 16-256 ANN with 'tanh', NEURAL NETWORK 2: 32-64-512 ANN with 'relu', NEURAL NETWORK 1: 32-1024 ANN with 'sigmoid'</w:t>
      </w:r>
    </w:p>
    <w:p w:rsidR="00000000" w:rsidDel="00000000" w:rsidP="00000000" w:rsidRDefault="00000000" w:rsidRPr="00000000" w14:paraId="000000B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 Logistic Regression: </w:t>
      </w:r>
    </w:p>
    <w:p w:rsidR="00000000" w:rsidDel="00000000" w:rsidP="00000000" w:rsidRDefault="00000000" w:rsidRPr="00000000" w14:paraId="000000B5">
      <w:pPr>
        <w:ind w:left="720" w:firstLine="0"/>
        <w:rPr>
          <w:rFonts w:ascii="Courier New" w:cs="Courier New" w:eastAsia="Courier New" w:hAnsi="Courier New"/>
          <w:color w:val="a6accd"/>
          <w:sz w:val="21"/>
          <w:szCs w:val="21"/>
        </w:rPr>
      </w:pPr>
      <w:r w:rsidDel="00000000" w:rsidR="00000000" w:rsidRPr="00000000">
        <w:rPr>
          <w:rFonts w:ascii="Times New Roman" w:cs="Times New Roman" w:eastAsia="Times New Roman" w:hAnsi="Times New Roman"/>
          <w:rtl w:val="0"/>
        </w:rPr>
        <w:t xml:space="preserve">Logistic regression is a statistical model used for binary classification, predicting a categorical outcome variable with two possible values. It employs a logistic function to model the relationship between independent variables and the probability of belonging to a particular class. The process involves selecting relevant features, constructing the model by estimating coefficients, applying the logistic function to convert logits into probabilities, training the model through parameter estimation, evaluating its performance, and making predictions on new data. Logistic regression is widely used when the relationship between features and the outcome follows a linear pattern and finds applications in diverse fields like medicine, finance, marketing, and social sciences. </w:t>
        <w:br w:type="textWrapping"/>
        <w:t xml:space="preserve">Here are the stats of the performance metrics of logistic regression: </w:t>
      </w: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0.804</w:t>
      </w:r>
    </w:p>
    <w:p w:rsidR="00000000" w:rsidDel="00000000" w:rsidP="00000000" w:rsidRDefault="00000000" w:rsidRPr="00000000" w14:paraId="000000B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0.802 </w:t>
      </w:r>
    </w:p>
    <w:p w:rsidR="00000000" w:rsidDel="00000000" w:rsidP="00000000" w:rsidRDefault="00000000" w:rsidRPr="00000000" w14:paraId="000000B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0.804 </w:t>
      </w:r>
    </w:p>
    <w:p w:rsidR="00000000" w:rsidDel="00000000" w:rsidP="00000000" w:rsidRDefault="00000000" w:rsidRPr="00000000" w14:paraId="000000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0.803</w:t>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4333875"/>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 Gaussian Naive Bayes Classifier: </w:t>
      </w:r>
    </w:p>
    <w:p w:rsidR="00000000" w:rsidDel="00000000" w:rsidP="00000000" w:rsidRDefault="00000000" w:rsidRPr="00000000" w14:paraId="000000BE">
      <w:pPr>
        <w:ind w:left="720" w:firstLine="0"/>
        <w:rPr>
          <w:rFonts w:ascii="Courier New" w:cs="Courier New" w:eastAsia="Courier New" w:hAnsi="Courier New"/>
          <w:color w:val="a6accd"/>
          <w:sz w:val="21"/>
          <w:szCs w:val="21"/>
        </w:rPr>
      </w:pPr>
      <w:r w:rsidDel="00000000" w:rsidR="00000000" w:rsidRPr="00000000">
        <w:rPr>
          <w:rFonts w:ascii="Times New Roman" w:cs="Times New Roman" w:eastAsia="Times New Roman" w:hAnsi="Times New Roman"/>
          <w:rtl w:val="0"/>
        </w:rPr>
        <w:t xml:space="preserve">The Gaussian Naive Bayes Classifier is a probabilistic machine learning model used for classification tasks. It assumes that the features are independent of each other and follows a Gaussian (normal) distribution. The classifier calculates the probability of an instance belonging to a particular class by applying Bayes' theorem. The working of Gaussian Naive Bayes involves estimating the mean and standard deviation of each feature for each class, based on the training data. When predicting the class of a new instance, it calculates the probability of the instance belonging to each class using the Gaussian probability density function. The class with the highest probability is then assigned as the predicted class. Gaussian Naive Bayes is computationally efficient and performs well when the independence assumption holds. It is commonly used in text classification, spam filtering, and sentiment analysis tasks.</w:t>
      </w:r>
      <w:r w:rsidDel="00000000" w:rsidR="00000000" w:rsidRPr="00000000">
        <w:rPr>
          <w:rFonts w:ascii="Times New Roman" w:cs="Times New Roman" w:eastAsia="Times New Roman" w:hAnsi="Times New Roman"/>
          <w:rtl w:val="0"/>
        </w:rPr>
        <w:br w:type="textWrapping"/>
        <w:t xml:space="preserve">Here are the stats of the performance metrics of Gaussian Naive Bayes Classifier: </w:t>
      </w: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0.763</w:t>
      </w:r>
    </w:p>
    <w:p w:rsidR="00000000" w:rsidDel="00000000" w:rsidP="00000000" w:rsidRDefault="00000000" w:rsidRPr="00000000" w14:paraId="000000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0.765</w:t>
      </w:r>
    </w:p>
    <w:p w:rsidR="00000000" w:rsidDel="00000000" w:rsidP="00000000" w:rsidRDefault="00000000" w:rsidRPr="00000000" w14:paraId="000000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0.763</w:t>
      </w:r>
    </w:p>
    <w:p w:rsidR="00000000" w:rsidDel="00000000" w:rsidP="00000000" w:rsidRDefault="00000000" w:rsidRPr="00000000" w14:paraId="000000C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0.765</w:t>
      </w:r>
    </w:p>
    <w:p w:rsidR="00000000" w:rsidDel="00000000" w:rsidP="00000000" w:rsidRDefault="00000000" w:rsidRPr="00000000" w14:paraId="000000C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4333875"/>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 Stochastic Gradient Descent: </w:t>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Stochastic Gradient Descent (SGD) is an iterative optimization algorithm used for training machine learning models, particularly in large-scale and online learning scenarios. It is a variant of the Gradient Descent algorithm that computes the updates for model parameters based on small random subsets, called mini-batches, of the training data instead of the entire dataset. In each iteration, SGD randomly selects a mini-batch, calculates the gradient of the loss function with respect to the mini-batch, and updates the model parameters in the direction of the negative gradient scaled by a learning rate. This process is repeated until convergence or a predetermined number of iterations. By using mini-batches, SGD reduces the computational requirements and accelerates convergence, making it suitable for handling large datasets and updating models in real-time. However, the stochastic nature of the algorithm introduces some noise in the updates, which can lead to oscillations during training but also enables it to escape local minima and explore the parameter space more broadly.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stats of the performance metrics of Stochastic Gradient Descent: </w:t>
      </w:r>
    </w:p>
    <w:p w:rsidR="00000000" w:rsidDel="00000000" w:rsidP="00000000" w:rsidRDefault="00000000" w:rsidRPr="00000000" w14:paraId="000000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0.7960</w:t>
      </w:r>
    </w:p>
    <w:p w:rsidR="00000000" w:rsidDel="00000000" w:rsidP="00000000" w:rsidRDefault="00000000" w:rsidRPr="00000000" w14:paraId="000000C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0.798</w:t>
      </w:r>
    </w:p>
    <w:p w:rsidR="00000000" w:rsidDel="00000000" w:rsidP="00000000" w:rsidRDefault="00000000" w:rsidRPr="00000000" w14:paraId="000000C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0.796</w:t>
      </w:r>
    </w:p>
    <w:p w:rsidR="00000000" w:rsidDel="00000000" w:rsidP="00000000" w:rsidRDefault="00000000" w:rsidRPr="00000000" w14:paraId="000000C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0.797</w:t>
      </w:r>
    </w:p>
    <w:p w:rsidR="00000000" w:rsidDel="00000000" w:rsidP="00000000" w:rsidRDefault="00000000" w:rsidRPr="00000000" w14:paraId="000000C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4333875"/>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Graphical and Tabular Comparision of Parametric Algorithms:</w:t>
      </w:r>
    </w:p>
    <w:p w:rsidR="00000000" w:rsidDel="00000000" w:rsidP="00000000" w:rsidRDefault="00000000" w:rsidRPr="00000000" w14:paraId="000000D3">
      <w:pPr>
        <w:ind w:left="720" w:firstLine="0"/>
        <w:rPr>
          <w:rFonts w:ascii="Times New Roman" w:cs="Times New Roman" w:eastAsia="Times New Roman" w:hAnsi="Times New Roman"/>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Accuracy</w:t>
            </w: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Recall</w:t>
            </w: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Logisitic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Guassian Naive Bayes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Stochastic Gradient Descent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0.797</w:t>
            </w:r>
          </w:p>
        </w:tc>
      </w:tr>
    </w:tbl>
    <w:p w:rsidR="00000000" w:rsidDel="00000000" w:rsidP="00000000" w:rsidRDefault="00000000" w:rsidRPr="00000000" w14:paraId="000000E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4333875"/>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best model among the parametric models is </w:t>
      </w:r>
      <w:r w:rsidDel="00000000" w:rsidR="00000000" w:rsidRPr="00000000">
        <w:rPr>
          <w:rFonts w:ascii="Times New Roman" w:cs="Times New Roman" w:eastAsia="Times New Roman" w:hAnsi="Times New Roman"/>
          <w:b w:val="1"/>
          <w:rtl w:val="0"/>
        </w:rPr>
        <w:t xml:space="preserve">Logisitic Regression.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E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6"/>
          <w:szCs w:val="26"/>
          <w:rtl w:val="0"/>
        </w:rPr>
        <w:t xml:space="preserve">d . Decision Tree: </w:t>
      </w:r>
    </w:p>
    <w:p w:rsidR="00000000" w:rsidDel="00000000" w:rsidP="00000000" w:rsidRDefault="00000000" w:rsidRPr="00000000" w14:paraId="000000F1">
      <w:pPr>
        <w:ind w:left="720" w:firstLine="0"/>
        <w:rPr>
          <w:rFonts w:ascii="Courier New" w:cs="Courier New" w:eastAsia="Courier New" w:hAnsi="Courier New"/>
          <w:color w:val="a6accd"/>
          <w:sz w:val="21"/>
          <w:szCs w:val="21"/>
        </w:rPr>
      </w:pPr>
      <w:r w:rsidDel="00000000" w:rsidR="00000000" w:rsidRPr="00000000">
        <w:rPr>
          <w:rFonts w:ascii="Times New Roman" w:cs="Times New Roman" w:eastAsia="Times New Roman" w:hAnsi="Times New Roman"/>
          <w:rtl w:val="0"/>
        </w:rPr>
        <w:t xml:space="preserve">A decision tree is a predictive modeling tool that utilizes a hierarchical structure consisting of nodes and branches to represent possible decisions and their outcomes. It works by recursively partitioning the data based on input features, constructing a tree where each internal node represents a feature and each leaf node represents a decision or outcome. At each internal node, the tree splits the data based on a specific feature value, aiming to maximize information gain or minimize impurity measures. This process continues until a stopping criterion is met, resulting in a tree that can be used to make predictions by traversing the branches based on the input features until reaching a leaf node, which provides the decision or outcome.</w:t>
      </w:r>
      <w:r w:rsidDel="00000000" w:rsidR="00000000" w:rsidRPr="00000000">
        <w:rPr>
          <w:rFonts w:ascii="Times New Roman" w:cs="Times New Roman" w:eastAsia="Times New Roman" w:hAnsi="Times New Roman"/>
          <w:rtl w:val="0"/>
        </w:rPr>
        <w:br w:type="textWrapping"/>
        <w:t xml:space="preserve">Here are the stats of the performance metrics of decision tree: </w:t>
      </w: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0.875</w:t>
      </w:r>
    </w:p>
    <w:p w:rsidR="00000000" w:rsidDel="00000000" w:rsidP="00000000" w:rsidRDefault="00000000" w:rsidRPr="00000000" w14:paraId="000000F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0.877 </w:t>
      </w:r>
    </w:p>
    <w:p w:rsidR="00000000" w:rsidDel="00000000" w:rsidP="00000000" w:rsidRDefault="00000000" w:rsidRPr="00000000" w14:paraId="000000F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0.875</w:t>
      </w:r>
    </w:p>
    <w:p w:rsidR="00000000" w:rsidDel="00000000" w:rsidP="00000000" w:rsidRDefault="00000000" w:rsidRPr="00000000" w14:paraId="000000F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0.876</w:t>
      </w:r>
    </w:p>
    <w:p w:rsidR="00000000" w:rsidDel="00000000" w:rsidP="00000000" w:rsidRDefault="00000000" w:rsidRPr="00000000" w14:paraId="000000F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433387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 . K nearest neighbors: </w:t>
      </w:r>
    </w:p>
    <w:p w:rsidR="00000000" w:rsidDel="00000000" w:rsidP="00000000" w:rsidRDefault="00000000" w:rsidRPr="00000000" w14:paraId="000000F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neighbors (KNN) is a non-parametric algorithm used for both classification and regression tasks in machine learning. It operates based on the principle that similar instances are likely to have similar outputs. KNN works by storing a training dataset consisting of labeled instances and, given a new input, it identifies the K nearest neighbors in the training data based on a distance metric (e.g., Euclidean distance). In the classification task, the class label of the new instance is determined by a majority vote among the K neighbors. In the regression task, the predicted value is computed as the average of the target values of the K neighbors. KNN does not make assumptions about the underlying data distribution and can handle complex relationships, but it may be sensitive to the choice of K and the distance metric used.</w:t>
      </w:r>
    </w:p>
    <w:p w:rsidR="00000000" w:rsidDel="00000000" w:rsidP="00000000" w:rsidRDefault="00000000" w:rsidRPr="00000000" w14:paraId="000000FB">
      <w:pPr>
        <w:ind w:left="720" w:firstLine="0"/>
        <w:rPr>
          <w:rFonts w:ascii="Courier New" w:cs="Courier New" w:eastAsia="Courier New" w:hAnsi="Courier New"/>
          <w:color w:val="a6accd"/>
          <w:sz w:val="21"/>
          <w:szCs w:val="21"/>
        </w:rPr>
      </w:pPr>
      <w:r w:rsidDel="00000000" w:rsidR="00000000" w:rsidRPr="00000000">
        <w:rPr>
          <w:rFonts w:ascii="Times New Roman" w:cs="Times New Roman" w:eastAsia="Times New Roman" w:hAnsi="Times New Roman"/>
          <w:rtl w:val="0"/>
        </w:rPr>
        <w:t xml:space="preserve">Here are the stats of the performance metrics of K nearest neighbor: </w:t>
      </w: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0.906</w:t>
      </w:r>
    </w:p>
    <w:p w:rsidR="00000000" w:rsidDel="00000000" w:rsidP="00000000" w:rsidRDefault="00000000" w:rsidRPr="00000000" w14:paraId="000000F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0.906</w:t>
      </w:r>
    </w:p>
    <w:p w:rsidR="00000000" w:rsidDel="00000000" w:rsidP="00000000" w:rsidRDefault="00000000" w:rsidRPr="00000000" w14:paraId="000000F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0.906</w:t>
      </w:r>
    </w:p>
    <w:p w:rsidR="00000000" w:rsidDel="00000000" w:rsidP="00000000" w:rsidRDefault="00000000" w:rsidRPr="00000000" w14:paraId="000000F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0.906</w:t>
      </w:r>
    </w:p>
    <w:p w:rsidR="00000000" w:rsidDel="00000000" w:rsidP="00000000" w:rsidRDefault="00000000" w:rsidRPr="00000000" w14:paraId="0000010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4333875"/>
            <wp:effectExtent b="0" l="0" r="0" t="0"/>
            <wp:docPr id="2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 . Random Forest: </w:t>
      </w:r>
    </w:p>
    <w:p w:rsidR="00000000" w:rsidDel="00000000" w:rsidP="00000000" w:rsidRDefault="00000000" w:rsidRPr="00000000" w14:paraId="0000010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an ensemble learning method that combines multiple decision trees to create a robust and accurate predictive model. It works by constructing a multitude of decision trees using a random subset of features and random subsets of the training data. Each decision tree in the forest independently makes predictions, and the final prediction is determined by aggregating the results from all the trees. During training, the decision trees are built by recursively partitioning the data based on input features, similar to the individual decision tree algorithm. However, the randomness introduced in Random Forest, such as feature subsampling and bootstrap aggregating (i.e., sampling with replacement), helps to reduce overfitting and increase generalization performance. The final prediction in Random Forest is typically determined by majority voting in classification tasks or averaging in regression tasks, where each tree's prediction carries equal weight. The strength of Random Forest lies in its ability to handle high-dimensional data, identify important features, and provide robust predictions while minimizing overfitting.</w:t>
      </w: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stats of the performance metrics of Random Forest: </w:t>
      </w:r>
    </w:p>
    <w:p w:rsidR="00000000" w:rsidDel="00000000" w:rsidP="00000000" w:rsidRDefault="00000000" w:rsidRPr="00000000" w14:paraId="000001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0.930</w:t>
      </w:r>
    </w:p>
    <w:p w:rsidR="00000000" w:rsidDel="00000000" w:rsidP="00000000" w:rsidRDefault="00000000" w:rsidRPr="00000000" w14:paraId="000001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0.930</w:t>
      </w:r>
    </w:p>
    <w:p w:rsidR="00000000" w:rsidDel="00000000" w:rsidP="00000000" w:rsidRDefault="00000000" w:rsidRPr="00000000" w14:paraId="000001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0.930</w:t>
      </w:r>
    </w:p>
    <w:p w:rsidR="00000000" w:rsidDel="00000000" w:rsidP="00000000" w:rsidRDefault="00000000" w:rsidRPr="00000000" w14:paraId="000001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0.930</w:t>
      </w:r>
    </w:p>
    <w:p w:rsidR="00000000" w:rsidDel="00000000" w:rsidP="00000000" w:rsidRDefault="00000000" w:rsidRPr="00000000" w14:paraId="000001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4333875"/>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Graphical and Tabular Comparision of Non-Parametric Algorithms:</w:t>
      </w:r>
    </w:p>
    <w:p w:rsidR="00000000" w:rsidDel="00000000" w:rsidP="00000000" w:rsidRDefault="00000000" w:rsidRPr="00000000" w14:paraId="00000114">
      <w:pPr>
        <w:ind w:left="720" w:firstLine="0"/>
        <w:rPr>
          <w:rFonts w:ascii="Times New Roman" w:cs="Times New Roman" w:eastAsia="Times New Roman" w:hAnsi="Times New Roman"/>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Accuracy</w:t>
            </w: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Recall</w:t>
            </w: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KNN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Random Forest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0.930</w:t>
            </w:r>
          </w:p>
        </w:tc>
      </w:tr>
    </w:tbl>
    <w:p w:rsidR="00000000" w:rsidDel="00000000" w:rsidP="00000000" w:rsidRDefault="00000000" w:rsidRPr="00000000" w14:paraId="000001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4333875"/>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best model among the parametric models is </w:t>
      </w:r>
      <w:r w:rsidDel="00000000" w:rsidR="00000000" w:rsidRPr="00000000">
        <w:rPr>
          <w:rFonts w:ascii="Times New Roman" w:cs="Times New Roman" w:eastAsia="Times New Roman" w:hAnsi="Times New Roman"/>
          <w:b w:val="1"/>
          <w:rtl w:val="0"/>
        </w:rPr>
        <w:t xml:space="preserve">Random Forest.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sz w:val="26"/>
          <w:szCs w:val="26"/>
          <w:rtl w:val="0"/>
        </w:rPr>
        <w:t xml:space="preserve">Comparision between the best parametric and non-parametric algorithms:</w:t>
      </w:r>
    </w:p>
    <w:p w:rsidR="00000000" w:rsidDel="00000000" w:rsidP="00000000" w:rsidRDefault="00000000" w:rsidRPr="00000000" w14:paraId="000001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rtl w:val="0"/>
        </w:rPr>
        <w:t xml:space="preserve">Now lets see the graphical comparison between the best parametric and non-parametric algorithms i.e logistic regression and random forest. </w:t>
      </w: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164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 the best model out of all the 6 models is </w:t>
      </w:r>
      <w:r w:rsidDel="00000000" w:rsidR="00000000" w:rsidRPr="00000000">
        <w:rPr>
          <w:rFonts w:ascii="Times New Roman" w:cs="Times New Roman" w:eastAsia="Times New Roman" w:hAnsi="Times New Roman"/>
          <w:b w:val="1"/>
          <w:rtl w:val="0"/>
        </w:rPr>
        <w:t xml:space="preserve">Random Forest. </w:t>
      </w:r>
    </w:p>
    <w:p w:rsidR="00000000" w:rsidDel="00000000" w:rsidP="00000000" w:rsidRDefault="00000000" w:rsidRPr="00000000" w14:paraId="00000134">
      <w:pPr>
        <w:ind w:left="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 . Neural Network 1 (16-256 ANN with ‘tanh’): </w:t>
      </w:r>
    </w:p>
    <w:p w:rsidR="00000000" w:rsidDel="00000000" w:rsidP="00000000" w:rsidRDefault="00000000" w:rsidRPr="00000000" w14:paraId="000001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16-256 Artificial Neural Network (ANN) with 'tanh' activation function is a feedforward neural network architecture that consists of an input layer with 16 nodes, a single hidden layer with 256 nodes, and an output layer. The activation function used in the hidden layer and the output layer is the hyperbolic tangent (tanh) function. The input layer receives the input data, which is then propagated through the hidden layer, where each node applies the 'tanh' activation function to the weighted sum of its inputs. The activation function introduces non-linearity and allows the network to capture complex relationships in the data. The outputs of the hidden layer serve as inputs to the output layer, where another set of weights and biases are applied, and the 'tanh' activation function is again used. The final outputs from the output layer represent the predictions or classifications made by the network. During training, the network adjusts the weights and biases using techniques like backpropagation and gradient descent to minimize the difference between the predicted outputs and the expected outputs, ultimately optimizing the network's performance.</w:t>
      </w:r>
      <w:r w:rsidDel="00000000" w:rsidR="00000000" w:rsidRPr="00000000">
        <w:rPr>
          <w:rtl w:val="0"/>
        </w:rPr>
      </w:r>
    </w:p>
    <w:p w:rsidR="00000000" w:rsidDel="00000000" w:rsidP="00000000" w:rsidRDefault="00000000" w:rsidRPr="00000000" w14:paraId="000001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stats of the performance metrics of the Neural Network 1: </w:t>
      </w:r>
    </w:p>
    <w:p w:rsidR="00000000" w:rsidDel="00000000" w:rsidP="00000000" w:rsidRDefault="00000000" w:rsidRPr="00000000" w14:paraId="000001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Loss: 0.357</w:t>
      </w:r>
    </w:p>
    <w:p w:rsidR="00000000" w:rsidDel="00000000" w:rsidP="00000000" w:rsidRDefault="00000000" w:rsidRPr="00000000" w14:paraId="000001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0.858</w:t>
      </w:r>
    </w:p>
    <w:p w:rsidR="00000000" w:rsidDel="00000000" w:rsidP="00000000" w:rsidRDefault="00000000" w:rsidRPr="00000000" w14:paraId="0000013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 . Neural Network 2 (32-64-512 ANN with ‘relu’): </w:t>
      </w:r>
    </w:p>
    <w:p w:rsidR="00000000" w:rsidDel="00000000" w:rsidP="00000000" w:rsidRDefault="00000000" w:rsidRPr="00000000" w14:paraId="000001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32-64-512 Artificial Neural Network (ANN) with 'relu' activation function is a feedforward neural network architecture consisting of an input layer with 32 nodes, a hidden layer with 64 nodes, and another hidden layer with 512 nodes. The 'relu' (Rectified Linear Unit) activation function is used in both the hidden layers. The input layer receives the input data, which is then propagated through the first hidden layer. Each node in the hidden layer applies the 'relu' activation function to the weighted sum of its inputs, resulting in an output that is zero for negative inputs and equal to the input for positive inputs. This non-linear activation function allows the network to model complex relationships in the data. The outputs of the first hidden layer serve as inputs to the second hidden layer, which follows the same process of applying 'relu' activation to the weighted sums. Finally, the outputs from the second hidden layer are fed into the output layer, where the network makes predictions or classifications. During training, the network adjusts the weights and biases using techniques like backpropagation and gradient descent to minimize the discrepancy between the predicted outputs and the expected outputs, thereby optimizing the network's performance. The 'relu' activation function is known for its ability to alleviate the vanishing gradient problem, allowing for efficient training and better representation learning in deep neural networks.</w:t>
      </w: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stats of the performance metrics of the Neural Network 2: </w:t>
      </w:r>
    </w:p>
    <w:p w:rsidR="00000000" w:rsidDel="00000000" w:rsidP="00000000" w:rsidRDefault="00000000" w:rsidRPr="00000000" w14:paraId="000001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Loss: 0.313</w:t>
      </w:r>
    </w:p>
    <w:p w:rsidR="00000000" w:rsidDel="00000000" w:rsidP="00000000" w:rsidRDefault="00000000" w:rsidRPr="00000000" w14:paraId="000001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0.884</w:t>
      </w:r>
    </w:p>
    <w:p w:rsidR="00000000" w:rsidDel="00000000" w:rsidP="00000000" w:rsidRDefault="00000000" w:rsidRPr="00000000" w14:paraId="000001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8788" cy="142875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538788"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 Neural Network 3 (32-1024 ANN with ‘sigmoid’): </w:t>
      </w:r>
    </w:p>
    <w:p w:rsidR="00000000" w:rsidDel="00000000" w:rsidP="00000000" w:rsidRDefault="00000000" w:rsidRPr="00000000" w14:paraId="000001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32-1024 Artificial Neural Network (ANN) with 'sigmoid' activation function is a feedforward neural network architecture comprising an input layer with 32 nodes, a single hidden layer with 1024 nodes, and an output layer. The 'sigmoid' activation function, also known as the logistic function, is used in both the hidden and output layers. The input layer receives the input data, which is then propagated through the hidden layer. Each node in the hidden layer applies the 'sigmoid' activation function to the weighted sum of its inputs, introducing non-linearity and enabling the network to capture complex relationships in the data. The outputs of the hidden layer serve as inputs to the output layer, where another set of weights and biases are applied, and the 'sigmoid' activation function is used again. The final outputs from the output layer represent the network's predictions or classifications. During training, the network adjusts the weights and biases using techniques like backpropagation and gradient descent to minimize the difference between the predicted outputs and the expected outputs, ultimately optimizing the network's performance. The 'sigmoid' activation function maps the network's outputs to a range between 0 and 1, making it suitable for binary classification tasks or tasks where probabilities are required.</w:t>
      </w:r>
    </w:p>
    <w:p w:rsidR="00000000" w:rsidDel="00000000" w:rsidP="00000000" w:rsidRDefault="00000000" w:rsidRPr="00000000" w14:paraId="000001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stats of the performance metrics of the Neural Network 2: </w:t>
      </w:r>
    </w:p>
    <w:p w:rsidR="00000000" w:rsidDel="00000000" w:rsidP="00000000" w:rsidRDefault="00000000" w:rsidRPr="00000000" w14:paraId="0000014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Loss: 0.313</w:t>
      </w:r>
    </w:p>
    <w:p w:rsidR="00000000" w:rsidDel="00000000" w:rsidP="00000000" w:rsidRDefault="00000000" w:rsidRPr="00000000" w14:paraId="000001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0.884</w:t>
      </w:r>
    </w:p>
    <w:p w:rsidR="00000000" w:rsidDel="00000000" w:rsidP="00000000" w:rsidRDefault="00000000" w:rsidRPr="00000000" w14:paraId="000001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Graphical and Tabular Comparision of Neural Network Architecture Algorithms:</w:t>
      </w:r>
    </w:p>
    <w:p w:rsidR="00000000" w:rsidDel="00000000" w:rsidP="00000000" w:rsidRDefault="00000000" w:rsidRPr="00000000" w14:paraId="000001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Activation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Optimizers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Loss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16-256 ANN with ‘tanh’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tanh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Adam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0.858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0.357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32-64-512 ANN with ‘relu’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relu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SGD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0.885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0.313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32-1024 ANN with ‘sigmoid’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sigmoid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Nadam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0.902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0.371</w:t>
            </w:r>
            <w:r w:rsidDel="00000000" w:rsidR="00000000" w:rsidRPr="00000000">
              <w:rPr>
                <w:rtl w:val="0"/>
              </w:rPr>
            </w:r>
          </w:p>
        </w:tc>
      </w:tr>
    </w:tbl>
    <w:p w:rsidR="00000000" w:rsidDel="00000000" w:rsidP="00000000" w:rsidRDefault="00000000" w:rsidRPr="00000000" w14:paraId="000001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4333875"/>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6102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 the best algorithm among the Neural Network Architectures is </w:t>
      </w:r>
      <w:r w:rsidDel="00000000" w:rsidR="00000000" w:rsidRPr="00000000">
        <w:rPr>
          <w:rFonts w:ascii="Times New Roman" w:cs="Times New Roman" w:eastAsia="Times New Roman" w:hAnsi="Times New Roman"/>
          <w:b w:val="1"/>
          <w:rtl w:val="0"/>
        </w:rPr>
        <w:t xml:space="preserve">32-1024 ANN with “sigmoid”</w:t>
      </w:r>
    </w:p>
    <w:p w:rsidR="00000000" w:rsidDel="00000000" w:rsidP="00000000" w:rsidRDefault="00000000" w:rsidRPr="00000000" w14:paraId="0000016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Comparision for the best model:</w:t>
      </w:r>
    </w:p>
    <w:p w:rsidR="00000000" w:rsidDel="00000000" w:rsidP="00000000" w:rsidRDefault="00000000" w:rsidRPr="00000000" w14:paraId="000001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best model among parametric and non-parametric algorithms was </w:t>
      </w:r>
      <w:r w:rsidDel="00000000" w:rsidR="00000000" w:rsidRPr="00000000">
        <w:rPr>
          <w:rFonts w:ascii="Times New Roman" w:cs="Times New Roman" w:eastAsia="Times New Roman" w:hAnsi="Times New Roman"/>
          <w:b w:val="1"/>
          <w:rtl w:val="0"/>
        </w:rPr>
        <w:t xml:space="preserve">Random Forest </w:t>
      </w:r>
      <w:r w:rsidDel="00000000" w:rsidR="00000000" w:rsidRPr="00000000">
        <w:rPr>
          <w:rFonts w:ascii="Times New Roman" w:cs="Times New Roman" w:eastAsia="Times New Roman" w:hAnsi="Times New Roman"/>
          <w:rtl w:val="0"/>
        </w:rPr>
        <w:t xml:space="preserve">and the best model among Neural Network Architectures is </w:t>
      </w:r>
      <w:r w:rsidDel="00000000" w:rsidR="00000000" w:rsidRPr="00000000">
        <w:rPr>
          <w:rFonts w:ascii="Times New Roman" w:cs="Times New Roman" w:eastAsia="Times New Roman" w:hAnsi="Times New Roman"/>
          <w:b w:val="1"/>
          <w:rtl w:val="0"/>
        </w:rPr>
        <w:t xml:space="preserve">32-1024 ANN with “sigmoid”. </w:t>
      </w:r>
      <w:r w:rsidDel="00000000" w:rsidR="00000000" w:rsidRPr="00000000">
        <w:rPr>
          <w:rFonts w:ascii="Times New Roman" w:cs="Times New Roman" w:eastAsia="Times New Roman" w:hAnsi="Times New Roman"/>
          <w:rtl w:val="0"/>
        </w:rPr>
        <w:t xml:space="preserve">So comparing both the best models so far: </w:t>
      </w:r>
    </w:p>
    <w:p w:rsidR="00000000" w:rsidDel="00000000" w:rsidP="00000000" w:rsidRDefault="00000000" w:rsidRPr="00000000" w14:paraId="000001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600700" cy="4333875"/>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6007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best model is </w:t>
      </w:r>
      <w:r w:rsidDel="00000000" w:rsidR="00000000" w:rsidRPr="00000000">
        <w:rPr>
          <w:rFonts w:ascii="Times New Roman" w:cs="Times New Roman" w:eastAsia="Times New Roman" w:hAnsi="Times New Roman"/>
          <w:b w:val="1"/>
          <w:rtl w:val="0"/>
        </w:rPr>
        <w:t xml:space="preserve">Random Forest </w:t>
      </w:r>
      <w:r w:rsidDel="00000000" w:rsidR="00000000" w:rsidRPr="00000000">
        <w:rPr>
          <w:rFonts w:ascii="Times New Roman" w:cs="Times New Roman" w:eastAsia="Times New Roman" w:hAnsi="Times New Roman"/>
          <w:rtl w:val="0"/>
        </w:rPr>
        <w:t xml:space="preserve">which has the highest accuracy of </w:t>
      </w:r>
      <w:r w:rsidDel="00000000" w:rsidR="00000000" w:rsidRPr="00000000">
        <w:rPr>
          <w:rFonts w:ascii="Times New Roman" w:cs="Times New Roman" w:eastAsia="Times New Roman" w:hAnsi="Times New Roman"/>
          <w:b w:val="1"/>
          <w:rtl w:val="0"/>
        </w:rPr>
        <w:t xml:space="preserve">93 %.</w:t>
      </w: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Checking for overfitting or underfitting:</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training of all the 9 models we have checked that none of the models were came out to be overfitted or underfitted. </w:t>
      </w:r>
    </w:p>
    <w:p w:rsidR="00000000" w:rsidDel="00000000" w:rsidP="00000000" w:rsidRDefault="00000000" w:rsidRPr="00000000" w14:paraId="0000017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User Interface:</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have built an intuitive user interface by which the user can input the features and can select any of the trained 9 models from which he choses to see the output. Here are some screen shots of our CLI application of the system. </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111500"/>
            <wp:effectExtent b="0" l="0" r="0" t="0"/>
            <wp:docPr id="1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3111500"/>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977900"/>
            <wp:effectExtent b="0" l="0" r="0" t="0"/>
            <wp:docPr id="1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977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1.png"/><Relationship Id="rId7" Type="http://schemas.openxmlformats.org/officeDocument/2006/relationships/image" Target="media/image23.png"/><Relationship Id="rId8" Type="http://schemas.openxmlformats.org/officeDocument/2006/relationships/image" Target="media/image10.png"/><Relationship Id="rId11" Type="http://schemas.openxmlformats.org/officeDocument/2006/relationships/image" Target="media/image18.png"/><Relationship Id="rId10" Type="http://schemas.openxmlformats.org/officeDocument/2006/relationships/image" Target="media/image6.png"/><Relationship Id="rId13" Type="http://schemas.openxmlformats.org/officeDocument/2006/relationships/image" Target="media/image22.png"/><Relationship Id="rId12"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