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D04F" w14:textId="7F845FFC" w:rsidR="00312529" w:rsidRDefault="00EC0DE1">
      <w:r w:rsidRPr="00EC0DE1">
        <w:t>https://www.kaggle.com/datasets/fadiabuzwayed/ton-iot-train-test-network</w:t>
      </w:r>
    </w:p>
    <w:sectPr w:rsidR="00312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29"/>
    <w:rsid w:val="00312529"/>
    <w:rsid w:val="00EC0DE1"/>
    <w:rsid w:val="00F0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1EDD0-D25F-4D2E-9085-748767F2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Ur Rehman</dc:creator>
  <cp:keywords/>
  <dc:description/>
  <cp:lastModifiedBy>Aqeel Ur Rehman</cp:lastModifiedBy>
  <cp:revision>2</cp:revision>
  <dcterms:created xsi:type="dcterms:W3CDTF">2026-04-20T15:09:00Z</dcterms:created>
  <dcterms:modified xsi:type="dcterms:W3CDTF">2026-04-20T15:10:00Z</dcterms:modified>
</cp:coreProperties>
</file>