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D2CB0" w14:textId="77777777" w:rsidR="001E4A57" w:rsidRDefault="00FF700D">
      <w:pPr>
        <w:spacing w:before="200" w:after="80"/>
        <w:jc w:val="center"/>
      </w:pPr>
      <w:r>
        <w:rPr>
          <w:b/>
          <w:bCs/>
          <w:color w:val="1F3864"/>
          <w:sz w:val="40"/>
          <w:szCs w:val="40"/>
        </w:rPr>
        <w:t>Avaliação Técnica — .NET / C#</w:t>
      </w:r>
    </w:p>
    <w:p w14:paraId="49881AA7" w14:textId="77777777" w:rsidR="001E4A57" w:rsidRDefault="00FF700D">
      <w:pPr>
        <w:spacing w:after="400"/>
        <w:jc w:val="center"/>
      </w:pPr>
      <w:r>
        <w:rPr>
          <w:i/>
          <w:iCs/>
          <w:color w:val="888888"/>
          <w:sz w:val="24"/>
          <w:szCs w:val="24"/>
        </w:rPr>
        <w:t>Respostas Teóricas</w:t>
      </w:r>
    </w:p>
    <w:p w14:paraId="057353C9" w14:textId="77777777" w:rsidR="001E4A57" w:rsidRDefault="00FF700D">
      <w:pPr>
        <w:pBdr>
          <w:bottom w:val="single" w:sz="6" w:space="4" w:color="2E5FA3"/>
        </w:pBdr>
        <w:spacing w:before="400" w:after="160"/>
      </w:pPr>
      <w:r>
        <w:rPr>
          <w:b/>
          <w:bCs/>
          <w:color w:val="1F3864"/>
          <w:sz w:val="28"/>
          <w:szCs w:val="28"/>
        </w:rPr>
        <w:t>1. Orientação a Objetos</w:t>
      </w:r>
    </w:p>
    <w:p w14:paraId="3461F4B3" w14:textId="77777777" w:rsidR="001E4A57" w:rsidRDefault="00FF700D">
      <w:pPr>
        <w:spacing w:before="320" w:after="100"/>
      </w:pPr>
      <w:r>
        <w:rPr>
          <w:b/>
          <w:bCs/>
          <w:color w:val="2E5FA3"/>
        </w:rPr>
        <w:t>Herança múltipla em C#</w:t>
      </w:r>
    </w:p>
    <w:p w14:paraId="2CF55716" w14:textId="7AF69A34" w:rsidR="001E4A57" w:rsidRDefault="00FF700D">
      <w:pPr>
        <w:spacing w:before="60" w:after="60"/>
      </w:pPr>
      <w:r>
        <w:t>C# não permite herança de múltiplas classes,</w:t>
      </w:r>
      <w:r>
        <w:t xml:space="preserve"> foi uma decisão intencional pra evitar o "Diamond </w:t>
      </w:r>
      <w:proofErr w:type="spellStart"/>
      <w:r>
        <w:t>Problem</w:t>
      </w:r>
      <w:proofErr w:type="spellEnd"/>
      <w:r>
        <w:t xml:space="preserve">", onde duas classes pai têm métodos com o mesmo nome e gera ambiguidade. A solução do C# pra isso são as interfaces, que permitem implementar múltiplos </w:t>
      </w:r>
      <w:r>
        <w:t>contratos sem esse conflito.</w:t>
      </w:r>
    </w:p>
    <w:p w14:paraId="5B1ABB96" w14:textId="77777777" w:rsidR="001E4A57" w:rsidRDefault="001E4A57">
      <w:pPr>
        <w:spacing w:before="40" w:after="40"/>
      </w:pPr>
    </w:p>
    <w:p w14:paraId="2B9B461B"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OrderService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ILogger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INotifier</w:t>
      </w:r>
      <w:proofErr w:type="spellEnd"/>
    </w:p>
    <w:p w14:paraId="7EDD40C3"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090A7992"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Log(</w:t>
      </w:r>
      <w:proofErr w:type="spellStart"/>
      <w:proofErr w:type="gramEnd"/>
      <w:r>
        <w:rPr>
          <w:rFonts w:ascii="Courier New" w:eastAsia="Courier New" w:hAnsi="Courier New" w:cs="Courier New"/>
          <w:color w:val="1A1A2E"/>
          <w:sz w:val="18"/>
          <w:szCs w:val="18"/>
        </w:rPr>
        <w:t>string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Console.WriteLine</w:t>
      </w:r>
      <w:proofErr w:type="spellEnd"/>
      <w:r>
        <w:rPr>
          <w:rFonts w:ascii="Courier New" w:eastAsia="Courier New" w:hAnsi="Courier New" w:cs="Courier New"/>
          <w:color w:val="1A1A2E"/>
          <w:sz w:val="18"/>
          <w:szCs w:val="18"/>
        </w:rPr>
        <w:t>($"[LOG] {</w:t>
      </w:r>
      <w:proofErr w:type="spellStart"/>
      <w:r>
        <w:rPr>
          <w:rFonts w:ascii="Courier New" w:eastAsia="Courier New" w:hAnsi="Courier New" w:cs="Courier New"/>
          <w:color w:val="1A1A2E"/>
          <w:sz w:val="18"/>
          <w:szCs w:val="18"/>
        </w:rPr>
        <w:t>message</w:t>
      </w:r>
      <w:proofErr w:type="spellEnd"/>
      <w:r>
        <w:rPr>
          <w:rFonts w:ascii="Courier New" w:eastAsia="Courier New" w:hAnsi="Courier New" w:cs="Courier New"/>
          <w:color w:val="1A1A2E"/>
          <w:sz w:val="18"/>
          <w:szCs w:val="18"/>
        </w:rPr>
        <w:t>}");</w:t>
      </w:r>
    </w:p>
    <w:p w14:paraId="71E68BE9"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Notify</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string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Console.WriteLine</w:t>
      </w:r>
      <w:proofErr w:type="spellEnd"/>
      <w:r>
        <w:rPr>
          <w:rFonts w:ascii="Courier New" w:eastAsia="Courier New" w:hAnsi="Courier New" w:cs="Courier New"/>
          <w:color w:val="1A1A2E"/>
          <w:sz w:val="18"/>
          <w:szCs w:val="18"/>
        </w:rPr>
        <w:t>($"[NOTIFY] {</w:t>
      </w:r>
      <w:proofErr w:type="spellStart"/>
      <w:r>
        <w:rPr>
          <w:rFonts w:ascii="Courier New" w:eastAsia="Courier New" w:hAnsi="Courier New" w:cs="Courier New"/>
          <w:color w:val="1A1A2E"/>
          <w:sz w:val="18"/>
          <w:szCs w:val="18"/>
        </w:rPr>
        <w:t>message</w:t>
      </w:r>
      <w:proofErr w:type="spellEnd"/>
      <w:r>
        <w:rPr>
          <w:rFonts w:ascii="Courier New" w:eastAsia="Courier New" w:hAnsi="Courier New" w:cs="Courier New"/>
          <w:color w:val="1A1A2E"/>
          <w:sz w:val="18"/>
          <w:szCs w:val="18"/>
        </w:rPr>
        <w:t>}");</w:t>
      </w:r>
    </w:p>
    <w:p w14:paraId="34925A7D"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6DA6362A" w14:textId="77777777" w:rsidR="001E4A57" w:rsidRDefault="001E4A57">
      <w:pPr>
        <w:spacing w:before="40" w:after="40"/>
      </w:pPr>
    </w:p>
    <w:p w14:paraId="1C78D169" w14:textId="77777777" w:rsidR="001E4A57" w:rsidRDefault="00FF700D">
      <w:pPr>
        <w:spacing w:before="320" w:after="100"/>
      </w:pPr>
      <w:r>
        <w:rPr>
          <w:b/>
          <w:bCs/>
          <w:color w:val="2E5FA3"/>
        </w:rPr>
        <w:t>Polimorfismo</w:t>
      </w:r>
      <w:r>
        <w:rPr>
          <w:b/>
          <w:bCs/>
          <w:color w:val="2E5FA3"/>
        </w:rPr>
        <w:t xml:space="preserve"> em C#</w:t>
      </w:r>
    </w:p>
    <w:p w14:paraId="62066F33" w14:textId="77777777" w:rsidR="001E4A57" w:rsidRDefault="00FF700D">
      <w:pPr>
        <w:spacing w:before="60" w:after="60"/>
      </w:pPr>
      <w:r>
        <w:t>É a capacidade de tratar objetos diferentes de forma uniforme, onde cada um responde ao mesmo método do seu próprio jeito. Muito comum em sistemas com variações de comportamento, como tipos de pagamento:</w:t>
      </w:r>
    </w:p>
    <w:p w14:paraId="2BE4F15D" w14:textId="77777777" w:rsidR="001E4A57" w:rsidRDefault="001E4A57">
      <w:pPr>
        <w:spacing w:before="40" w:after="40"/>
      </w:pPr>
    </w:p>
    <w:p w14:paraId="090C3D9A"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abstract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Pagamento</w:t>
      </w:r>
    </w:p>
    <w:p w14:paraId="35A3F4FE"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6DFA8904"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abstract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Processar(</w:t>
      </w:r>
      <w:proofErr w:type="gramEnd"/>
      <w:r>
        <w:rPr>
          <w:rFonts w:ascii="Courier New" w:eastAsia="Courier New" w:hAnsi="Courier New" w:cs="Courier New"/>
          <w:color w:val="1A1A2E"/>
          <w:sz w:val="18"/>
          <w:szCs w:val="18"/>
        </w:rPr>
        <w:t>);</w:t>
      </w:r>
    </w:p>
    <w:p w14:paraId="3F674900"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78686A3A" w14:textId="77777777" w:rsidR="001E4A57" w:rsidRDefault="001E4A57">
      <w:pPr>
        <w:shd w:val="clear" w:color="auto" w:fill="F4F6F8"/>
        <w:ind w:left="360" w:right="360"/>
      </w:pPr>
    </w:p>
    <w:p w14:paraId="58C01C1E"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PagamentoCartao</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Pagamento</w:t>
      </w:r>
    </w:p>
    <w:p w14:paraId="5D039E36"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6ED96C5C"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override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Processar(</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Console.WriteLine</w:t>
      </w:r>
      <w:proofErr w:type="spellEnd"/>
      <w:r>
        <w:rPr>
          <w:rFonts w:ascii="Courier New" w:eastAsia="Courier New" w:hAnsi="Courier New" w:cs="Courier New"/>
          <w:color w:val="1A1A2E"/>
          <w:sz w:val="18"/>
          <w:szCs w:val="18"/>
        </w:rPr>
        <w:t>("Processando cartão...");</w:t>
      </w:r>
    </w:p>
    <w:p w14:paraId="261EF119"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0C140050" w14:textId="77777777" w:rsidR="001E4A57" w:rsidRDefault="001E4A57">
      <w:pPr>
        <w:shd w:val="clear" w:color="auto" w:fill="F4F6F8"/>
        <w:ind w:left="360" w:right="360"/>
      </w:pPr>
    </w:p>
    <w:p w14:paraId="765CA153"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PagamentoPix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Pagamento</w:t>
      </w:r>
    </w:p>
    <w:p w14:paraId="5AA5EA0E"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2A11137F"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override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Processar(</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Console.WriteLine</w:t>
      </w:r>
      <w:proofErr w:type="spellEnd"/>
      <w:r>
        <w:rPr>
          <w:rFonts w:ascii="Courier New" w:eastAsia="Courier New" w:hAnsi="Courier New" w:cs="Courier New"/>
          <w:color w:val="1A1A2E"/>
          <w:sz w:val="18"/>
          <w:szCs w:val="18"/>
        </w:rPr>
        <w:t xml:space="preserve">("Processando </w:t>
      </w:r>
      <w:proofErr w:type="spellStart"/>
      <w:r>
        <w:rPr>
          <w:rFonts w:ascii="Courier New" w:eastAsia="Courier New" w:hAnsi="Courier New" w:cs="Courier New"/>
          <w:color w:val="1A1A2E"/>
          <w:sz w:val="18"/>
          <w:szCs w:val="18"/>
        </w:rPr>
        <w:t>Pix</w:t>
      </w:r>
      <w:proofErr w:type="spellEnd"/>
      <w:r>
        <w:rPr>
          <w:rFonts w:ascii="Courier New" w:eastAsia="Courier New" w:hAnsi="Courier New" w:cs="Courier New"/>
          <w:color w:val="1A1A2E"/>
          <w:sz w:val="18"/>
          <w:szCs w:val="18"/>
        </w:rPr>
        <w:t>...");</w:t>
      </w:r>
    </w:p>
    <w:p w14:paraId="6C25C501"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0003975A" w14:textId="77777777" w:rsidR="001E4A57" w:rsidRDefault="001E4A57">
      <w:pPr>
        <w:shd w:val="clear" w:color="auto" w:fill="F4F6F8"/>
        <w:ind w:left="360" w:right="360"/>
      </w:pPr>
    </w:p>
    <w:p w14:paraId="24D1FF09" w14:textId="77777777" w:rsidR="001E4A57" w:rsidRDefault="00FF700D">
      <w:pPr>
        <w:shd w:val="clear" w:color="auto" w:fill="F4F6F8"/>
        <w:ind w:left="360" w:right="360"/>
      </w:pPr>
      <w:r>
        <w:rPr>
          <w:rFonts w:ascii="Courier New" w:eastAsia="Courier New" w:hAnsi="Courier New" w:cs="Courier New"/>
          <w:color w:val="1A1A2E"/>
          <w:sz w:val="18"/>
          <w:szCs w:val="18"/>
        </w:rPr>
        <w:t>// Uso:</w:t>
      </w:r>
    </w:p>
    <w:p w14:paraId="2731BD9C"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List</w:t>
      </w:r>
      <w:proofErr w:type="spellEnd"/>
      <w:r>
        <w:rPr>
          <w:rFonts w:ascii="Courier New" w:eastAsia="Courier New" w:hAnsi="Courier New" w:cs="Courier New"/>
          <w:color w:val="1A1A2E"/>
          <w:sz w:val="18"/>
          <w:szCs w:val="18"/>
        </w:rPr>
        <w:t xml:space="preserve">&lt;Pagamento&gt; pagamentos = </w:t>
      </w:r>
      <w:proofErr w:type="gramStart"/>
      <w:r>
        <w:rPr>
          <w:rFonts w:ascii="Courier New" w:eastAsia="Courier New" w:hAnsi="Courier New" w:cs="Courier New"/>
          <w:color w:val="1A1A2E"/>
          <w:sz w:val="18"/>
          <w:szCs w:val="18"/>
        </w:rPr>
        <w:t>new(</w:t>
      </w:r>
      <w:proofErr w:type="gramEnd"/>
      <w:r>
        <w:rPr>
          <w:rFonts w:ascii="Courier New" w:eastAsia="Courier New" w:hAnsi="Courier New" w:cs="Courier New"/>
          <w:color w:val="1A1A2E"/>
          <w:sz w:val="18"/>
          <w:szCs w:val="18"/>
        </w:rPr>
        <w:t xml:space="preserve">) { new </w:t>
      </w:r>
      <w:proofErr w:type="spellStart"/>
      <w:r>
        <w:rPr>
          <w:rFonts w:ascii="Courier New" w:eastAsia="Courier New" w:hAnsi="Courier New" w:cs="Courier New"/>
          <w:color w:val="1A1A2E"/>
          <w:sz w:val="18"/>
          <w:szCs w:val="18"/>
        </w:rPr>
        <w:t>PagamentoCartao</w:t>
      </w:r>
      <w:proofErr w:type="spellEnd"/>
      <w:r>
        <w:rPr>
          <w:rFonts w:ascii="Courier New" w:eastAsia="Courier New" w:hAnsi="Courier New" w:cs="Courier New"/>
          <w:color w:val="1A1A2E"/>
          <w:sz w:val="18"/>
          <w:szCs w:val="18"/>
        </w:rPr>
        <w:t xml:space="preserve">(), new </w:t>
      </w:r>
      <w:proofErr w:type="spellStart"/>
      <w:r>
        <w:rPr>
          <w:rFonts w:ascii="Courier New" w:eastAsia="Courier New" w:hAnsi="Courier New" w:cs="Courier New"/>
          <w:color w:val="1A1A2E"/>
          <w:sz w:val="18"/>
          <w:szCs w:val="18"/>
        </w:rPr>
        <w:t>PagamentoPix</w:t>
      </w:r>
      <w:proofErr w:type="spellEnd"/>
      <w:r>
        <w:rPr>
          <w:rFonts w:ascii="Courier New" w:eastAsia="Courier New" w:hAnsi="Courier New" w:cs="Courier New"/>
          <w:color w:val="1A1A2E"/>
          <w:sz w:val="18"/>
          <w:szCs w:val="18"/>
        </w:rPr>
        <w:t>() };</w:t>
      </w:r>
    </w:p>
    <w:p w14:paraId="3A43D9F5"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foreach</w:t>
      </w:r>
      <w:proofErr w:type="spellEnd"/>
      <w:r>
        <w:rPr>
          <w:rFonts w:ascii="Courier New" w:eastAsia="Courier New" w:hAnsi="Courier New" w:cs="Courier New"/>
          <w:color w:val="1A1A2E"/>
          <w:sz w:val="18"/>
          <w:szCs w:val="18"/>
        </w:rPr>
        <w:t xml:space="preserve"> (var </w:t>
      </w:r>
      <w:proofErr w:type="gramStart"/>
      <w:r>
        <w:rPr>
          <w:rFonts w:ascii="Courier New" w:eastAsia="Courier New" w:hAnsi="Courier New" w:cs="Courier New"/>
          <w:color w:val="1A1A2E"/>
          <w:sz w:val="18"/>
          <w:szCs w:val="18"/>
        </w:rPr>
        <w:t>p in</w:t>
      </w:r>
      <w:proofErr w:type="gramEnd"/>
      <w:r>
        <w:rPr>
          <w:rFonts w:ascii="Courier New" w:eastAsia="Courier New" w:hAnsi="Courier New" w:cs="Courier New"/>
          <w:color w:val="1A1A2E"/>
          <w:sz w:val="18"/>
          <w:szCs w:val="18"/>
        </w:rPr>
        <w:t xml:space="preserve"> pagamentos)</w:t>
      </w:r>
    </w:p>
    <w:p w14:paraId="580D6AC0"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p.Processar</w:t>
      </w:r>
      <w:proofErr w:type="spellEnd"/>
      <w:proofErr w:type="gramEnd"/>
      <w:r>
        <w:rPr>
          <w:rFonts w:ascii="Courier New" w:eastAsia="Courier New" w:hAnsi="Courier New" w:cs="Courier New"/>
          <w:color w:val="1A1A2E"/>
          <w:sz w:val="18"/>
          <w:szCs w:val="18"/>
        </w:rPr>
        <w:t>(); // Cada um executa sua própria lógica</w:t>
      </w:r>
    </w:p>
    <w:p w14:paraId="15C528B6" w14:textId="77777777" w:rsidR="001E4A57" w:rsidRDefault="001E4A57">
      <w:pPr>
        <w:spacing w:before="40" w:after="40"/>
      </w:pPr>
    </w:p>
    <w:p w14:paraId="47B7833E" w14:textId="77777777" w:rsidR="001E4A57" w:rsidRDefault="00FF700D">
      <w:pPr>
        <w:spacing w:before="60" w:after="60"/>
      </w:pPr>
      <w:r>
        <w:t xml:space="preserve">O código que chama </w:t>
      </w:r>
      <w:proofErr w:type="gramStart"/>
      <w:r>
        <w:t>Processar(</w:t>
      </w:r>
      <w:proofErr w:type="gramEnd"/>
      <w:r>
        <w:t xml:space="preserve">) não precisa saber qual tipo está lidando — o </w:t>
      </w:r>
      <w:proofErr w:type="spellStart"/>
      <w:r>
        <w:t>runtime</w:t>
      </w:r>
      <w:proofErr w:type="spellEnd"/>
      <w:r>
        <w:t xml:space="preserve"> resolve. Isso é polimorfismo na prática.</w:t>
      </w:r>
    </w:p>
    <w:p w14:paraId="6632B30B" w14:textId="77777777" w:rsidR="001E4A57" w:rsidRDefault="001E4A57">
      <w:pPr>
        <w:pBdr>
          <w:bottom w:val="single" w:sz="2" w:space="4" w:color="CCCCCC"/>
        </w:pBdr>
        <w:spacing w:before="200" w:after="200"/>
      </w:pPr>
    </w:p>
    <w:p w14:paraId="420B9ED0" w14:textId="77777777" w:rsidR="001E4A57" w:rsidRDefault="00FF700D">
      <w:pPr>
        <w:pBdr>
          <w:bottom w:val="single" w:sz="6" w:space="4" w:color="2E5FA3"/>
        </w:pBdr>
        <w:spacing w:before="400" w:after="160"/>
      </w:pPr>
      <w:r>
        <w:rPr>
          <w:b/>
          <w:bCs/>
          <w:color w:val="1F3864"/>
          <w:sz w:val="28"/>
          <w:szCs w:val="28"/>
        </w:rPr>
        <w:lastRenderedPageBreak/>
        <w:t>2. Princípios SOLID</w:t>
      </w:r>
    </w:p>
    <w:p w14:paraId="52D86807" w14:textId="77777777" w:rsidR="001E4A57" w:rsidRDefault="00FF700D">
      <w:pPr>
        <w:spacing w:before="320" w:after="100"/>
      </w:pPr>
      <w:r>
        <w:rPr>
          <w:b/>
          <w:bCs/>
          <w:color w:val="2E5FA3"/>
        </w:rPr>
        <w:t xml:space="preserve">SRP — Single </w:t>
      </w:r>
      <w:proofErr w:type="spellStart"/>
      <w:r>
        <w:rPr>
          <w:b/>
          <w:bCs/>
          <w:color w:val="2E5FA3"/>
        </w:rPr>
        <w:t>Responsibility</w:t>
      </w:r>
      <w:proofErr w:type="spellEnd"/>
      <w:r>
        <w:rPr>
          <w:b/>
          <w:bCs/>
          <w:color w:val="2E5FA3"/>
        </w:rPr>
        <w:t xml:space="preserve"> </w:t>
      </w:r>
      <w:proofErr w:type="spellStart"/>
      <w:r>
        <w:rPr>
          <w:b/>
          <w:bCs/>
          <w:color w:val="2E5FA3"/>
        </w:rPr>
        <w:t>Principle</w:t>
      </w:r>
      <w:proofErr w:type="spellEnd"/>
    </w:p>
    <w:p w14:paraId="531BC5E9" w14:textId="56ED9743" w:rsidR="001E4A57" w:rsidRDefault="00FF700D">
      <w:pPr>
        <w:spacing w:before="60" w:after="60"/>
      </w:pPr>
      <w:r>
        <w:t>Uma classe dev</w:t>
      </w:r>
      <w:r>
        <w:t xml:space="preserve">e ter apenas um motivo pra mudar. Na prática, isso significa que cada classe cuida de uma </w:t>
      </w:r>
      <w:r w:rsidR="0065138A">
        <w:t xml:space="preserve">única responsabilidade, </w:t>
      </w:r>
      <w:r>
        <w:t xml:space="preserve">se ela está fazendo validação, persistência e envio de e-mail ao mesmo tempo, </w:t>
      </w:r>
      <w:r w:rsidR="0065138A">
        <w:t>isto é um erro</w:t>
      </w:r>
      <w:r>
        <w:t>.</w:t>
      </w:r>
    </w:p>
    <w:p w14:paraId="6B844EAA" w14:textId="77777777" w:rsidR="001E4A57" w:rsidRDefault="001E4A57">
      <w:pPr>
        <w:spacing w:before="40" w:after="40"/>
      </w:pPr>
    </w:p>
    <w:p w14:paraId="4DCAB37D" w14:textId="77777777" w:rsidR="001E4A57" w:rsidRDefault="00FF700D">
      <w:pPr>
        <w:shd w:val="clear" w:color="auto" w:fill="F4F6F8"/>
        <w:ind w:left="360" w:right="360"/>
      </w:pPr>
      <w:r>
        <w:rPr>
          <w:rFonts w:ascii="Courier New" w:eastAsia="Courier New" w:hAnsi="Courier New" w:cs="Courier New"/>
          <w:color w:val="1A1A2E"/>
          <w:sz w:val="18"/>
          <w:szCs w:val="18"/>
        </w:rPr>
        <w:t>// Errado</w:t>
      </w:r>
    </w:p>
    <w:p w14:paraId="74549341"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UserService</w:t>
      </w:r>
      <w:proofErr w:type="spellEnd"/>
      <w:r>
        <w:rPr>
          <w:rFonts w:ascii="Courier New" w:eastAsia="Courier New" w:hAnsi="Courier New" w:cs="Courier New"/>
          <w:color w:val="1A1A2E"/>
          <w:sz w:val="18"/>
          <w:szCs w:val="18"/>
        </w:rPr>
        <w:t xml:space="preserve"> {</w:t>
      </w:r>
    </w:p>
    <w:p w14:paraId="6BA22470"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CriarUsuario</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xml:space="preserve">) { /* salva, valida e envia </w:t>
      </w:r>
      <w:proofErr w:type="spellStart"/>
      <w:r>
        <w:rPr>
          <w:rFonts w:ascii="Courier New" w:eastAsia="Courier New" w:hAnsi="Courier New" w:cs="Courier New"/>
          <w:color w:val="1A1A2E"/>
          <w:sz w:val="18"/>
          <w:szCs w:val="18"/>
        </w:rPr>
        <w:t>email</w:t>
      </w:r>
      <w:proofErr w:type="spellEnd"/>
      <w:r>
        <w:rPr>
          <w:rFonts w:ascii="Courier New" w:eastAsia="Courier New" w:hAnsi="Courier New" w:cs="Courier New"/>
          <w:color w:val="1A1A2E"/>
          <w:sz w:val="18"/>
          <w:szCs w:val="18"/>
        </w:rPr>
        <w:t xml:space="preserve"> */ }</w:t>
      </w:r>
    </w:p>
    <w:p w14:paraId="465CD865"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72E67055" w14:textId="77777777" w:rsidR="001E4A57" w:rsidRDefault="001E4A57">
      <w:pPr>
        <w:shd w:val="clear" w:color="auto" w:fill="F4F6F8"/>
        <w:ind w:left="360" w:right="360"/>
      </w:pPr>
    </w:p>
    <w:p w14:paraId="0D705E53" w14:textId="77777777" w:rsidR="001E4A57" w:rsidRDefault="00FF700D">
      <w:pPr>
        <w:shd w:val="clear" w:color="auto" w:fill="F4F6F8"/>
        <w:ind w:left="360" w:right="360"/>
      </w:pPr>
      <w:r>
        <w:rPr>
          <w:rFonts w:ascii="Courier New" w:eastAsia="Courier New" w:hAnsi="Courier New" w:cs="Courier New"/>
          <w:color w:val="1A1A2E"/>
          <w:sz w:val="18"/>
          <w:szCs w:val="18"/>
        </w:rPr>
        <w:t>// Certo</w:t>
      </w:r>
    </w:p>
    <w:p w14:paraId="2ADF49EE"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UserValidator</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bool</w:t>
      </w:r>
      <w:proofErr w:type="spellEnd"/>
      <w:r>
        <w:rPr>
          <w:rFonts w:ascii="Courier New" w:eastAsia="Courier New" w:hAnsi="Courier New" w:cs="Courier New"/>
          <w:color w:val="1A1A2E"/>
          <w:sz w:val="18"/>
          <w:szCs w:val="18"/>
        </w:rPr>
        <w:t xml:space="preserve"> Validar(</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 ... } }</w:t>
      </w:r>
    </w:p>
    <w:p w14:paraId="5323F6A4"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UserRepository</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Salvar(</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 ... } }</w:t>
      </w:r>
    </w:p>
    <w:p w14:paraId="25B9E0D9"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UserNotifier</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EnviarBoasVindas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 ... } }</w:t>
      </w:r>
    </w:p>
    <w:p w14:paraId="66F3B48E" w14:textId="77777777" w:rsidR="001E4A57" w:rsidRDefault="001E4A57">
      <w:pPr>
        <w:spacing w:before="40" w:after="40"/>
      </w:pPr>
    </w:p>
    <w:p w14:paraId="2E628F9E" w14:textId="7C2E2F3E" w:rsidR="001E4A57" w:rsidRDefault="00FF700D">
      <w:pPr>
        <w:spacing w:before="60" w:after="60"/>
      </w:pPr>
      <w:r>
        <w:t>Quando cada classe tem uma responsabilidade clara, manutenção e testes ficam muito mais simples</w:t>
      </w:r>
      <w:r w:rsidR="0065138A">
        <w:t>, mais fáceis de se fazer.</w:t>
      </w:r>
    </w:p>
    <w:p w14:paraId="162C66AF" w14:textId="77777777" w:rsidR="001E4A57" w:rsidRDefault="001E4A57">
      <w:pPr>
        <w:spacing w:before="40" w:after="40"/>
      </w:pPr>
    </w:p>
    <w:p w14:paraId="406C0996" w14:textId="77777777" w:rsidR="001E4A57" w:rsidRDefault="00FF700D">
      <w:pPr>
        <w:spacing w:before="320" w:after="100"/>
      </w:pPr>
      <w:r>
        <w:rPr>
          <w:b/>
          <w:bCs/>
          <w:color w:val="2E5FA3"/>
        </w:rPr>
        <w:t xml:space="preserve">DIP — </w:t>
      </w:r>
      <w:proofErr w:type="spellStart"/>
      <w:r>
        <w:rPr>
          <w:b/>
          <w:bCs/>
          <w:color w:val="2E5FA3"/>
        </w:rPr>
        <w:t>D</w:t>
      </w:r>
      <w:r>
        <w:rPr>
          <w:b/>
          <w:bCs/>
          <w:color w:val="2E5FA3"/>
        </w:rPr>
        <w:t>ependency</w:t>
      </w:r>
      <w:proofErr w:type="spellEnd"/>
      <w:r>
        <w:rPr>
          <w:b/>
          <w:bCs/>
          <w:color w:val="2E5FA3"/>
        </w:rPr>
        <w:t xml:space="preserve"> </w:t>
      </w:r>
      <w:proofErr w:type="spellStart"/>
      <w:r>
        <w:rPr>
          <w:b/>
          <w:bCs/>
          <w:color w:val="2E5FA3"/>
        </w:rPr>
        <w:t>Inversion</w:t>
      </w:r>
      <w:proofErr w:type="spellEnd"/>
      <w:r>
        <w:rPr>
          <w:b/>
          <w:bCs/>
          <w:color w:val="2E5FA3"/>
        </w:rPr>
        <w:t xml:space="preserve"> </w:t>
      </w:r>
      <w:proofErr w:type="spellStart"/>
      <w:r>
        <w:rPr>
          <w:b/>
          <w:bCs/>
          <w:color w:val="2E5FA3"/>
        </w:rPr>
        <w:t>Principle</w:t>
      </w:r>
      <w:proofErr w:type="spellEnd"/>
    </w:p>
    <w:p w14:paraId="0BB89A4F" w14:textId="6186C3FC" w:rsidR="001E4A57" w:rsidRDefault="00FF700D">
      <w:pPr>
        <w:spacing w:before="60" w:after="60"/>
      </w:pPr>
      <w:r>
        <w:t>Módulos de alto nível não devem depender de implementações concretas</w:t>
      </w:r>
      <w:r w:rsidR="0065138A">
        <w:t xml:space="preserve">, </w:t>
      </w:r>
      <w:r>
        <w:t>ambos devem depender de abstrações. Na prática, você injeta interfaces, não classes.</w:t>
      </w:r>
    </w:p>
    <w:p w14:paraId="440481DF" w14:textId="77777777" w:rsidR="001E4A57" w:rsidRDefault="001E4A57">
      <w:pPr>
        <w:spacing w:before="40" w:after="40"/>
      </w:pPr>
    </w:p>
    <w:p w14:paraId="7BF71230"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interface </w:t>
      </w:r>
      <w:proofErr w:type="spellStart"/>
      <w:r>
        <w:rPr>
          <w:rFonts w:ascii="Courier New" w:eastAsia="Courier New" w:hAnsi="Courier New" w:cs="Courier New"/>
          <w:color w:val="1A1A2E"/>
          <w:sz w:val="18"/>
          <w:szCs w:val="18"/>
        </w:rPr>
        <w:t>IUserRepository</w:t>
      </w:r>
      <w:proofErr w:type="spellEnd"/>
    </w:p>
    <w:p w14:paraId="5081B4E5"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1B059FF8"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Salvar(</w:t>
      </w:r>
      <w:proofErr w:type="spellStart"/>
      <w:proofErr w:type="gramEnd"/>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
    <w:p w14:paraId="41D69A5A"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60EC3D71" w14:textId="77777777" w:rsidR="001E4A57" w:rsidRDefault="001E4A57">
      <w:pPr>
        <w:shd w:val="clear" w:color="auto" w:fill="F4F6F8"/>
        <w:ind w:left="360" w:right="360"/>
      </w:pPr>
    </w:p>
    <w:p w14:paraId="61FE1494"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w:t>
      </w:r>
      <w:r>
        <w:rPr>
          <w:rFonts w:ascii="Courier New" w:eastAsia="Courier New" w:hAnsi="Courier New" w:cs="Courier New"/>
          <w:color w:val="1A1A2E"/>
          <w:sz w:val="18"/>
          <w:szCs w:val="18"/>
        </w:rPr>
        <w:t>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UserService</w:t>
      </w:r>
      <w:proofErr w:type="spellEnd"/>
    </w:p>
    <w:p w14:paraId="6B686D9F"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20425045"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private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readonly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IUserRepository</w:t>
      </w:r>
      <w:proofErr w:type="spellEnd"/>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repository</w:t>
      </w:r>
      <w:proofErr w:type="spellEnd"/>
      <w:r>
        <w:rPr>
          <w:rFonts w:ascii="Courier New" w:eastAsia="Courier New" w:hAnsi="Courier New" w:cs="Courier New"/>
          <w:color w:val="1A1A2E"/>
          <w:sz w:val="18"/>
          <w:szCs w:val="18"/>
        </w:rPr>
        <w:t>;</w:t>
      </w:r>
    </w:p>
    <w:p w14:paraId="2B0E22F0"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UserService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IUserRepository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repository</w:t>
      </w:r>
      <w:proofErr w:type="spellEnd"/>
      <w:r>
        <w:rPr>
          <w:rFonts w:ascii="Courier New" w:eastAsia="Courier New" w:hAnsi="Courier New" w:cs="Courier New"/>
          <w:color w:val="1A1A2E"/>
          <w:sz w:val="18"/>
          <w:szCs w:val="18"/>
        </w:rPr>
        <w:t>)</w:t>
      </w:r>
    </w:p>
    <w:p w14:paraId="585F09AF"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
    <w:p w14:paraId="510356C4"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repository</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repository</w:t>
      </w:r>
      <w:proofErr w:type="spellEnd"/>
      <w:r>
        <w:rPr>
          <w:rFonts w:ascii="Courier New" w:eastAsia="Courier New" w:hAnsi="Courier New" w:cs="Courier New"/>
          <w:color w:val="1A1A2E"/>
          <w:sz w:val="18"/>
          <w:szCs w:val="18"/>
        </w:rPr>
        <w:t>;</w:t>
      </w:r>
    </w:p>
    <w:p w14:paraId="08246F07"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
    <w:p w14:paraId="78C42081"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171FE136" w14:textId="77777777" w:rsidR="001E4A57" w:rsidRDefault="001E4A57">
      <w:pPr>
        <w:spacing w:before="40" w:after="40"/>
      </w:pPr>
    </w:p>
    <w:p w14:paraId="3D0FA145" w14:textId="1BC3500B" w:rsidR="001E4A57" w:rsidRDefault="00FF700D">
      <w:pPr>
        <w:spacing w:before="60" w:after="60"/>
      </w:pPr>
      <w:r>
        <w:t xml:space="preserve">O benefício direto é que você pode trocar a implementação do repositório — de SQL Server pra </w:t>
      </w:r>
      <w:proofErr w:type="spellStart"/>
      <w:r>
        <w:t>MongoDB</w:t>
      </w:r>
      <w:proofErr w:type="spellEnd"/>
      <w:r>
        <w:t>, por exemplo</w:t>
      </w:r>
      <w:r w:rsidR="0065138A">
        <w:t xml:space="preserve">, </w:t>
      </w:r>
      <w:r>
        <w:t xml:space="preserve">sem tocar no </w:t>
      </w:r>
      <w:proofErr w:type="spellStart"/>
      <w:r>
        <w:t>UserService</w:t>
      </w:r>
      <w:proofErr w:type="spellEnd"/>
      <w:r>
        <w:t xml:space="preserve">. Isso também facilita muito os testes, já que você substitui a dependência real por um </w:t>
      </w:r>
      <w:proofErr w:type="spellStart"/>
      <w:r>
        <w:t>mock</w:t>
      </w:r>
      <w:proofErr w:type="spellEnd"/>
      <w:r>
        <w:t xml:space="preserve"> sem nenhum esforço.</w:t>
      </w:r>
    </w:p>
    <w:p w14:paraId="1BAAA6F1" w14:textId="77777777" w:rsidR="001E4A57" w:rsidRDefault="001E4A57">
      <w:pPr>
        <w:pBdr>
          <w:bottom w:val="single" w:sz="2" w:space="4" w:color="CCCCCC"/>
        </w:pBdr>
        <w:spacing w:before="200" w:after="200"/>
      </w:pPr>
    </w:p>
    <w:p w14:paraId="7CD31AFA" w14:textId="77777777" w:rsidR="001E4A57" w:rsidRDefault="00FF700D">
      <w:pPr>
        <w:pBdr>
          <w:bottom w:val="single" w:sz="6" w:space="4" w:color="2E5FA3"/>
        </w:pBdr>
        <w:spacing w:before="400" w:after="160"/>
      </w:pPr>
      <w:r>
        <w:rPr>
          <w:b/>
          <w:bCs/>
          <w:color w:val="1F3864"/>
          <w:sz w:val="28"/>
          <w:szCs w:val="28"/>
        </w:rPr>
        <w:t>3.</w:t>
      </w:r>
      <w:r>
        <w:rPr>
          <w:b/>
          <w:bCs/>
          <w:color w:val="1F3864"/>
          <w:sz w:val="28"/>
          <w:szCs w:val="28"/>
        </w:rPr>
        <w:t xml:space="preserve"> </w:t>
      </w:r>
      <w:proofErr w:type="spellStart"/>
      <w:r>
        <w:rPr>
          <w:b/>
          <w:bCs/>
          <w:color w:val="1F3864"/>
          <w:sz w:val="28"/>
          <w:szCs w:val="28"/>
        </w:rPr>
        <w:t>Entity</w:t>
      </w:r>
      <w:proofErr w:type="spellEnd"/>
      <w:r>
        <w:rPr>
          <w:b/>
          <w:bCs/>
          <w:color w:val="1F3864"/>
          <w:sz w:val="28"/>
          <w:szCs w:val="28"/>
        </w:rPr>
        <w:t xml:space="preserve"> Framework Core</w:t>
      </w:r>
    </w:p>
    <w:p w14:paraId="49BEE833" w14:textId="77777777" w:rsidR="001E4A57" w:rsidRDefault="00FF700D">
      <w:pPr>
        <w:spacing w:before="320" w:after="100"/>
      </w:pPr>
      <w:r>
        <w:rPr>
          <w:b/>
          <w:bCs/>
          <w:color w:val="2E5FA3"/>
        </w:rPr>
        <w:t>Como o EF gerencia o mapeamento</w:t>
      </w:r>
    </w:p>
    <w:p w14:paraId="3BDEBE46" w14:textId="50BBC219" w:rsidR="001E4A57" w:rsidRDefault="00FF700D">
      <w:pPr>
        <w:spacing w:before="60" w:after="60"/>
      </w:pPr>
      <w:r>
        <w:t xml:space="preserve">O </w:t>
      </w:r>
      <w:proofErr w:type="spellStart"/>
      <w:r>
        <w:t>Entity</w:t>
      </w:r>
      <w:proofErr w:type="spellEnd"/>
      <w:r>
        <w:t xml:space="preserve"> Framework usa o conceito de ORM</w:t>
      </w:r>
      <w:r w:rsidR="0065138A">
        <w:t xml:space="preserve">, </w:t>
      </w:r>
      <w:r>
        <w:t>ele mapeia suas classes C# para tabelas e suas propriedades para colunas, sem você escrever SQL na mão. Esse mapeamento pode ser feito por convenção, anotaçõe</w:t>
      </w:r>
      <w:r>
        <w:t xml:space="preserve">s ou </w:t>
      </w:r>
      <w:proofErr w:type="spellStart"/>
      <w:r>
        <w:t>Fluent</w:t>
      </w:r>
      <w:proofErr w:type="spellEnd"/>
      <w:r>
        <w:t xml:space="preserve"> API.</w:t>
      </w:r>
    </w:p>
    <w:p w14:paraId="6B3663C9" w14:textId="77777777" w:rsidR="001E4A57" w:rsidRDefault="001E4A57">
      <w:pPr>
        <w:spacing w:before="40" w:after="40"/>
      </w:pPr>
    </w:p>
    <w:p w14:paraId="209F067D"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Pedido</w:t>
      </w:r>
      <w:proofErr w:type="gramEnd"/>
    </w:p>
    <w:p w14:paraId="0FC8B59E"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21EC1776"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int</w:t>
      </w:r>
      <w:proofErr w:type="spellEnd"/>
      <w:r>
        <w:rPr>
          <w:rFonts w:ascii="Courier New" w:eastAsia="Courier New" w:hAnsi="Courier New" w:cs="Courier New"/>
          <w:color w:val="1A1A2E"/>
          <w:sz w:val="18"/>
          <w:szCs w:val="18"/>
        </w:rPr>
        <w:t xml:space="preserve"> Id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w:t>
      </w:r>
      <w:proofErr w:type="spellEnd"/>
      <w:proofErr w:type="gramEnd"/>
      <w:r>
        <w:rPr>
          <w:rFonts w:ascii="Courier New" w:eastAsia="Courier New" w:hAnsi="Courier New" w:cs="Courier New"/>
          <w:color w:val="1A1A2E"/>
          <w:sz w:val="18"/>
          <w:szCs w:val="18"/>
        </w:rPr>
        <w:t>; set; }</w:t>
      </w:r>
    </w:p>
    <w:p w14:paraId="794CD205"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string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Descricao</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w:t>
      </w:r>
      <w:proofErr w:type="spellEnd"/>
      <w:proofErr w:type="gramEnd"/>
      <w:r>
        <w:rPr>
          <w:rFonts w:ascii="Courier New" w:eastAsia="Courier New" w:hAnsi="Courier New" w:cs="Courier New"/>
          <w:color w:val="1A1A2E"/>
          <w:sz w:val="18"/>
          <w:szCs w:val="18"/>
        </w:rPr>
        <w:t>; set; }</w:t>
      </w:r>
    </w:p>
    <w:p w14:paraId="132206F3"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decimal Valor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w:t>
      </w:r>
      <w:proofErr w:type="spellEnd"/>
      <w:proofErr w:type="gramEnd"/>
      <w:r>
        <w:rPr>
          <w:rFonts w:ascii="Courier New" w:eastAsia="Courier New" w:hAnsi="Courier New" w:cs="Courier New"/>
          <w:color w:val="1A1A2E"/>
          <w:sz w:val="18"/>
          <w:szCs w:val="18"/>
        </w:rPr>
        <w:t>; set; }</w:t>
      </w:r>
    </w:p>
    <w:p w14:paraId="1B7158F1"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666DE606" w14:textId="77777777" w:rsidR="001E4A57" w:rsidRDefault="001E4A57">
      <w:pPr>
        <w:shd w:val="clear" w:color="auto" w:fill="F4F6F8"/>
        <w:ind w:left="360" w:right="360"/>
      </w:pPr>
    </w:p>
    <w:p w14:paraId="211E512B"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Fluent</w:t>
      </w:r>
      <w:proofErr w:type="spellEnd"/>
      <w:r>
        <w:rPr>
          <w:rFonts w:ascii="Courier New" w:eastAsia="Courier New" w:hAnsi="Courier New" w:cs="Courier New"/>
          <w:color w:val="1A1A2E"/>
          <w:sz w:val="18"/>
          <w:szCs w:val="18"/>
        </w:rPr>
        <w:t xml:space="preserve"> API no </w:t>
      </w:r>
      <w:proofErr w:type="spellStart"/>
      <w:r>
        <w:rPr>
          <w:rFonts w:ascii="Courier New" w:eastAsia="Courier New" w:hAnsi="Courier New" w:cs="Courier New"/>
          <w:color w:val="1A1A2E"/>
          <w:sz w:val="18"/>
          <w:szCs w:val="18"/>
        </w:rPr>
        <w:t>DbContext</w:t>
      </w:r>
      <w:proofErr w:type="spellEnd"/>
    </w:p>
    <w:p w14:paraId="231CA20F"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modelBuilder.Entity</w:t>
      </w:r>
      <w:proofErr w:type="spellEnd"/>
      <w:r>
        <w:rPr>
          <w:rFonts w:ascii="Courier New" w:eastAsia="Courier New" w:hAnsi="Courier New" w:cs="Courier New"/>
          <w:color w:val="1A1A2E"/>
          <w:sz w:val="18"/>
          <w:szCs w:val="18"/>
        </w:rPr>
        <w:t>&lt;Pedido</w:t>
      </w:r>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1C81DF36"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Property</w:t>
      </w:r>
      <w:proofErr w:type="spellEnd"/>
      <w:proofErr w:type="gramEnd"/>
      <w:r>
        <w:rPr>
          <w:rFonts w:ascii="Courier New" w:eastAsia="Courier New" w:hAnsi="Courier New" w:cs="Courier New"/>
          <w:color w:val="1A1A2E"/>
          <w:sz w:val="18"/>
          <w:szCs w:val="18"/>
        </w:rPr>
        <w:t xml:space="preserve">(p =&gt; </w:t>
      </w:r>
      <w:proofErr w:type="spellStart"/>
      <w:r>
        <w:rPr>
          <w:rFonts w:ascii="Courier New" w:eastAsia="Courier New" w:hAnsi="Courier New" w:cs="Courier New"/>
          <w:color w:val="1A1A2E"/>
          <w:sz w:val="18"/>
          <w:szCs w:val="18"/>
        </w:rPr>
        <w:t>p.Valor</w:t>
      </w:r>
      <w:proofErr w:type="spellEnd"/>
      <w:r>
        <w:rPr>
          <w:rFonts w:ascii="Courier New" w:eastAsia="Courier New" w:hAnsi="Courier New" w:cs="Courier New"/>
          <w:color w:val="1A1A2E"/>
          <w:sz w:val="18"/>
          <w:szCs w:val="18"/>
        </w:rPr>
        <w:t>)</w:t>
      </w:r>
    </w:p>
    <w:p w14:paraId="3D5CD237"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HasColumnType</w:t>
      </w:r>
      <w:proofErr w:type="spellEnd"/>
      <w:proofErr w:type="gramEnd"/>
      <w:r>
        <w:rPr>
          <w:rFonts w:ascii="Courier New" w:eastAsia="Courier New" w:hAnsi="Courier New" w:cs="Courier New"/>
          <w:color w:val="1A1A2E"/>
          <w:sz w:val="18"/>
          <w:szCs w:val="18"/>
        </w:rPr>
        <w:t>("decimal(18,2)");</w:t>
      </w:r>
    </w:p>
    <w:p w14:paraId="2CF95947" w14:textId="77777777" w:rsidR="001E4A57" w:rsidRDefault="001E4A57">
      <w:pPr>
        <w:spacing w:before="40" w:after="40"/>
      </w:pPr>
    </w:p>
    <w:p w14:paraId="74E2D5B3" w14:textId="283D3AD8" w:rsidR="001E4A57" w:rsidRDefault="00FF700D">
      <w:pPr>
        <w:spacing w:before="60" w:after="60"/>
      </w:pPr>
      <w:r>
        <w:t xml:space="preserve">O </w:t>
      </w:r>
      <w:proofErr w:type="spellStart"/>
      <w:r>
        <w:t>DbContext</w:t>
      </w:r>
      <w:proofErr w:type="spellEnd"/>
      <w:r>
        <w:t xml:space="preserve"> é o </w:t>
      </w:r>
      <w:r w:rsidR="0065138A">
        <w:t>centro</w:t>
      </w:r>
      <w:r>
        <w:t xml:space="preserve"> disso tudo</w:t>
      </w:r>
      <w:r w:rsidR="0065138A">
        <w:t>,</w:t>
      </w:r>
      <w:r>
        <w:t xml:space="preserve"> ele rastreia as mudanças nos objetos e sincroniza com o banco quando </w:t>
      </w:r>
      <w:r w:rsidR="0065138A">
        <w:t xml:space="preserve">ao chamar o </w:t>
      </w:r>
      <w:proofErr w:type="spellStart"/>
      <w:r w:rsidR="0065138A">
        <w:t>metódo</w:t>
      </w:r>
      <w:proofErr w:type="spellEnd"/>
      <w:r>
        <w:t xml:space="preserve"> </w:t>
      </w:r>
      <w:proofErr w:type="spellStart"/>
      <w:proofErr w:type="gramStart"/>
      <w:r>
        <w:t>SaveChanges</w:t>
      </w:r>
      <w:proofErr w:type="spellEnd"/>
      <w:r>
        <w:t>(</w:t>
      </w:r>
      <w:proofErr w:type="gramEnd"/>
      <w:r>
        <w:t>).</w:t>
      </w:r>
    </w:p>
    <w:p w14:paraId="3D2D3D39" w14:textId="77777777" w:rsidR="001E4A57" w:rsidRDefault="001E4A57">
      <w:pPr>
        <w:spacing w:before="40" w:after="40"/>
      </w:pPr>
    </w:p>
    <w:p w14:paraId="0B927DAA" w14:textId="77777777" w:rsidR="001E4A57" w:rsidRDefault="00FF700D">
      <w:pPr>
        <w:spacing w:before="320" w:after="100"/>
      </w:pPr>
      <w:r>
        <w:rPr>
          <w:b/>
          <w:bCs/>
          <w:color w:val="2E5FA3"/>
        </w:rPr>
        <w:t>Otimização de consultas</w:t>
      </w:r>
    </w:p>
    <w:p w14:paraId="0DEBA0F4" w14:textId="6A1AEFA8" w:rsidR="001E4A57" w:rsidRDefault="00FF700D">
      <w:pPr>
        <w:spacing w:before="60" w:after="60"/>
      </w:pPr>
      <w:r>
        <w:t xml:space="preserve">Alguns pontos </w:t>
      </w:r>
      <w:r w:rsidR="0065138A">
        <w:t xml:space="preserve">importantes </w:t>
      </w:r>
      <w:r>
        <w:t>que fazem diferença rea</w:t>
      </w:r>
      <w:r w:rsidR="0065138A">
        <w:t xml:space="preserve">l, principalmente em ambientes </w:t>
      </w:r>
      <w:proofErr w:type="gramStart"/>
      <w:r w:rsidR="0065138A">
        <w:t xml:space="preserve">de </w:t>
      </w:r>
      <w:r>
        <w:t xml:space="preserve"> produção</w:t>
      </w:r>
      <w:proofErr w:type="gramEnd"/>
      <w:r>
        <w:t>:</w:t>
      </w:r>
    </w:p>
    <w:p w14:paraId="238A5AFA" w14:textId="77777777" w:rsidR="001E4A57" w:rsidRDefault="001E4A57">
      <w:pPr>
        <w:spacing w:before="40" w:after="40"/>
      </w:pPr>
    </w:p>
    <w:p w14:paraId="0DD0F45A" w14:textId="77777777" w:rsidR="001E4A57" w:rsidRDefault="00FF700D">
      <w:pPr>
        <w:spacing w:before="60" w:after="60"/>
      </w:pPr>
      <w:r>
        <w:t xml:space="preserve">Evitar </w:t>
      </w:r>
      <w:proofErr w:type="spellStart"/>
      <w:r>
        <w:t>lazy</w:t>
      </w:r>
      <w:proofErr w:type="spellEnd"/>
      <w:r>
        <w:t xml:space="preserve"> </w:t>
      </w:r>
      <w:proofErr w:type="spellStart"/>
      <w:r>
        <w:t>loading</w:t>
      </w:r>
      <w:proofErr w:type="spellEnd"/>
      <w:r>
        <w:t xml:space="preserve"> desnecessário — carregue o que precisa de uma vez com Include:</w:t>
      </w:r>
    </w:p>
    <w:p w14:paraId="243AD7C5"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var pedidos = </w:t>
      </w:r>
      <w:proofErr w:type="spellStart"/>
      <w:proofErr w:type="gramStart"/>
      <w:r>
        <w:rPr>
          <w:rFonts w:ascii="Courier New" w:eastAsia="Courier New" w:hAnsi="Courier New" w:cs="Courier New"/>
          <w:color w:val="1A1A2E"/>
          <w:sz w:val="18"/>
          <w:szCs w:val="18"/>
        </w:rPr>
        <w:t>context.Pedidos.Include</w:t>
      </w:r>
      <w:proofErr w:type="spellEnd"/>
      <w:proofErr w:type="gramEnd"/>
      <w:r>
        <w:rPr>
          <w:rFonts w:ascii="Courier New" w:eastAsia="Courier New" w:hAnsi="Courier New" w:cs="Courier New"/>
          <w:color w:val="1A1A2E"/>
          <w:sz w:val="18"/>
          <w:szCs w:val="18"/>
        </w:rPr>
        <w:t xml:space="preserve">(p =&gt; </w:t>
      </w:r>
      <w:proofErr w:type="spellStart"/>
      <w:r>
        <w:rPr>
          <w:rFonts w:ascii="Courier New" w:eastAsia="Courier New" w:hAnsi="Courier New" w:cs="Courier New"/>
          <w:color w:val="1A1A2E"/>
          <w:sz w:val="18"/>
          <w:szCs w:val="18"/>
        </w:rPr>
        <w:t>p.Cliente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r>
        <w:rPr>
          <w:rFonts w:ascii="Courier New" w:eastAsia="Courier New" w:hAnsi="Courier New" w:cs="Courier New"/>
          <w:color w:val="1A1A2E"/>
          <w:sz w:val="18"/>
          <w:szCs w:val="18"/>
        </w:rPr>
        <w:t>();</w:t>
      </w:r>
    </w:p>
    <w:p w14:paraId="00746774" w14:textId="77777777" w:rsidR="001E4A57" w:rsidRDefault="001E4A57">
      <w:pPr>
        <w:spacing w:before="40" w:after="40"/>
      </w:pPr>
    </w:p>
    <w:p w14:paraId="0CB17A2D" w14:textId="77777777" w:rsidR="001E4A57" w:rsidRDefault="00FF700D">
      <w:pPr>
        <w:spacing w:before="60" w:after="60"/>
      </w:pPr>
      <w:r>
        <w:t xml:space="preserve">Usar </w:t>
      </w:r>
      <w:proofErr w:type="spellStart"/>
      <w:r>
        <w:t>AsNoTracking</w:t>
      </w:r>
      <w:proofErr w:type="spellEnd"/>
      <w:r>
        <w:t xml:space="preserve"> quando não vai modificar os dados — e</w:t>
      </w:r>
      <w:r>
        <w:t>conomiza memória e processamento:</w:t>
      </w:r>
    </w:p>
    <w:p w14:paraId="0FA8CA32"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var pedidos = </w:t>
      </w:r>
      <w:proofErr w:type="spellStart"/>
      <w:proofErr w:type="gramStart"/>
      <w:r>
        <w:rPr>
          <w:rFonts w:ascii="Courier New" w:eastAsia="Courier New" w:hAnsi="Courier New" w:cs="Courier New"/>
          <w:color w:val="1A1A2E"/>
          <w:sz w:val="18"/>
          <w:szCs w:val="18"/>
        </w:rPr>
        <w:t>context.Pedidos.AsNoTracking</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r>
        <w:rPr>
          <w:rFonts w:ascii="Courier New" w:eastAsia="Courier New" w:hAnsi="Courier New" w:cs="Courier New"/>
          <w:color w:val="1A1A2E"/>
          <w:sz w:val="18"/>
          <w:szCs w:val="18"/>
        </w:rPr>
        <w:t>();</w:t>
      </w:r>
    </w:p>
    <w:p w14:paraId="5961A7D5" w14:textId="77777777" w:rsidR="001E4A57" w:rsidRDefault="001E4A57">
      <w:pPr>
        <w:spacing w:before="40" w:after="40"/>
      </w:pPr>
    </w:p>
    <w:p w14:paraId="12707966" w14:textId="77777777" w:rsidR="001E4A57" w:rsidRDefault="00FF700D">
      <w:pPr>
        <w:spacing w:before="60" w:after="60"/>
      </w:pPr>
      <w:r>
        <w:t>Nunca trazer tudo pra memória antes de filtrar — o filtro tem que ir pro banco:</w:t>
      </w:r>
    </w:p>
    <w:p w14:paraId="7FEE0622" w14:textId="77777777" w:rsidR="001E4A57" w:rsidRDefault="00FF700D">
      <w:pPr>
        <w:shd w:val="clear" w:color="auto" w:fill="F4F6F8"/>
        <w:ind w:left="360" w:right="360"/>
      </w:pPr>
      <w:r>
        <w:rPr>
          <w:rFonts w:ascii="Courier New" w:eastAsia="Courier New" w:hAnsi="Courier New" w:cs="Courier New"/>
          <w:color w:val="1A1A2E"/>
          <w:sz w:val="18"/>
          <w:szCs w:val="18"/>
        </w:rPr>
        <w:t>// Errado — traz tudo pra memória depois filtra</w:t>
      </w:r>
    </w:p>
    <w:p w14:paraId="696E3C83"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var resultado = </w:t>
      </w:r>
      <w:proofErr w:type="spellStart"/>
      <w:proofErr w:type="gramStart"/>
      <w:r>
        <w:rPr>
          <w:rFonts w:ascii="Courier New" w:eastAsia="Courier New" w:hAnsi="Courier New" w:cs="Courier New"/>
          <w:color w:val="1A1A2E"/>
          <w:sz w:val="18"/>
          <w:szCs w:val="18"/>
        </w:rPr>
        <w:t>context.Pedidos.ToList</w:t>
      </w:r>
      <w:proofErr w:type="spellEnd"/>
      <w:proofErr w:type="gramEnd"/>
      <w:r>
        <w:rPr>
          <w:rFonts w:ascii="Courier New" w:eastAsia="Courier New" w:hAnsi="Courier New" w:cs="Courier New"/>
          <w:color w:val="1A1A2E"/>
          <w:sz w:val="18"/>
          <w:szCs w:val="18"/>
        </w:rPr>
        <w:t xml:space="preserve">().Where(p =&gt; </w:t>
      </w:r>
      <w:proofErr w:type="spellStart"/>
      <w:r>
        <w:rPr>
          <w:rFonts w:ascii="Courier New" w:eastAsia="Courier New" w:hAnsi="Courier New" w:cs="Courier New"/>
          <w:color w:val="1A1A2E"/>
          <w:sz w:val="18"/>
          <w:szCs w:val="18"/>
        </w:rPr>
        <w:t>p.Valor</w:t>
      </w:r>
      <w:proofErr w:type="spellEnd"/>
      <w:r>
        <w:rPr>
          <w:rFonts w:ascii="Courier New" w:eastAsia="Courier New" w:hAnsi="Courier New" w:cs="Courier New"/>
          <w:color w:val="1A1A2E"/>
          <w:sz w:val="18"/>
          <w:szCs w:val="18"/>
        </w:rPr>
        <w:t xml:space="preserve"> &gt; 100);</w:t>
      </w:r>
    </w:p>
    <w:p w14:paraId="451458AA" w14:textId="77777777" w:rsidR="001E4A57" w:rsidRDefault="001E4A57">
      <w:pPr>
        <w:shd w:val="clear" w:color="auto" w:fill="F4F6F8"/>
        <w:ind w:left="360" w:right="360"/>
      </w:pPr>
    </w:p>
    <w:p w14:paraId="389A3AE3" w14:textId="77777777" w:rsidR="001E4A57" w:rsidRDefault="00FF700D">
      <w:pPr>
        <w:shd w:val="clear" w:color="auto" w:fill="F4F6F8"/>
        <w:ind w:left="360" w:right="360"/>
      </w:pPr>
      <w:r>
        <w:rPr>
          <w:rFonts w:ascii="Courier New" w:eastAsia="Courier New" w:hAnsi="Courier New" w:cs="Courier New"/>
          <w:color w:val="1A1A2E"/>
          <w:sz w:val="18"/>
          <w:szCs w:val="18"/>
        </w:rPr>
        <w:t>// Certo — filtro vai no SQL</w:t>
      </w:r>
    </w:p>
    <w:p w14:paraId="0FD1FB19"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var resultado = </w:t>
      </w:r>
      <w:proofErr w:type="spellStart"/>
      <w:proofErr w:type="gramStart"/>
      <w:r>
        <w:rPr>
          <w:rFonts w:ascii="Courier New" w:eastAsia="Courier New" w:hAnsi="Courier New" w:cs="Courier New"/>
          <w:color w:val="1A1A2E"/>
          <w:sz w:val="18"/>
          <w:szCs w:val="18"/>
        </w:rPr>
        <w:t>context.Pedidos.Where</w:t>
      </w:r>
      <w:proofErr w:type="spellEnd"/>
      <w:proofErr w:type="gramEnd"/>
      <w:r>
        <w:rPr>
          <w:rFonts w:ascii="Courier New" w:eastAsia="Courier New" w:hAnsi="Courier New" w:cs="Courier New"/>
          <w:color w:val="1A1A2E"/>
          <w:sz w:val="18"/>
          <w:szCs w:val="18"/>
        </w:rPr>
        <w:t xml:space="preserve">(p =&gt; </w:t>
      </w:r>
      <w:proofErr w:type="spellStart"/>
      <w:r>
        <w:rPr>
          <w:rFonts w:ascii="Courier New" w:eastAsia="Courier New" w:hAnsi="Courier New" w:cs="Courier New"/>
          <w:color w:val="1A1A2E"/>
          <w:sz w:val="18"/>
          <w:szCs w:val="18"/>
        </w:rPr>
        <w:t>p.Valor</w:t>
      </w:r>
      <w:proofErr w:type="spellEnd"/>
      <w:r>
        <w:rPr>
          <w:rFonts w:ascii="Courier New" w:eastAsia="Courier New" w:hAnsi="Courier New" w:cs="Courier New"/>
          <w:color w:val="1A1A2E"/>
          <w:sz w:val="18"/>
          <w:szCs w:val="18"/>
        </w:rPr>
        <w:t xml:space="preserve"> &gt; 100).</w:t>
      </w:r>
      <w:proofErr w:type="spellStart"/>
      <w:r>
        <w:rPr>
          <w:rFonts w:ascii="Courier New" w:eastAsia="Courier New" w:hAnsi="Courier New" w:cs="Courier New"/>
          <w:color w:val="1A1A2E"/>
          <w:sz w:val="18"/>
          <w:szCs w:val="18"/>
        </w:rPr>
        <w:t>ToList</w:t>
      </w:r>
      <w:proofErr w:type="spellEnd"/>
      <w:r>
        <w:rPr>
          <w:rFonts w:ascii="Courier New" w:eastAsia="Courier New" w:hAnsi="Courier New" w:cs="Courier New"/>
          <w:color w:val="1A1A2E"/>
          <w:sz w:val="18"/>
          <w:szCs w:val="18"/>
        </w:rPr>
        <w:t>();</w:t>
      </w:r>
    </w:p>
    <w:p w14:paraId="059A9F64" w14:textId="77777777" w:rsidR="001E4A57" w:rsidRDefault="001E4A57">
      <w:pPr>
        <w:spacing w:before="40" w:after="40"/>
      </w:pPr>
    </w:p>
    <w:p w14:paraId="17E16060" w14:textId="77777777" w:rsidR="001E4A57" w:rsidRDefault="00FF700D">
      <w:pPr>
        <w:spacing w:before="60" w:after="60"/>
      </w:pPr>
      <w:r>
        <w:t xml:space="preserve">Projetar só o que precisa com </w:t>
      </w:r>
      <w:proofErr w:type="spellStart"/>
      <w:r>
        <w:t>Select</w:t>
      </w:r>
      <w:proofErr w:type="spellEnd"/>
      <w:r>
        <w:t>:</w:t>
      </w:r>
    </w:p>
    <w:p w14:paraId="3C3AFA53"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var nomes = </w:t>
      </w:r>
      <w:proofErr w:type="spellStart"/>
      <w:proofErr w:type="gramStart"/>
      <w:r>
        <w:rPr>
          <w:rFonts w:ascii="Courier New" w:eastAsia="Courier New" w:hAnsi="Courier New" w:cs="Courier New"/>
          <w:color w:val="1A1A2E"/>
          <w:sz w:val="18"/>
          <w:szCs w:val="18"/>
        </w:rPr>
        <w:t>context.Clientes.Select</w:t>
      </w:r>
      <w:proofErr w:type="spellEnd"/>
      <w:proofErr w:type="gramEnd"/>
      <w:r>
        <w:rPr>
          <w:rFonts w:ascii="Courier New" w:eastAsia="Courier New" w:hAnsi="Courier New" w:cs="Courier New"/>
          <w:color w:val="1A1A2E"/>
          <w:sz w:val="18"/>
          <w:szCs w:val="18"/>
        </w:rPr>
        <w:t xml:space="preserve">(c =&gt; new { </w:t>
      </w:r>
      <w:proofErr w:type="spellStart"/>
      <w:r>
        <w:rPr>
          <w:rFonts w:ascii="Courier New" w:eastAsia="Courier New" w:hAnsi="Courier New" w:cs="Courier New"/>
          <w:color w:val="1A1A2E"/>
          <w:sz w:val="18"/>
          <w:szCs w:val="18"/>
        </w:rPr>
        <w:t>c.Id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c.Nome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ToList</w:t>
      </w:r>
      <w:proofErr w:type="spellEnd"/>
      <w:r>
        <w:rPr>
          <w:rFonts w:ascii="Courier New" w:eastAsia="Courier New" w:hAnsi="Courier New" w:cs="Courier New"/>
          <w:color w:val="1A1A2E"/>
          <w:sz w:val="18"/>
          <w:szCs w:val="18"/>
        </w:rPr>
        <w:t>();</w:t>
      </w:r>
    </w:p>
    <w:p w14:paraId="3DA20583" w14:textId="77777777" w:rsidR="001E4A57" w:rsidRDefault="001E4A57">
      <w:pPr>
        <w:spacing w:before="40" w:after="40"/>
      </w:pPr>
    </w:p>
    <w:p w14:paraId="0BBA57BF" w14:textId="77777777" w:rsidR="001E4A57" w:rsidRDefault="00FF700D">
      <w:pPr>
        <w:spacing w:before="60" w:after="60"/>
      </w:pPr>
      <w:r>
        <w:t>Em bases grande</w:t>
      </w:r>
      <w:r>
        <w:t>s, essas práticas evitam consultas pesadas e fazem uma diferença absurda no tempo de resposta.</w:t>
      </w:r>
    </w:p>
    <w:p w14:paraId="06C4F61C" w14:textId="77777777" w:rsidR="001E4A57" w:rsidRDefault="001E4A57">
      <w:pPr>
        <w:pBdr>
          <w:bottom w:val="single" w:sz="2" w:space="4" w:color="CCCCCC"/>
        </w:pBdr>
        <w:spacing w:before="200" w:after="200"/>
      </w:pPr>
    </w:p>
    <w:p w14:paraId="4D223ABB" w14:textId="77777777" w:rsidR="001E4A57" w:rsidRDefault="00FF700D">
      <w:pPr>
        <w:pBdr>
          <w:bottom w:val="single" w:sz="6" w:space="4" w:color="2E5FA3"/>
        </w:pBdr>
        <w:spacing w:before="400" w:after="160"/>
      </w:pPr>
      <w:r>
        <w:rPr>
          <w:b/>
          <w:bCs/>
          <w:color w:val="1F3864"/>
          <w:sz w:val="28"/>
          <w:szCs w:val="28"/>
        </w:rPr>
        <w:t xml:space="preserve">4. </w:t>
      </w:r>
      <w:proofErr w:type="spellStart"/>
      <w:r>
        <w:rPr>
          <w:b/>
          <w:bCs/>
          <w:color w:val="1F3864"/>
          <w:sz w:val="28"/>
          <w:szCs w:val="28"/>
        </w:rPr>
        <w:t>WebSockets</w:t>
      </w:r>
      <w:proofErr w:type="spellEnd"/>
    </w:p>
    <w:p w14:paraId="3533F85E" w14:textId="77777777" w:rsidR="001E4A57" w:rsidRDefault="00FF700D">
      <w:pPr>
        <w:spacing w:before="320" w:after="100"/>
      </w:pPr>
      <w:proofErr w:type="spellStart"/>
      <w:r>
        <w:rPr>
          <w:b/>
          <w:bCs/>
          <w:color w:val="2E5FA3"/>
        </w:rPr>
        <w:t>WebSockets</w:t>
      </w:r>
      <w:proofErr w:type="spellEnd"/>
      <w:r>
        <w:rPr>
          <w:b/>
          <w:bCs/>
          <w:color w:val="2E5FA3"/>
        </w:rPr>
        <w:t xml:space="preserve"> </w:t>
      </w:r>
      <w:proofErr w:type="spellStart"/>
      <w:r>
        <w:rPr>
          <w:b/>
          <w:bCs/>
          <w:color w:val="2E5FA3"/>
        </w:rPr>
        <w:t>vs</w:t>
      </w:r>
      <w:proofErr w:type="spellEnd"/>
      <w:r>
        <w:rPr>
          <w:b/>
          <w:bCs/>
          <w:color w:val="2E5FA3"/>
        </w:rPr>
        <w:t xml:space="preserve"> HTTP tradicional</w:t>
      </w:r>
    </w:p>
    <w:p w14:paraId="25CBFF39" w14:textId="42F5E52D" w:rsidR="001E4A57" w:rsidRDefault="00FF700D">
      <w:pPr>
        <w:spacing w:before="60" w:after="60"/>
      </w:pPr>
      <w:r>
        <w:t xml:space="preserve">HTTP é um protocolo </w:t>
      </w:r>
      <w:proofErr w:type="spellStart"/>
      <w:r>
        <w:t>request</w:t>
      </w:r>
      <w:proofErr w:type="spellEnd"/>
      <w:r>
        <w:t>/response</w:t>
      </w:r>
      <w:r w:rsidR="0065138A">
        <w:t>. O</w:t>
      </w:r>
      <w:r>
        <w:t xml:space="preserve"> cliente pede, o servidor responde, e a conexão se encerra. Funciona bem pra maioria dos casos, mas é limitado quando você precisa de comunicação em tempo real.</w:t>
      </w:r>
    </w:p>
    <w:p w14:paraId="1E0AF5B7" w14:textId="77777777" w:rsidR="001E4A57" w:rsidRDefault="001E4A57">
      <w:pPr>
        <w:spacing w:before="40" w:after="40"/>
      </w:pPr>
    </w:p>
    <w:p w14:paraId="25813650" w14:textId="34946824" w:rsidR="001E4A57" w:rsidRDefault="00FF700D">
      <w:pPr>
        <w:spacing w:before="60" w:after="60"/>
      </w:pPr>
      <w:proofErr w:type="spellStart"/>
      <w:r>
        <w:lastRenderedPageBreak/>
        <w:t>WebSocket</w:t>
      </w:r>
      <w:proofErr w:type="spellEnd"/>
      <w:r>
        <w:t xml:space="preserve"> resolve isso mantendo uma conexão persistent</w:t>
      </w:r>
      <w:r>
        <w:t>e e bidirecional</w:t>
      </w:r>
      <w:r w:rsidR="0065138A">
        <w:t>,</w:t>
      </w:r>
      <w:r>
        <w:t xml:space="preserve"> cliente e servidor podem trocar mensagens a qualquer momento, sem ficar abrindo e fechando conexão. Em C#, o </w:t>
      </w:r>
      <w:proofErr w:type="spellStart"/>
      <w:r>
        <w:t>SignalR</w:t>
      </w:r>
      <w:proofErr w:type="spellEnd"/>
      <w:r>
        <w:t xml:space="preserve"> abstrai tudo isso de forma elegante:</w:t>
      </w:r>
    </w:p>
    <w:p w14:paraId="690D63D1" w14:textId="77777777" w:rsidR="001E4A57" w:rsidRDefault="001E4A57">
      <w:pPr>
        <w:spacing w:before="40" w:after="40"/>
      </w:pPr>
    </w:p>
    <w:p w14:paraId="41BB3114"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NotificacaoHub</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Hub</w:t>
      </w:r>
    </w:p>
    <w:p w14:paraId="4556922C"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25328DE2"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public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async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Task</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EnviarMensagem</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string</w:t>
      </w:r>
      <w:proofErr w:type="spellEnd"/>
      <w:r>
        <w:rPr>
          <w:rFonts w:ascii="Courier New" w:eastAsia="Courier New" w:hAnsi="Courier New" w:cs="Courier New"/>
          <w:color w:val="1A1A2E"/>
          <w:sz w:val="18"/>
          <w:szCs w:val="18"/>
        </w:rPr>
        <w:t xml:space="preserve"> me</w:t>
      </w:r>
      <w:r>
        <w:rPr>
          <w:rFonts w:ascii="Courier New" w:eastAsia="Courier New" w:hAnsi="Courier New" w:cs="Courier New"/>
          <w:color w:val="1A1A2E"/>
          <w:sz w:val="18"/>
          <w:szCs w:val="18"/>
        </w:rPr>
        <w:t>nsagem)</w:t>
      </w:r>
    </w:p>
    <w:p w14:paraId="1F79E029"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
    <w:p w14:paraId="21993C32"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await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Clients.All.SendAsync</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ReceberMensagem</w:t>
      </w:r>
      <w:proofErr w:type="spellEnd"/>
      <w:r>
        <w:rPr>
          <w:rFonts w:ascii="Courier New" w:eastAsia="Courier New" w:hAnsi="Courier New" w:cs="Courier New"/>
          <w:color w:val="1A1A2E"/>
          <w:sz w:val="18"/>
          <w:szCs w:val="18"/>
        </w:rPr>
        <w:t>", mensagem);</w:t>
      </w:r>
    </w:p>
    <w:p w14:paraId="0EA6FF97"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
    <w:p w14:paraId="37A80AE3"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44B687CC" w14:textId="77777777" w:rsidR="001E4A57" w:rsidRDefault="001E4A57">
      <w:pPr>
        <w:spacing w:before="40" w:after="40"/>
      </w:pPr>
    </w:p>
    <w:p w14:paraId="29847514" w14:textId="77777777" w:rsidR="001E4A57" w:rsidRDefault="00FF700D">
      <w:pPr>
        <w:spacing w:before="60" w:after="60"/>
      </w:pPr>
      <w:r>
        <w:t xml:space="preserve">Casos de uso clássicos: chats, dashboards com dados em tempo real, notificações </w:t>
      </w:r>
      <w:proofErr w:type="spellStart"/>
      <w:r>
        <w:t>push</w:t>
      </w:r>
      <w:proofErr w:type="spellEnd"/>
      <w:r>
        <w:t xml:space="preserve"> e sistemas de trading — qualquer coisa onde latência importa.</w:t>
      </w:r>
    </w:p>
    <w:p w14:paraId="598C3D2E" w14:textId="77777777" w:rsidR="001E4A57" w:rsidRDefault="001E4A57">
      <w:pPr>
        <w:spacing w:before="40" w:after="40"/>
      </w:pPr>
    </w:p>
    <w:p w14:paraId="74140166" w14:textId="77777777" w:rsidR="001E4A57" w:rsidRDefault="00FF700D">
      <w:pPr>
        <w:spacing w:before="320" w:after="100"/>
      </w:pPr>
      <w:r>
        <w:rPr>
          <w:b/>
          <w:bCs/>
          <w:color w:val="2E5FA3"/>
        </w:rPr>
        <w:t xml:space="preserve">Segurança em </w:t>
      </w:r>
      <w:proofErr w:type="spellStart"/>
      <w:r>
        <w:rPr>
          <w:b/>
          <w:bCs/>
          <w:color w:val="2E5FA3"/>
        </w:rPr>
        <w:t>WebSoc</w:t>
      </w:r>
      <w:r>
        <w:rPr>
          <w:b/>
          <w:bCs/>
          <w:color w:val="2E5FA3"/>
        </w:rPr>
        <w:t>kets</w:t>
      </w:r>
      <w:proofErr w:type="spellEnd"/>
    </w:p>
    <w:p w14:paraId="3E869147" w14:textId="77777777" w:rsidR="001E4A57" w:rsidRDefault="00FF700D">
      <w:pPr>
        <w:spacing w:before="60" w:after="60"/>
      </w:pPr>
      <w:r>
        <w:t>Alguns pontos que não podem ser ignorados:</w:t>
      </w:r>
    </w:p>
    <w:p w14:paraId="4B8027EF" w14:textId="77777777" w:rsidR="001E4A57" w:rsidRDefault="001E4A57">
      <w:pPr>
        <w:spacing w:before="40" w:after="40"/>
      </w:pPr>
    </w:p>
    <w:p w14:paraId="0E88DF2F" w14:textId="1491F6BB" w:rsidR="001E4A57" w:rsidRDefault="00FF700D">
      <w:pPr>
        <w:spacing w:before="60" w:after="60"/>
      </w:pPr>
      <w:r>
        <w:t>Usar WSS (</w:t>
      </w:r>
      <w:proofErr w:type="spellStart"/>
      <w:r>
        <w:t>WebSocket</w:t>
      </w:r>
      <w:proofErr w:type="spellEnd"/>
      <w:r>
        <w:t xml:space="preserve"> </w:t>
      </w:r>
      <w:proofErr w:type="spellStart"/>
      <w:r>
        <w:t>Secure</w:t>
      </w:r>
      <w:proofErr w:type="spellEnd"/>
      <w:r>
        <w:t xml:space="preserve">) </w:t>
      </w:r>
      <w:r>
        <w:t xml:space="preserve">sempre HTTPS/WSS em produção, nunca WS puro. Mesma lógica do HTTP </w:t>
      </w:r>
      <w:proofErr w:type="spellStart"/>
      <w:r>
        <w:t>vs</w:t>
      </w:r>
      <w:proofErr w:type="spellEnd"/>
      <w:r>
        <w:t xml:space="preserve"> HTTPS.</w:t>
      </w:r>
    </w:p>
    <w:p w14:paraId="33E6BC02" w14:textId="77777777" w:rsidR="001E4A57" w:rsidRDefault="001E4A57">
      <w:pPr>
        <w:spacing w:before="40" w:after="40"/>
      </w:pPr>
    </w:p>
    <w:p w14:paraId="35C75977" w14:textId="0A198792" w:rsidR="001E4A57" w:rsidRDefault="00FF700D">
      <w:pPr>
        <w:spacing w:before="60" w:after="60"/>
      </w:pPr>
      <w:r>
        <w:t xml:space="preserve">Autenticação na abertura da </w:t>
      </w:r>
      <w:proofErr w:type="gramStart"/>
      <w:r>
        <w:t xml:space="preserve">conexão </w:t>
      </w:r>
      <w:r>
        <w:t xml:space="preserve"> validar</w:t>
      </w:r>
      <w:proofErr w:type="gramEnd"/>
      <w:r>
        <w:t xml:space="preserve"> o token JWT no momento do </w:t>
      </w:r>
      <w:proofErr w:type="spellStart"/>
      <w:r>
        <w:t>handshake</w:t>
      </w:r>
      <w:proofErr w:type="spellEnd"/>
      <w:r>
        <w:t>, antes de aceitar a conexão:</w:t>
      </w:r>
    </w:p>
    <w:p w14:paraId="3BC001AC" w14:textId="77777777" w:rsidR="001E4A57" w:rsidRDefault="00FF700D">
      <w:pPr>
        <w:shd w:val="clear" w:color="auto" w:fill="F4F6F8"/>
        <w:ind w:left="360" w:right="360"/>
      </w:pPr>
      <w:proofErr w:type="spellStart"/>
      <w:proofErr w:type="gramStart"/>
      <w:r>
        <w:rPr>
          <w:rFonts w:ascii="Courier New" w:eastAsia="Courier New" w:hAnsi="Courier New" w:cs="Courier New"/>
          <w:color w:val="1A1A2E"/>
          <w:sz w:val="18"/>
          <w:szCs w:val="18"/>
        </w:rPr>
        <w:t>options.Events</w:t>
      </w:r>
      <w:proofErr w:type="spellEnd"/>
      <w:proofErr w:type="gramEnd"/>
      <w:r>
        <w:rPr>
          <w:rFonts w:ascii="Courier New" w:eastAsia="Courier New" w:hAnsi="Courier New" w:cs="Courier New"/>
          <w:color w:val="1A1A2E"/>
          <w:sz w:val="18"/>
          <w:szCs w:val="18"/>
        </w:rPr>
        <w:t xml:space="preserve"> = new </w:t>
      </w:r>
      <w:proofErr w:type="spellStart"/>
      <w:r>
        <w:rPr>
          <w:rFonts w:ascii="Courier New" w:eastAsia="Courier New" w:hAnsi="Courier New" w:cs="Courier New"/>
          <w:color w:val="1A1A2E"/>
          <w:sz w:val="18"/>
          <w:szCs w:val="18"/>
        </w:rPr>
        <w:t>JwtBearerEvents</w:t>
      </w:r>
      <w:proofErr w:type="spellEnd"/>
    </w:p>
    <w:p w14:paraId="500CFC59"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1D39CC82"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OnMessageReceived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context</w:t>
      </w:r>
      <w:proofErr w:type="spellEnd"/>
      <w:r>
        <w:rPr>
          <w:rFonts w:ascii="Courier New" w:eastAsia="Courier New" w:hAnsi="Courier New" w:cs="Courier New"/>
          <w:color w:val="1A1A2E"/>
          <w:sz w:val="18"/>
          <w:szCs w:val="18"/>
        </w:rPr>
        <w:t xml:space="preserve"> =&gt;</w:t>
      </w:r>
    </w:p>
    <w:p w14:paraId="4D675976"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
    <w:p w14:paraId="10DFF397"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var token = </w:t>
      </w:r>
      <w:proofErr w:type="spellStart"/>
      <w:proofErr w:type="gramStart"/>
      <w:r>
        <w:rPr>
          <w:rFonts w:ascii="Courier New" w:eastAsia="Courier New" w:hAnsi="Courier New" w:cs="Courier New"/>
          <w:color w:val="1A1A2E"/>
          <w:sz w:val="18"/>
          <w:szCs w:val="18"/>
        </w:rPr>
        <w:t>context.Request.Query</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access_token</w:t>
      </w:r>
      <w:proofErr w:type="spellEnd"/>
      <w:r>
        <w:rPr>
          <w:rFonts w:ascii="Courier New" w:eastAsia="Courier New" w:hAnsi="Courier New" w:cs="Courier New"/>
          <w:color w:val="1A1A2E"/>
          <w:sz w:val="18"/>
          <w:szCs w:val="18"/>
        </w:rPr>
        <w:t>"];</w:t>
      </w:r>
    </w:p>
    <w:p w14:paraId="7A9094A9"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if</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string</w:t>
      </w:r>
      <w:proofErr w:type="gramEnd"/>
      <w:r>
        <w:rPr>
          <w:rFonts w:ascii="Courier New" w:eastAsia="Courier New" w:hAnsi="Courier New" w:cs="Courier New"/>
          <w:color w:val="1A1A2E"/>
          <w:sz w:val="18"/>
          <w:szCs w:val="18"/>
        </w:rPr>
        <w:t>.IsNullOrEmpty</w:t>
      </w:r>
      <w:proofErr w:type="spellEnd"/>
      <w:r>
        <w:rPr>
          <w:rFonts w:ascii="Courier New" w:eastAsia="Courier New" w:hAnsi="Courier New" w:cs="Courier New"/>
          <w:color w:val="1A1A2E"/>
          <w:sz w:val="18"/>
          <w:szCs w:val="18"/>
        </w:rPr>
        <w:t>(token))</w:t>
      </w:r>
    </w:p>
    <w:p w14:paraId="17A40910"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context.Token</w:t>
      </w:r>
      <w:proofErr w:type="spellEnd"/>
      <w:proofErr w:type="gramEnd"/>
      <w:r>
        <w:rPr>
          <w:rFonts w:ascii="Courier New" w:eastAsia="Courier New" w:hAnsi="Courier New" w:cs="Courier New"/>
          <w:color w:val="1A1A2E"/>
          <w:sz w:val="18"/>
          <w:szCs w:val="18"/>
        </w:rPr>
        <w:t xml:space="preserve"> = token;</w:t>
      </w:r>
    </w:p>
    <w:p w14:paraId="0AFC736C"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return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Task.CompletedTask</w:t>
      </w:r>
      <w:proofErr w:type="spellEnd"/>
      <w:r>
        <w:rPr>
          <w:rFonts w:ascii="Courier New" w:eastAsia="Courier New" w:hAnsi="Courier New" w:cs="Courier New"/>
          <w:color w:val="1A1A2E"/>
          <w:sz w:val="18"/>
          <w:szCs w:val="18"/>
        </w:rPr>
        <w:t>;</w:t>
      </w:r>
    </w:p>
    <w:p w14:paraId="11E4AA17"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
    <w:p w14:paraId="0C5DDC25"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07D33C3B" w14:textId="77777777" w:rsidR="001E4A57" w:rsidRDefault="001E4A57">
      <w:pPr>
        <w:spacing w:before="40" w:after="40"/>
      </w:pPr>
    </w:p>
    <w:p w14:paraId="4DBA4D2B" w14:textId="18975E9E" w:rsidR="001E4A57" w:rsidRDefault="00FF700D">
      <w:pPr>
        <w:spacing w:before="60" w:after="60"/>
      </w:pPr>
      <w:r>
        <w:t>Validar e sanitizar tudo que chega</w:t>
      </w:r>
      <w:r w:rsidR="0065138A">
        <w:t xml:space="preserve">, </w:t>
      </w:r>
      <w:r>
        <w:t xml:space="preserve">conexão persistente não </w:t>
      </w:r>
      <w:r w:rsidR="0065138A">
        <w:t>quer dizer</w:t>
      </w:r>
      <w:r>
        <w:t xml:space="preserve"> conexão confiável. Trate os dados recebidos como qualquer input externo.</w:t>
      </w:r>
    </w:p>
    <w:p w14:paraId="7F2F4B20" w14:textId="77777777" w:rsidR="001E4A57" w:rsidRDefault="001E4A57">
      <w:pPr>
        <w:spacing w:before="40" w:after="40"/>
      </w:pPr>
    </w:p>
    <w:p w14:paraId="54620907" w14:textId="77777777" w:rsidR="001E4A57" w:rsidRDefault="00FF700D">
      <w:pPr>
        <w:spacing w:before="60" w:after="60"/>
      </w:pPr>
      <w:r>
        <w:t>Controlar origens permitidas (CORS) — restringir quais domínios podem abrir conexão com seu hub:</w:t>
      </w:r>
    </w:p>
    <w:p w14:paraId="50013BDE" w14:textId="77777777" w:rsidR="001E4A57" w:rsidRDefault="00FF700D">
      <w:pPr>
        <w:shd w:val="clear" w:color="auto" w:fill="F4F6F8"/>
        <w:ind w:left="360" w:right="360"/>
      </w:pPr>
      <w:proofErr w:type="spellStart"/>
      <w:proofErr w:type="gramStart"/>
      <w:r>
        <w:rPr>
          <w:rFonts w:ascii="Courier New" w:eastAsia="Courier New" w:hAnsi="Courier New" w:cs="Courier New"/>
          <w:color w:val="1A1A2E"/>
          <w:sz w:val="18"/>
          <w:szCs w:val="18"/>
        </w:rPr>
        <w:t>builder.Servic</w:t>
      </w:r>
      <w:r>
        <w:rPr>
          <w:rFonts w:ascii="Courier New" w:eastAsia="Courier New" w:hAnsi="Courier New" w:cs="Courier New"/>
          <w:color w:val="1A1A2E"/>
          <w:sz w:val="18"/>
          <w:szCs w:val="18"/>
        </w:rPr>
        <w:t>es.AddCors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options</w:t>
      </w:r>
      <w:proofErr w:type="spellEnd"/>
      <w:r>
        <w:rPr>
          <w:rFonts w:ascii="Courier New" w:eastAsia="Courier New" w:hAnsi="Courier New" w:cs="Courier New"/>
          <w:color w:val="1A1A2E"/>
          <w:sz w:val="18"/>
          <w:szCs w:val="18"/>
        </w:rPr>
        <w:t xml:space="preserve"> =&gt; {</w:t>
      </w:r>
    </w:p>
    <w:p w14:paraId="5A6283D2"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options.AddPolicy</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WebSocketPolicy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policy</w:t>
      </w:r>
      <w:proofErr w:type="spellEnd"/>
      <w:r>
        <w:rPr>
          <w:rFonts w:ascii="Courier New" w:eastAsia="Courier New" w:hAnsi="Courier New" w:cs="Courier New"/>
          <w:color w:val="1A1A2E"/>
          <w:sz w:val="18"/>
          <w:szCs w:val="18"/>
        </w:rPr>
        <w:t xml:space="preserve"> =&gt;</w:t>
      </w:r>
    </w:p>
    <w:p w14:paraId="1067F6C5"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policy.WithOrigins</w:t>
      </w:r>
      <w:proofErr w:type="spellEnd"/>
      <w:proofErr w:type="gramEnd"/>
      <w:r>
        <w:rPr>
          <w:rFonts w:ascii="Courier New" w:eastAsia="Courier New" w:hAnsi="Courier New" w:cs="Courier New"/>
          <w:color w:val="1A1A2E"/>
          <w:sz w:val="18"/>
          <w:szCs w:val="18"/>
        </w:rPr>
        <w:t>("https://meuapp.com").</w:t>
      </w:r>
      <w:proofErr w:type="spellStart"/>
      <w:r>
        <w:rPr>
          <w:rFonts w:ascii="Courier New" w:eastAsia="Courier New" w:hAnsi="Courier New" w:cs="Courier New"/>
          <w:color w:val="1A1A2E"/>
          <w:sz w:val="18"/>
          <w:szCs w:val="18"/>
        </w:rPr>
        <w:t>AllowCredentials</w:t>
      </w:r>
      <w:proofErr w:type="spellEnd"/>
      <w:r>
        <w:rPr>
          <w:rFonts w:ascii="Courier New" w:eastAsia="Courier New" w:hAnsi="Courier New" w:cs="Courier New"/>
          <w:color w:val="1A1A2E"/>
          <w:sz w:val="18"/>
          <w:szCs w:val="18"/>
        </w:rPr>
        <w:t>());</w:t>
      </w:r>
    </w:p>
    <w:p w14:paraId="7F72911F" w14:textId="77777777" w:rsidR="001E4A57" w:rsidRDefault="00FF700D">
      <w:pPr>
        <w:shd w:val="clear" w:color="auto" w:fill="F4F6F8"/>
        <w:ind w:left="360" w:right="360"/>
      </w:pPr>
      <w:r>
        <w:rPr>
          <w:rFonts w:ascii="Courier New" w:eastAsia="Courier New" w:hAnsi="Courier New" w:cs="Courier New"/>
          <w:color w:val="1A1A2E"/>
          <w:sz w:val="18"/>
          <w:szCs w:val="18"/>
        </w:rPr>
        <w:t>});</w:t>
      </w:r>
    </w:p>
    <w:p w14:paraId="69363CE2" w14:textId="77777777" w:rsidR="001E4A57" w:rsidRDefault="001E4A57">
      <w:pPr>
        <w:spacing w:before="40" w:after="40"/>
      </w:pPr>
    </w:p>
    <w:p w14:paraId="60CA9639" w14:textId="77777777" w:rsidR="001E4A57" w:rsidRDefault="00FF700D">
      <w:pPr>
        <w:spacing w:before="60" w:after="60"/>
      </w:pPr>
      <w:r>
        <w:t xml:space="preserve">Rate </w:t>
      </w:r>
      <w:proofErr w:type="spellStart"/>
      <w:r>
        <w:t>limiting</w:t>
      </w:r>
      <w:proofErr w:type="spellEnd"/>
      <w:r>
        <w:t xml:space="preserve"> — sem controle, uma conexão aberta pode ser explorada pra sobrecarregar o servidor. Limite a</w:t>
      </w:r>
      <w:r>
        <w:t xml:space="preserve"> frequência de mensagens por cliente.</w:t>
      </w:r>
    </w:p>
    <w:p w14:paraId="56F1E6AB" w14:textId="77777777" w:rsidR="001E4A57" w:rsidRDefault="001E4A57">
      <w:pPr>
        <w:pBdr>
          <w:bottom w:val="single" w:sz="2" w:space="4" w:color="CCCCCC"/>
        </w:pBdr>
        <w:spacing w:before="200" w:after="200"/>
      </w:pPr>
    </w:p>
    <w:p w14:paraId="192AFF6C" w14:textId="77777777" w:rsidR="001E4A57" w:rsidRDefault="00FF700D">
      <w:pPr>
        <w:pBdr>
          <w:bottom w:val="single" w:sz="6" w:space="4" w:color="2E5FA3"/>
        </w:pBdr>
        <w:spacing w:before="400" w:after="160"/>
      </w:pPr>
      <w:r>
        <w:rPr>
          <w:b/>
          <w:bCs/>
          <w:color w:val="1F3864"/>
          <w:sz w:val="28"/>
          <w:szCs w:val="28"/>
        </w:rPr>
        <w:t>5. Arquitetura</w:t>
      </w:r>
    </w:p>
    <w:p w14:paraId="219588C9" w14:textId="77777777" w:rsidR="001E4A57" w:rsidRDefault="00FF700D">
      <w:pPr>
        <w:spacing w:before="320" w:after="100"/>
      </w:pPr>
      <w:r>
        <w:rPr>
          <w:b/>
          <w:bCs/>
          <w:color w:val="2E5FA3"/>
        </w:rPr>
        <w:t xml:space="preserve">Monolito </w:t>
      </w:r>
      <w:proofErr w:type="spellStart"/>
      <w:r>
        <w:rPr>
          <w:b/>
          <w:bCs/>
          <w:color w:val="2E5FA3"/>
        </w:rPr>
        <w:t>vs</w:t>
      </w:r>
      <w:proofErr w:type="spellEnd"/>
      <w:r>
        <w:rPr>
          <w:b/>
          <w:bCs/>
          <w:color w:val="2E5FA3"/>
        </w:rPr>
        <w:t xml:space="preserve"> </w:t>
      </w:r>
      <w:proofErr w:type="spellStart"/>
      <w:r>
        <w:rPr>
          <w:b/>
          <w:bCs/>
          <w:color w:val="2E5FA3"/>
        </w:rPr>
        <w:t>Microsserviços</w:t>
      </w:r>
      <w:proofErr w:type="spellEnd"/>
    </w:p>
    <w:p w14:paraId="00AD437E" w14:textId="0CF250B6" w:rsidR="001E4A57" w:rsidRDefault="00FF700D">
      <w:pPr>
        <w:spacing w:before="60" w:after="60"/>
      </w:pPr>
      <w:r>
        <w:lastRenderedPageBreak/>
        <w:t>No monolito, tudo fica</w:t>
      </w:r>
      <w:r>
        <w:t xml:space="preserve"> junto</w:t>
      </w:r>
      <w:r w:rsidR="0065138A">
        <w:t>,</w:t>
      </w:r>
      <w:r>
        <w:t xml:space="preserve"> regras de negócio, acesso a dados, </w:t>
      </w:r>
      <w:proofErr w:type="gramStart"/>
      <w:r>
        <w:t>API</w:t>
      </w:r>
      <w:r w:rsidR="0065138A">
        <w:t xml:space="preserve">, </w:t>
      </w:r>
      <w:r>
        <w:t xml:space="preserve"> em</w:t>
      </w:r>
      <w:proofErr w:type="gramEnd"/>
      <w:r>
        <w:t xml:space="preserve"> um único </w:t>
      </w:r>
      <w:proofErr w:type="spellStart"/>
      <w:r>
        <w:t>deploy</w:t>
      </w:r>
      <w:proofErr w:type="spellEnd"/>
      <w:r>
        <w:t xml:space="preserve">. Já nos </w:t>
      </w:r>
      <w:proofErr w:type="spellStart"/>
      <w:r>
        <w:t>microsserviços</w:t>
      </w:r>
      <w:proofErr w:type="spellEnd"/>
      <w:r>
        <w:t>, cada domínio vira um serviço independente, com seu próprio b</w:t>
      </w:r>
      <w:r>
        <w:t xml:space="preserve">anco, </w:t>
      </w:r>
      <w:proofErr w:type="spellStart"/>
      <w:r>
        <w:t>deploy</w:t>
      </w:r>
      <w:proofErr w:type="spellEnd"/>
      <w:r>
        <w:t xml:space="preserve"> e ciclo de vida.</w:t>
      </w:r>
    </w:p>
    <w:p w14:paraId="1202DC4B" w14:textId="77777777" w:rsidR="001E4A57" w:rsidRDefault="001E4A57">
      <w:pPr>
        <w:spacing w:before="40" w:after="40"/>
      </w:pPr>
    </w:p>
    <w:p w14:paraId="12C9E079" w14:textId="77777777" w:rsidR="001E4A57" w:rsidRDefault="00FF700D">
      <w:pPr>
        <w:spacing w:before="60" w:after="60"/>
      </w:pPr>
      <w:r>
        <w:t xml:space="preserve">Monolito é mais simples de desenvolver, </w:t>
      </w:r>
      <w:proofErr w:type="spellStart"/>
      <w:r>
        <w:t>debugar</w:t>
      </w:r>
      <w:proofErr w:type="spellEnd"/>
      <w:r>
        <w:t xml:space="preserve"> e operar no começo. </w:t>
      </w:r>
      <w:proofErr w:type="spellStart"/>
      <w:r>
        <w:t>Microsserviços</w:t>
      </w:r>
      <w:proofErr w:type="spellEnd"/>
      <w:r>
        <w:t xml:space="preserve"> trazem escalabilidade e independência, mas com um custo real: comunicação entre serviços, consistência de dados distribuídos, </w:t>
      </w:r>
      <w:proofErr w:type="spellStart"/>
      <w:r>
        <w:t>observabilidade</w:t>
      </w:r>
      <w:proofErr w:type="spellEnd"/>
      <w:r>
        <w:t xml:space="preserve"> </w:t>
      </w:r>
      <w:r>
        <w:t>e complexidade operacional aumentam bastante.</w:t>
      </w:r>
    </w:p>
    <w:p w14:paraId="65B53BE9" w14:textId="77777777" w:rsidR="001E4A57" w:rsidRDefault="001E4A57">
      <w:pPr>
        <w:spacing w:before="40" w:after="40"/>
      </w:pPr>
    </w:p>
    <w:p w14:paraId="74C859CE" w14:textId="77777777" w:rsidR="001E4A57" w:rsidRDefault="00FF700D">
      <w:pPr>
        <w:spacing w:before="320" w:after="100"/>
      </w:pPr>
      <w:r>
        <w:rPr>
          <w:b/>
          <w:bCs/>
          <w:color w:val="2E5FA3"/>
        </w:rPr>
        <w:t>Minha escolha para uma aplicação altamente escalável</w:t>
      </w:r>
    </w:p>
    <w:p w14:paraId="452A3B9B" w14:textId="251E32D8" w:rsidR="001E4A57" w:rsidRDefault="00FF700D">
      <w:pPr>
        <w:spacing w:before="60" w:after="60"/>
      </w:pPr>
      <w:r>
        <w:t xml:space="preserve">Minha abordagem seria começar com um monolito bem </w:t>
      </w:r>
      <w:proofErr w:type="spellStart"/>
      <w:proofErr w:type="gramStart"/>
      <w:r>
        <w:t>estruturado</w:t>
      </w:r>
      <w:r w:rsidR="0065138A">
        <w:t>,</w:t>
      </w:r>
      <w:r>
        <w:t>separado</w:t>
      </w:r>
      <w:proofErr w:type="spellEnd"/>
      <w:proofErr w:type="gramEnd"/>
      <w:r>
        <w:t xml:space="preserve"> em módulos coesos, com fronteiras de domínio bem definidas </w:t>
      </w:r>
      <w:r>
        <w:t xml:space="preserve">e evoluir pra </w:t>
      </w:r>
      <w:proofErr w:type="spellStart"/>
      <w:r>
        <w:t>microsserviços</w:t>
      </w:r>
      <w:proofErr w:type="spellEnd"/>
      <w:r>
        <w:t xml:space="preserve"> conforme a necessidade aparecer de verdade.</w:t>
      </w:r>
    </w:p>
    <w:p w14:paraId="003D883F" w14:textId="77777777" w:rsidR="001E4A57" w:rsidRDefault="001E4A57">
      <w:pPr>
        <w:spacing w:before="40" w:after="40"/>
      </w:pPr>
    </w:p>
    <w:p w14:paraId="53A091AE" w14:textId="77777777" w:rsidR="001E4A57" w:rsidRDefault="00FF700D">
      <w:pPr>
        <w:spacing w:before="60" w:after="60"/>
      </w:pPr>
      <w:r>
        <w:t>Extrair um serviço faz sentido quando:</w:t>
      </w:r>
    </w:p>
    <w:p w14:paraId="5201B447" w14:textId="77777777" w:rsidR="001E4A57" w:rsidRDefault="001E4A57">
      <w:pPr>
        <w:spacing w:before="40" w:after="40"/>
      </w:pPr>
    </w:p>
    <w:p w14:paraId="266DD785" w14:textId="77777777" w:rsidR="001E4A57" w:rsidRDefault="00FF700D">
      <w:pPr>
        <w:shd w:val="clear" w:color="auto" w:fill="F4F6F8"/>
        <w:ind w:left="360" w:right="360"/>
      </w:pPr>
      <w:r>
        <w:rPr>
          <w:rFonts w:ascii="Courier New" w:eastAsia="Courier New" w:hAnsi="Courier New" w:cs="Courier New"/>
          <w:color w:val="1A1A2E"/>
          <w:sz w:val="18"/>
          <w:szCs w:val="18"/>
        </w:rPr>
        <w:t>// Estru</w:t>
      </w:r>
      <w:r>
        <w:rPr>
          <w:rFonts w:ascii="Courier New" w:eastAsia="Courier New" w:hAnsi="Courier New" w:cs="Courier New"/>
          <w:color w:val="1A1A2E"/>
          <w:sz w:val="18"/>
          <w:szCs w:val="18"/>
        </w:rPr>
        <w:t>tura modular que facilita a extração futura</w:t>
      </w:r>
    </w:p>
    <w:p w14:paraId="5EF1C6FB" w14:textId="77777777" w:rsidR="001E4A57" w:rsidRDefault="00FF700D">
      <w:pPr>
        <w:shd w:val="clear" w:color="auto" w:fill="F4F6F8"/>
        <w:ind w:left="360" w:right="360"/>
      </w:pPr>
      <w:proofErr w:type="spellStart"/>
      <w:r>
        <w:rPr>
          <w:rFonts w:ascii="Courier New" w:eastAsia="Courier New" w:hAnsi="Courier New" w:cs="Courier New"/>
          <w:color w:val="1A1A2E"/>
          <w:sz w:val="18"/>
          <w:szCs w:val="18"/>
        </w:rPr>
        <w:t>src</w:t>
      </w:r>
      <w:proofErr w:type="spellEnd"/>
      <w:r>
        <w:rPr>
          <w:rFonts w:ascii="Courier New" w:eastAsia="Courier New" w:hAnsi="Courier New" w:cs="Courier New"/>
          <w:color w:val="1A1A2E"/>
          <w:sz w:val="18"/>
          <w:szCs w:val="18"/>
        </w:rPr>
        <w:t>/</w:t>
      </w:r>
    </w:p>
    <w:p w14:paraId="7C6B77D4"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Pedidos/</w:t>
      </w:r>
    </w:p>
    <w:p w14:paraId="41E0E864"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Pagamentos/</w:t>
      </w:r>
    </w:p>
    <w:p w14:paraId="6C401F37" w14:textId="77777777" w:rsidR="001E4A57" w:rsidRDefault="00FF700D">
      <w:pPr>
        <w:shd w:val="clear" w:color="auto" w:fill="F4F6F8"/>
        <w:ind w:left="360" w:righ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Notificacoes</w:t>
      </w:r>
      <w:proofErr w:type="spellEnd"/>
      <w:r>
        <w:rPr>
          <w:rFonts w:ascii="Courier New" w:eastAsia="Courier New" w:hAnsi="Courier New" w:cs="Courier New"/>
          <w:color w:val="1A1A2E"/>
          <w:sz w:val="18"/>
          <w:szCs w:val="18"/>
        </w:rPr>
        <w:t>/</w:t>
      </w:r>
    </w:p>
    <w:p w14:paraId="72FA677B" w14:textId="77777777" w:rsidR="001E4A57" w:rsidRDefault="001E4A57">
      <w:pPr>
        <w:spacing w:before="40" w:after="40"/>
      </w:pPr>
    </w:p>
    <w:p w14:paraId="0B60C61C" w14:textId="12914AEF" w:rsidR="001E4A57" w:rsidRDefault="00FF700D">
      <w:pPr>
        <w:spacing w:before="60" w:after="60"/>
      </w:pPr>
      <w:proofErr w:type="spellStart"/>
      <w:r>
        <w:t>Microsserviços</w:t>
      </w:r>
      <w:proofErr w:type="spellEnd"/>
      <w:r>
        <w:t xml:space="preserve"> sem maturidade de time e infraestrutura viram complexidade desnecessária. O erro mais comum é adotar </w:t>
      </w:r>
      <w:proofErr w:type="spellStart"/>
      <w:r>
        <w:t>microsserviços</w:t>
      </w:r>
      <w:proofErr w:type="spellEnd"/>
      <w:r>
        <w:t xml:space="preserve"> </w:t>
      </w:r>
      <w:r w:rsidRPr="00FF700D">
        <w:rPr>
          <w:u w:val="single"/>
        </w:rPr>
        <w:t>desde</w:t>
      </w:r>
      <w:r>
        <w:t xml:space="preserve"> o dia um por ser tendência, </w:t>
      </w:r>
      <w:r>
        <w:t>e acabar com um "</w:t>
      </w:r>
      <w:proofErr w:type="spellStart"/>
      <w:r>
        <w:t>distributed</w:t>
      </w:r>
      <w:proofErr w:type="spellEnd"/>
      <w:r>
        <w:t xml:space="preserve"> </w:t>
      </w:r>
      <w:proofErr w:type="spellStart"/>
      <w:r>
        <w:t>monolith</w:t>
      </w:r>
      <w:proofErr w:type="spellEnd"/>
      <w:r>
        <w:t>"</w:t>
      </w:r>
      <w:r w:rsidR="0065138A">
        <w:t>,</w:t>
      </w:r>
      <w:r>
        <w:t xml:space="preserve"> o pior dos dois mundos.</w:t>
      </w:r>
    </w:p>
    <w:p w14:paraId="1A9CCD5B" w14:textId="77777777" w:rsidR="001E4A57" w:rsidRDefault="001E4A57">
      <w:pPr>
        <w:spacing w:before="40" w:after="40"/>
      </w:pPr>
    </w:p>
    <w:p w14:paraId="0C7EE3D8" w14:textId="77777777" w:rsidR="001E4A57" w:rsidRDefault="00FF700D">
      <w:pPr>
        <w:spacing w:before="60" w:after="60"/>
      </w:pPr>
      <w:r>
        <w:t>A escalabilidade real vem de decisões bem fundamentadas, não da arquitetura escolhida no papel.</w:t>
      </w:r>
    </w:p>
    <w:p w14:paraId="7AF78964" w14:textId="77777777" w:rsidR="001E4A57" w:rsidRDefault="001E4A57">
      <w:pPr>
        <w:spacing w:before="40" w:after="40"/>
      </w:pPr>
    </w:p>
    <w:p w14:paraId="055EBCD0" w14:textId="77777777" w:rsidR="001E4A57" w:rsidRDefault="001E4A57">
      <w:pPr>
        <w:spacing w:before="40" w:after="40"/>
      </w:pPr>
    </w:p>
    <w:p w14:paraId="1E7E383A" w14:textId="77777777" w:rsidR="001E4A57" w:rsidRDefault="00FF700D">
      <w:pPr>
        <w:pBdr>
          <w:top w:val="single" w:sz="2" w:space="4" w:color="DDDDDD"/>
        </w:pBdr>
        <w:spacing w:before="400"/>
        <w:jc w:val="center"/>
      </w:pPr>
      <w:r>
        <w:rPr>
          <w:i/>
          <w:iCs/>
          <w:color w:val="AAAAAA"/>
          <w:sz w:val="18"/>
          <w:szCs w:val="18"/>
        </w:rPr>
        <w:t>Documento gerado para processo seletivo — Avaliação Técnica .NET / C#</w:t>
      </w:r>
    </w:p>
    <w:sectPr w:rsidR="001E4A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F47BA"/>
    <w:multiLevelType w:val="hybridMultilevel"/>
    <w:tmpl w:val="D0DC33C2"/>
    <w:lvl w:ilvl="0" w:tplc="125468C8">
      <w:start w:val="1"/>
      <w:numFmt w:val="bullet"/>
      <w:lvlText w:val="●"/>
      <w:lvlJc w:val="left"/>
      <w:pPr>
        <w:ind w:left="720" w:hanging="360"/>
      </w:pPr>
    </w:lvl>
    <w:lvl w:ilvl="1" w:tplc="5A806788">
      <w:start w:val="1"/>
      <w:numFmt w:val="bullet"/>
      <w:lvlText w:val="○"/>
      <w:lvlJc w:val="left"/>
      <w:pPr>
        <w:ind w:left="1440" w:hanging="360"/>
      </w:pPr>
    </w:lvl>
    <w:lvl w:ilvl="2" w:tplc="3CD08156">
      <w:start w:val="1"/>
      <w:numFmt w:val="bullet"/>
      <w:lvlText w:val="■"/>
      <w:lvlJc w:val="left"/>
      <w:pPr>
        <w:ind w:left="2160" w:hanging="360"/>
      </w:pPr>
    </w:lvl>
    <w:lvl w:ilvl="3" w:tplc="4CD84DE2">
      <w:start w:val="1"/>
      <w:numFmt w:val="bullet"/>
      <w:lvlText w:val="●"/>
      <w:lvlJc w:val="left"/>
      <w:pPr>
        <w:ind w:left="2880" w:hanging="360"/>
      </w:pPr>
    </w:lvl>
    <w:lvl w:ilvl="4" w:tplc="58A2B6A8">
      <w:start w:val="1"/>
      <w:numFmt w:val="bullet"/>
      <w:lvlText w:val="○"/>
      <w:lvlJc w:val="left"/>
      <w:pPr>
        <w:ind w:left="3600" w:hanging="360"/>
      </w:pPr>
    </w:lvl>
    <w:lvl w:ilvl="5" w:tplc="FFB45A46">
      <w:start w:val="1"/>
      <w:numFmt w:val="bullet"/>
      <w:lvlText w:val="■"/>
      <w:lvlJc w:val="left"/>
      <w:pPr>
        <w:ind w:left="4320" w:hanging="360"/>
      </w:pPr>
    </w:lvl>
    <w:lvl w:ilvl="6" w:tplc="88AE1C9A">
      <w:start w:val="1"/>
      <w:numFmt w:val="bullet"/>
      <w:lvlText w:val="●"/>
      <w:lvlJc w:val="left"/>
      <w:pPr>
        <w:ind w:left="5040" w:hanging="360"/>
      </w:pPr>
    </w:lvl>
    <w:lvl w:ilvl="7" w:tplc="984AC804">
      <w:start w:val="1"/>
      <w:numFmt w:val="bullet"/>
      <w:lvlText w:val="●"/>
      <w:lvlJc w:val="left"/>
      <w:pPr>
        <w:ind w:left="5760" w:hanging="360"/>
      </w:pPr>
    </w:lvl>
    <w:lvl w:ilvl="8" w:tplc="DC9E29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A57"/>
    <w:rsid w:val="001E4A57"/>
    <w:rsid w:val="0065138A"/>
    <w:rsid w:val="006D5567"/>
    <w:rsid w:val="00FF70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867C"/>
  <w15:docId w15:val="{D77FDBE6-4168-4126-9503-98DA77AA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C3C3C"/>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1202</Words>
  <Characters>6497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Anastácio</cp:lastModifiedBy>
  <cp:revision>2</cp:revision>
  <dcterms:created xsi:type="dcterms:W3CDTF">2026-04-06T11:39:00Z</dcterms:created>
  <dcterms:modified xsi:type="dcterms:W3CDTF">2026-04-06T11:39:00Z</dcterms:modified>
</cp:coreProperties>
</file>