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6F6" w:rsidRDefault="00DE26F6" w:rsidP="00DE26F6">
      <w:pPr>
        <w:pStyle w:val="Textoindependiente"/>
        <w:widowControl w:val="0"/>
        <w:suppressAutoHyphens/>
        <w:spacing w:before="0" w:after="0" w:line="240" w:lineRule="auto"/>
        <w:ind w:firstLine="0"/>
        <w:jc w:val="center"/>
        <w:rPr>
          <w:sz w:val="26"/>
        </w:rPr>
      </w:pPr>
      <w:r>
        <w:rPr>
          <w:sz w:val="26"/>
        </w:rPr>
        <w:t>PONTIFICAL UNIVERSITY OF THE HOLY CROSS</w:t>
      </w:r>
    </w:p>
    <w:p w:rsidR="00DE26F6" w:rsidRDefault="00DE26F6" w:rsidP="00DE26F6">
      <w:pPr>
        <w:pStyle w:val="Textoindependiente"/>
        <w:widowControl w:val="0"/>
        <w:suppressAutoHyphens/>
        <w:spacing w:before="0" w:after="0" w:line="240" w:lineRule="auto"/>
        <w:ind w:firstLine="0"/>
        <w:jc w:val="center"/>
        <w:rPr>
          <w:sz w:val="26"/>
        </w:rPr>
      </w:pPr>
    </w:p>
    <w:p w:rsidR="00DE26F6" w:rsidRDefault="00DE26F6" w:rsidP="00DE26F6">
      <w:pPr>
        <w:pStyle w:val="Textoindependiente"/>
        <w:widowControl w:val="0"/>
        <w:suppressAutoHyphens/>
        <w:spacing w:before="0" w:after="0" w:line="240" w:lineRule="auto"/>
        <w:ind w:firstLine="0"/>
        <w:jc w:val="center"/>
        <w:rPr>
          <w:sz w:val="24"/>
        </w:rPr>
      </w:pPr>
      <w:r>
        <w:rPr>
          <w:sz w:val="26"/>
        </w:rPr>
        <w:t>FACULTY OF THEOLOGY</w:t>
      </w: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r>
        <w:rPr>
          <w:sz w:val="24"/>
        </w:rPr>
        <w:t>Rafael Quinto</w:t>
      </w: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r>
        <w:rPr>
          <w:b/>
          <w:sz w:val="28"/>
        </w:rPr>
        <w:t>INTRODUCTION TO THE SACRAMENTARY OF GELLONE (B.N. lat 12048)</w:t>
      </w: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r>
        <w:rPr>
          <w:sz w:val="24"/>
        </w:rPr>
        <w:t>Licentiate Thesis directed by:</w:t>
      </w:r>
    </w:p>
    <w:p w:rsidR="00DE26F6" w:rsidRDefault="00DE26F6" w:rsidP="00DE26F6">
      <w:pPr>
        <w:pStyle w:val="Textoindependiente"/>
        <w:widowControl w:val="0"/>
        <w:suppressAutoHyphens/>
        <w:spacing w:before="0" w:after="0" w:line="240" w:lineRule="auto"/>
        <w:ind w:firstLine="0"/>
        <w:jc w:val="center"/>
        <w:rPr>
          <w:sz w:val="24"/>
        </w:rPr>
      </w:pPr>
      <w:r>
        <w:rPr>
          <w:sz w:val="24"/>
        </w:rPr>
        <w:t>Prof. José Luis Gutiérrez</w:t>
      </w: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Pr="0046704D" w:rsidRDefault="0046704D" w:rsidP="00DE26F6">
      <w:pPr>
        <w:pStyle w:val="Textoindependiente"/>
        <w:widowControl w:val="0"/>
        <w:suppressAutoHyphens/>
        <w:spacing w:before="0" w:after="0" w:line="240" w:lineRule="auto"/>
        <w:ind w:firstLine="0"/>
        <w:jc w:val="center"/>
        <w:rPr>
          <w:sz w:val="24"/>
        </w:rPr>
        <w:sectPr w:rsidR="00DE26F6" w:rsidRPr="0046704D" w:rsidSect="00A80113">
          <w:type w:val="oddPage"/>
          <w:pgSz w:w="11906" w:h="16838"/>
          <w:pgMar w:top="3685" w:right="2835" w:bottom="3685" w:left="2835" w:header="3118" w:footer="3118" w:gutter="0"/>
          <w:cols w:space="708"/>
          <w:titlePg/>
          <w:docGrid w:linePitch="360"/>
        </w:sectPr>
      </w:pPr>
      <w:r>
        <w:rPr>
          <w:sz w:val="24"/>
        </w:rPr>
        <w:t>ROME 2018</w:t>
      </w:r>
      <w:bookmarkStart w:id="0" w:name="_GoBack"/>
      <w:bookmarkEnd w:id="0"/>
    </w:p>
    <w:p w:rsidR="00DE26F6" w:rsidRPr="00DE26F6" w:rsidRDefault="00DE26F6" w:rsidP="00DE26F6">
      <w:pPr>
        <w:pStyle w:val="Textoindependiente"/>
        <w:widowControl w:val="0"/>
        <w:suppressAutoHyphens/>
        <w:spacing w:before="0" w:after="0" w:line="240" w:lineRule="auto"/>
        <w:ind w:firstLine="0"/>
        <w:jc w:val="center"/>
        <w:rPr>
          <w:sz w:val="24"/>
        </w:rPr>
        <w:sectPr w:rsidR="00DE26F6" w:rsidRPr="00DE26F6" w:rsidSect="00A80113">
          <w:type w:val="oddPage"/>
          <w:pgSz w:w="11906" w:h="16838"/>
          <w:pgMar w:top="3685" w:right="2835" w:bottom="3685" w:left="2835" w:header="3118" w:footer="3118" w:gutter="0"/>
          <w:cols w:space="708"/>
          <w:titlePg/>
          <w:docGrid w:linePitch="360"/>
        </w:sectPr>
      </w:pPr>
    </w:p>
    <w:p w:rsidR="00A80113" w:rsidRDefault="00A80113" w:rsidP="00A80113">
      <w:pPr>
        <w:pStyle w:val="TtuloA"/>
      </w:pPr>
      <w:bookmarkStart w:id="1" w:name="_Toc499631060"/>
      <w:r>
        <w:t>Table of Contents</w:t>
      </w:r>
      <w:bookmarkEnd w:id="1"/>
    </w:p>
    <w:p w:rsidR="00044B56" w:rsidRPr="00865DDD" w:rsidRDefault="00DE26F6">
      <w:pPr>
        <w:pStyle w:val="TDC1"/>
        <w:rPr>
          <w:rFonts w:asciiTheme="minorHAnsi" w:eastAsiaTheme="minorEastAsia" w:hAnsiTheme="minorHAnsi" w:cstheme="minorBidi"/>
          <w:b w:val="0"/>
          <w:bCs w:val="0"/>
          <w:caps w:val="0"/>
          <w:color w:val="3366FF"/>
          <w:kern w:val="0"/>
          <w:szCs w:val="22"/>
          <w:lang w:val="it-IT" w:eastAsia="it-IT"/>
        </w:rPr>
      </w:pPr>
      <w:r>
        <w:fldChar w:fldCharType="begin"/>
      </w:r>
      <w:r>
        <w:instrText xml:space="preserve"> TOC \o "1-2" \h \z </w:instrText>
      </w:r>
      <w:r>
        <w:fldChar w:fldCharType="separate"/>
      </w:r>
      <w:hyperlink w:anchor="_Toc499631060" w:history="1">
        <w:r w:rsidR="00044B56" w:rsidRPr="00865DDD">
          <w:rPr>
            <w:rStyle w:val="Hipervnculo"/>
            <w:color w:val="3366FF"/>
          </w:rPr>
          <w:t>Table of Contents</w:t>
        </w:r>
        <w:r w:rsidR="00044B56" w:rsidRPr="00865DDD">
          <w:rPr>
            <w:webHidden/>
            <w:color w:val="3366FF"/>
          </w:rPr>
          <w:tab/>
        </w:r>
        <w:r w:rsidR="00044B56" w:rsidRPr="00865DDD">
          <w:rPr>
            <w:webHidden/>
            <w:color w:val="3366FF"/>
          </w:rPr>
          <w:fldChar w:fldCharType="begin"/>
        </w:r>
        <w:r w:rsidR="00044B56" w:rsidRPr="00865DDD">
          <w:rPr>
            <w:webHidden/>
            <w:color w:val="3366FF"/>
          </w:rPr>
          <w:instrText xml:space="preserve"> PAGEREF _Toc499631060 \h </w:instrText>
        </w:r>
        <w:r w:rsidR="00044B56" w:rsidRPr="00865DDD">
          <w:rPr>
            <w:webHidden/>
            <w:color w:val="3366FF"/>
          </w:rPr>
        </w:r>
        <w:r w:rsidR="00044B56" w:rsidRPr="00865DDD">
          <w:rPr>
            <w:webHidden/>
            <w:color w:val="3366FF"/>
          </w:rPr>
          <w:fldChar w:fldCharType="separate"/>
        </w:r>
        <w:r w:rsidR="00044B56" w:rsidRPr="00865DDD">
          <w:rPr>
            <w:webHidden/>
            <w:color w:val="3366FF"/>
          </w:rPr>
          <w:t>3</w:t>
        </w:r>
        <w:r w:rsidR="00044B56" w:rsidRPr="00865DDD">
          <w:rPr>
            <w:webHidden/>
            <w:color w:val="3366FF"/>
          </w:rPr>
          <w:fldChar w:fldCharType="end"/>
        </w:r>
      </w:hyperlink>
    </w:p>
    <w:p w:rsidR="00044B56" w:rsidRPr="00865DDD" w:rsidRDefault="0046704D">
      <w:pPr>
        <w:pStyle w:val="TDC1"/>
        <w:rPr>
          <w:rFonts w:asciiTheme="minorHAnsi" w:eastAsiaTheme="minorEastAsia" w:hAnsiTheme="minorHAnsi" w:cstheme="minorBidi"/>
          <w:b w:val="0"/>
          <w:bCs w:val="0"/>
          <w:caps w:val="0"/>
          <w:color w:val="3366FF"/>
          <w:kern w:val="0"/>
          <w:szCs w:val="22"/>
          <w:lang w:val="it-IT" w:eastAsia="it-IT"/>
        </w:rPr>
      </w:pPr>
      <w:hyperlink w:anchor="_Toc499631061" w:history="1">
        <w:r w:rsidR="00044B56" w:rsidRPr="00865DDD">
          <w:rPr>
            <w:rStyle w:val="Hipervnculo"/>
            <w:color w:val="3366FF"/>
          </w:rPr>
          <w:t>abbreviations</w:t>
        </w:r>
        <w:r w:rsidR="00044B56" w:rsidRPr="00865DDD">
          <w:rPr>
            <w:webHidden/>
            <w:color w:val="3366FF"/>
          </w:rPr>
          <w:tab/>
        </w:r>
        <w:r w:rsidR="00044B56" w:rsidRPr="00865DDD">
          <w:rPr>
            <w:webHidden/>
            <w:color w:val="3366FF"/>
          </w:rPr>
          <w:fldChar w:fldCharType="begin"/>
        </w:r>
        <w:r w:rsidR="00044B56" w:rsidRPr="00865DDD">
          <w:rPr>
            <w:webHidden/>
            <w:color w:val="3366FF"/>
          </w:rPr>
          <w:instrText xml:space="preserve"> PAGEREF _Toc499631061 \h </w:instrText>
        </w:r>
        <w:r w:rsidR="00044B56" w:rsidRPr="00865DDD">
          <w:rPr>
            <w:webHidden/>
            <w:color w:val="3366FF"/>
          </w:rPr>
        </w:r>
        <w:r w:rsidR="00044B56" w:rsidRPr="00865DDD">
          <w:rPr>
            <w:webHidden/>
            <w:color w:val="3366FF"/>
          </w:rPr>
          <w:fldChar w:fldCharType="separate"/>
        </w:r>
        <w:r w:rsidR="00044B56" w:rsidRPr="00865DDD">
          <w:rPr>
            <w:webHidden/>
            <w:color w:val="3366FF"/>
          </w:rPr>
          <w:t>5</w:t>
        </w:r>
        <w:r w:rsidR="00044B56" w:rsidRPr="00865DDD">
          <w:rPr>
            <w:webHidden/>
            <w:color w:val="3366FF"/>
          </w:rPr>
          <w:fldChar w:fldCharType="end"/>
        </w:r>
      </w:hyperlink>
    </w:p>
    <w:p w:rsidR="00044B56" w:rsidRPr="00865DDD" w:rsidRDefault="0046704D">
      <w:pPr>
        <w:pStyle w:val="TDC1"/>
        <w:rPr>
          <w:rFonts w:asciiTheme="minorHAnsi" w:eastAsiaTheme="minorEastAsia" w:hAnsiTheme="minorHAnsi" w:cstheme="minorBidi"/>
          <w:b w:val="0"/>
          <w:bCs w:val="0"/>
          <w:caps w:val="0"/>
          <w:color w:val="3366FF"/>
          <w:kern w:val="0"/>
          <w:szCs w:val="22"/>
          <w:lang w:val="it-IT" w:eastAsia="it-IT"/>
        </w:rPr>
      </w:pPr>
      <w:hyperlink w:anchor="_Toc499631062" w:history="1">
        <w:r w:rsidR="00044B56" w:rsidRPr="00865DDD">
          <w:rPr>
            <w:rStyle w:val="Hipervnculo"/>
            <w:color w:val="3366FF"/>
          </w:rPr>
          <w:t>Introduction</w:t>
        </w:r>
        <w:r w:rsidR="00044B56" w:rsidRPr="00865DDD">
          <w:rPr>
            <w:webHidden/>
            <w:color w:val="3366FF"/>
          </w:rPr>
          <w:tab/>
        </w:r>
        <w:r w:rsidR="00044B56" w:rsidRPr="00865DDD">
          <w:rPr>
            <w:webHidden/>
            <w:color w:val="3366FF"/>
          </w:rPr>
          <w:fldChar w:fldCharType="begin"/>
        </w:r>
        <w:r w:rsidR="00044B56" w:rsidRPr="00865DDD">
          <w:rPr>
            <w:webHidden/>
            <w:color w:val="3366FF"/>
          </w:rPr>
          <w:instrText xml:space="preserve"> PAGEREF _Toc499631062 \h </w:instrText>
        </w:r>
        <w:r w:rsidR="00044B56" w:rsidRPr="00865DDD">
          <w:rPr>
            <w:webHidden/>
            <w:color w:val="3366FF"/>
          </w:rPr>
        </w:r>
        <w:r w:rsidR="00044B56" w:rsidRPr="00865DDD">
          <w:rPr>
            <w:webHidden/>
            <w:color w:val="3366FF"/>
          </w:rPr>
          <w:fldChar w:fldCharType="separate"/>
        </w:r>
        <w:r w:rsidR="00044B56" w:rsidRPr="00865DDD">
          <w:rPr>
            <w:webHidden/>
            <w:color w:val="3366FF"/>
          </w:rPr>
          <w:t>7</w:t>
        </w:r>
        <w:r w:rsidR="00044B56" w:rsidRPr="00865DDD">
          <w:rPr>
            <w:webHidden/>
            <w:color w:val="3366FF"/>
          </w:rPr>
          <w:fldChar w:fldCharType="end"/>
        </w:r>
      </w:hyperlink>
    </w:p>
    <w:p w:rsidR="00044B56" w:rsidRPr="00865DDD" w:rsidRDefault="0046704D">
      <w:pPr>
        <w:pStyle w:val="TDC1"/>
        <w:rPr>
          <w:rFonts w:asciiTheme="minorHAnsi" w:eastAsiaTheme="minorEastAsia" w:hAnsiTheme="minorHAnsi" w:cstheme="minorBidi"/>
          <w:b w:val="0"/>
          <w:bCs w:val="0"/>
          <w:caps w:val="0"/>
          <w:color w:val="3366FF"/>
          <w:kern w:val="0"/>
          <w:szCs w:val="22"/>
          <w:lang w:val="it-IT" w:eastAsia="it-IT"/>
        </w:rPr>
      </w:pPr>
      <w:hyperlink w:anchor="_Toc499631063" w:history="1">
        <w:r w:rsidR="00044B56" w:rsidRPr="00865DDD">
          <w:rPr>
            <w:rStyle w:val="Hipervnculo"/>
            <w:color w:val="3366FF"/>
          </w:rPr>
          <w:t>Chapter I. Historical Context</w:t>
        </w:r>
        <w:r w:rsidR="00044B56" w:rsidRPr="00865DDD">
          <w:rPr>
            <w:webHidden/>
            <w:color w:val="3366FF"/>
          </w:rPr>
          <w:tab/>
        </w:r>
        <w:r w:rsidR="00044B56" w:rsidRPr="00865DDD">
          <w:rPr>
            <w:webHidden/>
            <w:color w:val="3366FF"/>
          </w:rPr>
          <w:fldChar w:fldCharType="begin"/>
        </w:r>
        <w:r w:rsidR="00044B56" w:rsidRPr="00865DDD">
          <w:rPr>
            <w:webHidden/>
            <w:color w:val="3366FF"/>
          </w:rPr>
          <w:instrText xml:space="preserve"> PAGEREF _Toc499631063 \h </w:instrText>
        </w:r>
        <w:r w:rsidR="00044B56" w:rsidRPr="00865DDD">
          <w:rPr>
            <w:webHidden/>
            <w:color w:val="3366FF"/>
          </w:rPr>
        </w:r>
        <w:r w:rsidR="00044B56" w:rsidRPr="00865DDD">
          <w:rPr>
            <w:webHidden/>
            <w:color w:val="3366FF"/>
          </w:rPr>
          <w:fldChar w:fldCharType="separate"/>
        </w:r>
        <w:r w:rsidR="00044B56" w:rsidRPr="00865DDD">
          <w:rPr>
            <w:webHidden/>
            <w:color w:val="3366FF"/>
          </w:rPr>
          <w:t>9</w:t>
        </w:r>
        <w:r w:rsidR="00044B56" w:rsidRPr="00865DDD">
          <w:rPr>
            <w:webHidden/>
            <w:color w:val="3366FF"/>
          </w:rPr>
          <w:fldChar w:fldCharType="end"/>
        </w:r>
      </w:hyperlink>
    </w:p>
    <w:p w:rsidR="00044B56" w:rsidRPr="00865DDD" w:rsidRDefault="0046704D">
      <w:pPr>
        <w:pStyle w:val="TDC2"/>
        <w:rPr>
          <w:rFonts w:asciiTheme="minorHAnsi" w:eastAsiaTheme="minorEastAsia" w:hAnsiTheme="minorHAnsi" w:cstheme="minorBidi"/>
          <w:smallCaps w:val="0"/>
          <w:color w:val="3366FF"/>
          <w:kern w:val="0"/>
          <w:szCs w:val="22"/>
          <w:lang w:val="it-IT" w:eastAsia="it-IT"/>
        </w:rPr>
      </w:pPr>
      <w:hyperlink w:anchor="_Toc499631064" w:history="1">
        <w:r w:rsidR="00044B56" w:rsidRPr="00865DDD">
          <w:rPr>
            <w:rStyle w:val="Hipervnculo"/>
            <w:iCs/>
            <w:color w:val="3366FF"/>
          </w:rPr>
          <w:t>The Carolingian Liturgical Reform</w:t>
        </w:r>
        <w:r w:rsidR="00044B56" w:rsidRPr="00865DDD">
          <w:rPr>
            <w:webHidden/>
            <w:color w:val="3366FF"/>
          </w:rPr>
          <w:tab/>
        </w:r>
        <w:r w:rsidR="00044B56" w:rsidRPr="00865DDD">
          <w:rPr>
            <w:webHidden/>
            <w:color w:val="3366FF"/>
          </w:rPr>
          <w:fldChar w:fldCharType="begin"/>
        </w:r>
        <w:r w:rsidR="00044B56" w:rsidRPr="00865DDD">
          <w:rPr>
            <w:webHidden/>
            <w:color w:val="3366FF"/>
          </w:rPr>
          <w:instrText xml:space="preserve"> PAGEREF _Toc499631064 \h </w:instrText>
        </w:r>
        <w:r w:rsidR="00044B56" w:rsidRPr="00865DDD">
          <w:rPr>
            <w:webHidden/>
            <w:color w:val="3366FF"/>
          </w:rPr>
        </w:r>
        <w:r w:rsidR="00044B56" w:rsidRPr="00865DDD">
          <w:rPr>
            <w:webHidden/>
            <w:color w:val="3366FF"/>
          </w:rPr>
          <w:fldChar w:fldCharType="separate"/>
        </w:r>
        <w:r w:rsidR="00044B56" w:rsidRPr="00865DDD">
          <w:rPr>
            <w:webHidden/>
            <w:color w:val="3366FF"/>
          </w:rPr>
          <w:t>10</w:t>
        </w:r>
        <w:r w:rsidR="00044B56" w:rsidRPr="00865DDD">
          <w:rPr>
            <w:webHidden/>
            <w:color w:val="3366FF"/>
          </w:rPr>
          <w:fldChar w:fldCharType="end"/>
        </w:r>
      </w:hyperlink>
    </w:p>
    <w:p w:rsidR="00DE26F6" w:rsidRDefault="00DE26F6" w:rsidP="00A73A49">
      <w:pPr>
        <w:sectPr w:rsidR="00DE26F6" w:rsidSect="00A80113">
          <w:type w:val="continuous"/>
          <w:pgSz w:w="11906" w:h="16838"/>
          <w:pgMar w:top="3685" w:right="2835" w:bottom="3685" w:left="2835" w:header="3118" w:footer="3118" w:gutter="0"/>
          <w:cols w:space="708"/>
          <w:titlePg/>
          <w:docGrid w:linePitch="360"/>
        </w:sectPr>
      </w:pPr>
      <w:r>
        <w:fldChar w:fldCharType="end"/>
      </w:r>
    </w:p>
    <w:p w:rsidR="0075034A" w:rsidRDefault="0075034A" w:rsidP="00A73A49"/>
    <w:p w:rsidR="00DE26F6" w:rsidRDefault="00DE26F6" w:rsidP="00A73A49">
      <w:pPr>
        <w:sectPr w:rsidR="00DE26F6" w:rsidSect="00A80113">
          <w:type w:val="oddPage"/>
          <w:pgSz w:w="11906" w:h="16838"/>
          <w:pgMar w:top="3685" w:right="2835" w:bottom="3685" w:left="2835" w:header="3118" w:footer="3118" w:gutter="0"/>
          <w:cols w:space="708"/>
          <w:titlePg/>
          <w:docGrid w:linePitch="360"/>
        </w:sectPr>
      </w:pPr>
    </w:p>
    <w:p w:rsidR="00E92E11" w:rsidRDefault="00DE26F6" w:rsidP="00DE26F6">
      <w:pPr>
        <w:pStyle w:val="TtuloA"/>
      </w:pPr>
      <w:bookmarkStart w:id="2" w:name="_Toc499631061"/>
      <w:r>
        <w:t>abbreviations</w:t>
      </w:r>
      <w:bookmarkEnd w:id="2"/>
    </w:p>
    <w:p w:rsidR="00DE26F6" w:rsidRDefault="00DE26F6" w:rsidP="00DE26F6"/>
    <w:p w:rsidR="00DE26F6" w:rsidRDefault="00DE26F6" w:rsidP="00DE26F6">
      <w:pPr>
        <w:sectPr w:rsidR="00DE26F6" w:rsidSect="00A80113">
          <w:type w:val="continuous"/>
          <w:pgSz w:w="11906" w:h="16838"/>
          <w:pgMar w:top="3685" w:right="2835" w:bottom="3685" w:left="2835" w:header="3118" w:footer="3118" w:gutter="0"/>
          <w:cols w:space="708"/>
          <w:titlePg/>
          <w:docGrid w:linePitch="360"/>
        </w:sectPr>
      </w:pPr>
    </w:p>
    <w:p w:rsidR="00DE26F6" w:rsidRDefault="00DE26F6" w:rsidP="00DE26F6">
      <w:pPr>
        <w:pStyle w:val="TtuloA"/>
      </w:pPr>
      <w:bookmarkStart w:id="3" w:name="_Toc499631062"/>
      <w:r>
        <w:t>Introduction</w:t>
      </w:r>
      <w:bookmarkEnd w:id="3"/>
    </w:p>
    <w:p w:rsidR="00DE26F6" w:rsidRDefault="00DE26F6" w:rsidP="00DE26F6"/>
    <w:p w:rsidR="00DE26F6" w:rsidRDefault="00DE26F6" w:rsidP="00DE26F6">
      <w:pPr>
        <w:sectPr w:rsidR="00DE26F6" w:rsidSect="00A80113">
          <w:type w:val="oddPage"/>
          <w:pgSz w:w="11906" w:h="16838"/>
          <w:pgMar w:top="3685" w:right="2835" w:bottom="3685" w:left="2835" w:header="3118" w:footer="3118" w:gutter="0"/>
          <w:cols w:space="708"/>
          <w:titlePg/>
          <w:docGrid w:linePitch="360"/>
        </w:sectPr>
      </w:pPr>
    </w:p>
    <w:p w:rsidR="00DE26F6" w:rsidRDefault="00A80113" w:rsidP="00A80113">
      <w:pPr>
        <w:pStyle w:val="Ttulo1"/>
      </w:pPr>
      <w:bookmarkStart w:id="4" w:name="_Toc499631063"/>
      <w:r>
        <w:t>Historical Context</w:t>
      </w:r>
      <w:bookmarkEnd w:id="4"/>
    </w:p>
    <w:p w:rsidR="00044B56" w:rsidRPr="002E0EDB" w:rsidRDefault="00044B56" w:rsidP="00044B56">
      <w:r w:rsidRPr="002E0EDB">
        <w:t>From the late sixteenth century onwards, knowledge of various liturgical manuscripts classified as “Gelasian” from libraries around Europe gradually increased. Within those years of discovery, liturgical scholars have widely accepted this term as a valid classification amongst medieval books, commonly contrasted with another classification of medieval liturgical books coined as “Gregorian.”</w:t>
      </w:r>
      <w:r>
        <w:t xml:space="preserve"> One of these scholars, Pierre Le Brun, seemed to have known various of these Gelasian Sacramentaries and was the first to have presented a series of criteria to distinguish them from the Gregorian Sacramentaries.</w:t>
      </w:r>
      <w:r w:rsidRPr="004F3E08">
        <w:rPr>
          <w:rStyle w:val="Refdenotaalpie"/>
        </w:rPr>
        <w:footnoteReference w:id="1"/>
      </w:r>
      <w:r w:rsidRPr="002E0EDB">
        <w:t xml:space="preserve"> However, today, scholars have opted to make a distinction between the Old Gelasian Sacramentary </w:t>
      </w:r>
      <w:r w:rsidRPr="002E0EDB">
        <w:rPr>
          <w:lang w:val="it-IT"/>
        </w:rPr>
        <w:t xml:space="preserve">– </w:t>
      </w:r>
      <w:r w:rsidRPr="002E0EDB">
        <w:t xml:space="preserve">which </w:t>
      </w:r>
      <w:r w:rsidR="00197281">
        <w:t xml:space="preserve">is solely confined </w:t>
      </w:r>
      <w:r w:rsidRPr="002E0EDB">
        <w:t>to one Vatican manuscript, Reg. lat 316 – and the 8</w:t>
      </w:r>
      <w:r w:rsidRPr="002E0EDB">
        <w:rPr>
          <w:vertAlign w:val="superscript"/>
        </w:rPr>
        <w:t>th</w:t>
      </w:r>
      <w:r w:rsidRPr="002E0EDB">
        <w:t>-century Gelasian Sacramentaries</w:t>
      </w:r>
      <w:r w:rsidRPr="004F3E08">
        <w:rPr>
          <w:rStyle w:val="Refdenotaalpie"/>
        </w:rPr>
        <w:footnoteReference w:id="2"/>
      </w:r>
      <w:r w:rsidRPr="002E0EDB">
        <w:t>.</w:t>
      </w:r>
    </w:p>
    <w:p w:rsidR="00044B56" w:rsidRDefault="00044B56" w:rsidP="00044B56">
      <w:r w:rsidRPr="002E0EDB">
        <w:t>The name “8</w:t>
      </w:r>
      <w:r w:rsidRPr="002E0EDB">
        <w:rPr>
          <w:vertAlign w:val="superscript"/>
        </w:rPr>
        <w:t>th</w:t>
      </w:r>
      <w:r w:rsidRPr="002E0EDB">
        <w:t>-century Gelasian” was first attributed to a group of manuscripts by the liturgist Edmund Bishop precisely distinguishing it from the Vatican manuscript</w:t>
      </w:r>
      <w:r w:rsidRPr="004F3E08">
        <w:rPr>
          <w:rStyle w:val="Refdenotaalpie"/>
        </w:rPr>
        <w:footnoteReference w:id="3"/>
      </w:r>
      <w:r w:rsidRPr="002E0EDB">
        <w:t xml:space="preserve">. From then on, scholars have used variations of this term to refer to the later form of Gelasian Sacramentaries: Frankish Gelasian, a name that hints to its Romano-Frankish attributes; Mixed Gelasian, which coincides with the theory of its having originated from the Gelasian Sacramentary and the Gregorian Sacramentary; Young Gelasian or the </w:t>
      </w:r>
      <w:r w:rsidRPr="002E0EDB">
        <w:rPr>
          <w:i/>
        </w:rPr>
        <w:t>Junggelasiana</w:t>
      </w:r>
      <w:r w:rsidRPr="002E0EDB">
        <w:t>, distinguishing it from the Old Gelasian; Sacramentary of King Pippin III or of St. Boniface, linking it with the alleged Liturgical Reform during the Carolingian period.</w:t>
      </w:r>
      <w:r>
        <w:t xml:space="preserve"> These terms </w:t>
      </w:r>
      <w:r w:rsidRPr="002E0EDB">
        <w:t xml:space="preserve">may constitute for us </w:t>
      </w:r>
      <w:r>
        <w:t>a starting point for constructing the historical context in which these eighth century sacramentaries were developed.</w:t>
      </w:r>
    </w:p>
    <w:p w:rsidR="00044B56" w:rsidRDefault="00044B56" w:rsidP="00044B56"/>
    <w:p w:rsidR="00044B56" w:rsidRDefault="00044B56" w:rsidP="00044B56">
      <w:pPr>
        <w:rPr>
          <w:lang w:val="it-IT"/>
        </w:rPr>
      </w:pPr>
      <w:r w:rsidRPr="00197281">
        <w:rPr>
          <w:highlight w:val="yellow"/>
          <w:lang w:val="it-IT"/>
        </w:rPr>
        <w:t>&lt;Here make an INTRODUCTION to what you are about to develop next… Pippin, Charlemagne, why, 8th cent… etc.&gt;</w:t>
      </w:r>
    </w:p>
    <w:p w:rsidR="00044B56" w:rsidRDefault="00044B56" w:rsidP="00044B56">
      <w:pPr>
        <w:pStyle w:val="TtuloB"/>
        <w:rPr>
          <w:rStyle w:val="nfasis"/>
          <w:i/>
        </w:rPr>
      </w:pPr>
      <w:bookmarkStart w:id="5" w:name="_Toc499631064"/>
      <w:r>
        <w:rPr>
          <w:rStyle w:val="nfasis"/>
          <w:i/>
        </w:rPr>
        <w:t>The Carolingian Liturgical Reform</w:t>
      </w:r>
      <w:bookmarkEnd w:id="5"/>
    </w:p>
    <w:p w:rsidR="00E3347E" w:rsidRDefault="00E3347E" w:rsidP="00E3347E">
      <w:r>
        <w:t>Basing on the estimated dates of composition of the eighth-century Gelasian Sacramentary manuscripts and their apparent Frankish roots,</w:t>
      </w:r>
      <w:r>
        <w:rPr>
          <w:rStyle w:val="Refdenotaalpie"/>
        </w:rPr>
        <w:footnoteReference w:id="4"/>
      </w:r>
      <w:r>
        <w:t xml:space="preserve"> we now deliberately situate ourselves within the rise of the Carolingian era, the central theme in the history of the Frankish Empire of the late seventh and the early eighth century. In this chapter we do not intend to reproduce the historical development of the Carolingian regime; instead we will limit the study to the connection found between specific protagonists of this era and their apparent interest in Liturgy.</w:t>
      </w:r>
    </w:p>
    <w:p w:rsidR="00E3347E" w:rsidRDefault="00E3347E" w:rsidP="00E3347E">
      <w:r>
        <w:t xml:space="preserve">The Carolingians began to take rise within the courts of the Frankish nobility mainly beginning from Pippin II (†714) and his son Charles Martel (†741) who were </w:t>
      </w:r>
      <w:r>
        <w:rPr>
          <w:i/>
        </w:rPr>
        <w:t xml:space="preserve">maiores domus </w:t>
      </w:r>
      <w:r>
        <w:t>of the Merovingian royal palace on their respective years.</w:t>
      </w:r>
      <w:r>
        <w:rPr>
          <w:rStyle w:val="Refdenotaalpie"/>
        </w:rPr>
        <w:footnoteReference w:id="5"/>
      </w:r>
      <w:r>
        <w:t xml:space="preserve"> </w:t>
      </w:r>
    </w:p>
    <w:p w:rsidR="00E3347E" w:rsidRDefault="00E3347E" w:rsidP="00E3347E">
      <w:pPr>
        <w:rPr>
          <w:lang w:val="it-IT"/>
        </w:rPr>
      </w:pPr>
      <w:r>
        <w:t>Through time, we noticed the growing sympathy of the first Carolingians towards the Church. «Like his predecessors, Charles Martel nominated bishops and abbots, bestowed a large amount of landed property on ecclesiastical institutions, and supported the activities of several missionaries. »</w:t>
      </w:r>
      <w:r>
        <w:rPr>
          <w:rStyle w:val="Refdenotaalpie"/>
        </w:rPr>
        <w:footnoteReference w:id="6"/>
      </w:r>
      <w:r>
        <w:t xml:space="preserve"> Like the Merovingians before them, through this political rapproachment to religious realities, among other means, the Carolingians steadily managed to hold influence to the whole of the Frankish region. This influence went closer to its climax when the they turned ambitious enough to approach the Frankish monarchy ruling side by side with the declining Merovingians.</w:t>
      </w:r>
      <w:r>
        <w:rPr>
          <w:rStyle w:val="Refdenotaalpie"/>
        </w:rPr>
        <w:footnoteReference w:id="7"/>
      </w:r>
      <w:r>
        <w:t xml:space="preserve"> Charles Martel</w:t>
      </w:r>
      <w:r>
        <w:rPr>
          <w:lang w:val="it-IT"/>
        </w:rPr>
        <w:t xml:space="preserve">’s reign, upon his death, was divided into two and was inherited by two of his sons: Pippin III and Carloman. Pippin III eventually was left as the one </w:t>
      </w:r>
      <w:r>
        <w:rPr>
          <w:i/>
          <w:lang w:val="it-IT"/>
        </w:rPr>
        <w:t>m</w:t>
      </w:r>
      <w:r w:rsidR="00197281">
        <w:rPr>
          <w:i/>
          <w:lang w:val="it-IT"/>
        </w:rPr>
        <w:t>a</w:t>
      </w:r>
      <w:r>
        <w:rPr>
          <w:i/>
          <w:lang w:val="it-IT"/>
        </w:rPr>
        <w:t>ior domus</w:t>
      </w:r>
      <w:r>
        <w:rPr>
          <w:lang w:val="it-IT"/>
        </w:rPr>
        <w:t>, since, not long after their election, Carloman entered the monastery.</w:t>
      </w:r>
      <w:r>
        <w:rPr>
          <w:rStyle w:val="Refdenotaalpie"/>
        </w:rPr>
        <w:footnoteReference w:id="8"/>
      </w:r>
      <w:r>
        <w:rPr>
          <w:lang w:val="it-IT"/>
        </w:rPr>
        <w:t xml:space="preserve"> </w:t>
      </w:r>
    </w:p>
    <w:p w:rsidR="00E3347E" w:rsidRPr="00042EB0" w:rsidRDefault="00E3347E" w:rsidP="00E3347E">
      <w:pPr>
        <w:rPr>
          <w:lang w:val="it-IT"/>
        </w:rPr>
      </w:pPr>
      <w:r>
        <w:rPr>
          <w:lang w:val="it-IT"/>
        </w:rPr>
        <w:t>Even before Pippin III’s total reign over the Franks, it seems that Carloman together with St. Boniface have already started an ecclesiastical reorganization in Frankish churches, which they regarded as having deviated deeply from Church norms.</w:t>
      </w:r>
      <w:r>
        <w:rPr>
          <w:rStyle w:val="Refdenotaalpie"/>
        </w:rPr>
        <w:footnoteReference w:id="9"/>
      </w:r>
      <w:r>
        <w:rPr>
          <w:lang w:val="it-IT"/>
        </w:rPr>
        <w:t xml:space="preserve"> Upon taking over the whole Frankish kingdom, and eventually being lifted as </w:t>
      </w:r>
      <w:r>
        <w:rPr>
          <w:i/>
          <w:lang w:val="it-IT"/>
        </w:rPr>
        <w:t>rex francorum</w:t>
      </w:r>
      <w:r>
        <w:rPr>
          <w:lang w:val="it-IT"/>
        </w:rPr>
        <w:t>, Pippin III continued and intensified the reform comenced by his brother and St. Boniface. While many testimonies point out that Carloman’s and Boniface’s reform was more structural and disciplinary than liturgical,</w:t>
      </w:r>
      <w:r>
        <w:rPr>
          <w:rStyle w:val="Refdenotaalpie"/>
        </w:rPr>
        <w:footnoteReference w:id="10"/>
      </w:r>
      <w:r>
        <w:rPr>
          <w:lang w:val="it-IT"/>
        </w:rPr>
        <w:t xml:space="preserve"> another series of post- pippinid testimonies hints on Pippin III’s direct intervention on Liturgical Chants.   In his book, Yitzhak Hen presents five texts that bear witeness to this fact: (a) i</w:t>
      </w:r>
      <w:r w:rsidRPr="00042EB0">
        <w:rPr>
          <w:lang w:val="it-IT"/>
        </w:rPr>
        <w:t>n a letter to the clergy of Ravenna, Charles the Bald points out that until Pippin’s reign the Churches of Gaul and Spain celebrated the divine office differently as t</w:t>
      </w:r>
      <w:r>
        <w:rPr>
          <w:lang w:val="it-IT"/>
        </w:rPr>
        <w:t xml:space="preserve">o how it was celebrated in Rome; (b) Charlemagne, in his </w:t>
      </w:r>
      <w:r>
        <w:rPr>
          <w:i/>
          <w:lang w:val="it-IT"/>
        </w:rPr>
        <w:t>Admonitio Generalis</w:t>
      </w:r>
      <w:r>
        <w:rPr>
          <w:lang w:val="it-IT"/>
        </w:rPr>
        <w:t xml:space="preserve">, ordered the clergy to employ the divine office in conformity with what Pippin III established upon abolishing the Gallican chant; (c) in one of his letters, while praising his father Pippin, Charlemagne made reference to his direct role in bringing to Gaul the chants of the Roman tradition; (d) the </w:t>
      </w:r>
      <w:r>
        <w:rPr>
          <w:i/>
          <w:lang w:val="it-IT"/>
        </w:rPr>
        <w:t xml:space="preserve">Libri Carolini </w:t>
      </w:r>
      <w:r>
        <w:rPr>
          <w:lang w:val="it-IT"/>
        </w:rPr>
        <w:t xml:space="preserve">mentions the close unity between the Frankish church and the Roman Church, citing its oneness in singing the same chants, attributing it to the efforts of Pippin III and the visit of Pope Stephen; (e) Walahfrid Strabo, in his </w:t>
      </w:r>
      <w:r>
        <w:rPr>
          <w:i/>
          <w:lang w:val="it-IT"/>
        </w:rPr>
        <w:t>Liber de exordiis et incrementis</w:t>
      </w:r>
      <w:r>
        <w:rPr>
          <w:lang w:val="it-IT"/>
        </w:rPr>
        <w:t>, gives an account on Pope Stephen’s visit to Francia carrying with him material for the Chant reform requested by Pippin III.</w:t>
      </w:r>
      <w:r>
        <w:rPr>
          <w:rStyle w:val="Refdenotaalpie"/>
        </w:rPr>
        <w:footnoteReference w:id="11"/>
      </w:r>
    </w:p>
    <w:p w:rsidR="00044B56" w:rsidRPr="00044B56" w:rsidRDefault="00044B56" w:rsidP="00044B56"/>
    <w:sectPr w:rsidR="00044B56" w:rsidRPr="00044B56" w:rsidSect="00A80113">
      <w:type w:val="oddPage"/>
      <w:pgSz w:w="11906" w:h="16838"/>
      <w:pgMar w:top="3685" w:right="2835" w:bottom="3685" w:left="2835" w:header="3118" w:footer="311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281" w:rsidRDefault="00197281">
      <w:r>
        <w:separator/>
      </w:r>
    </w:p>
  </w:endnote>
  <w:endnote w:type="continuationSeparator" w:id="0">
    <w:p w:rsidR="00197281" w:rsidRDefault="00197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dobe Garamond Pro">
    <w:altName w:val="Georgia"/>
    <w:panose1 w:val="02020502060506020403"/>
    <w:charset w:val="00"/>
    <w:family w:val="roman"/>
    <w:notTrueType/>
    <w:pitch w:val="variable"/>
    <w:sig w:usb0="800000AF" w:usb1="5000205B" w:usb2="00000000" w:usb3="00000000" w:csb0="0000009B"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Guttman Adii-Light">
    <w:altName w:val="Times New Roman"/>
    <w:charset w:val="B1"/>
    <w:family w:val="auto"/>
    <w:pitch w:val="variable"/>
    <w:sig w:usb0="00000800"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281" w:rsidRDefault="00197281">
      <w:r>
        <w:separator/>
      </w:r>
    </w:p>
  </w:footnote>
  <w:footnote w:type="continuationSeparator" w:id="0">
    <w:p w:rsidR="00197281" w:rsidRDefault="00197281">
      <w:r>
        <w:continuationSeparator/>
      </w:r>
    </w:p>
  </w:footnote>
  <w:footnote w:id="1">
    <w:p w:rsidR="00197281" w:rsidRPr="00A9305E" w:rsidRDefault="00197281" w:rsidP="00044B56">
      <w:pPr>
        <w:pStyle w:val="Textonotapie"/>
        <w:rPr>
          <w:lang w:val="en-US"/>
        </w:rPr>
      </w:pPr>
      <w:r w:rsidRPr="004F3E08">
        <w:rPr>
          <w:rStyle w:val="Refdenotaalpie"/>
        </w:rPr>
        <w:footnoteRef/>
      </w:r>
      <w:r>
        <w:t xml:space="preserve"> </w:t>
      </w:r>
      <w:r>
        <w:fldChar w:fldCharType="begin"/>
      </w:r>
      <w:r>
        <w:instrText xml:space="preserve"> ADDIN ZOTERO_ITEM CSL_CITATION {"citationID":"wUsb6vjj","properties":{"formattedCitation":"{\\rtf Cfr. {\\scaps P. Le Brun}, {\\i{}Explication litterale, historique et dogmatique, des pri\\uc0\\u232{}res et des c\\uc0\\u233{}r\\uc0\\u233{}monies de la messe suivant les anciens auteurs, et les monumens de toutes les \\uc0\\u233{}glises du monde chr\\uc0\\u233{}tien: avec des dissertations et des notes sur les endroits difficiles, et sur l\\uc0\\u8217{}origine des rites}, II, Chez Seguin Ain\\uc0\\u233{}, Imprimeur-Libraire, Paris 1843, 147.}","plainCitation":"Cfr. P. Le Brun, Explication litterale, historique et dogmatique, des prières et des cérémonies de la messe suivant les anciens auteurs, et les monumens de toutes les églises du monde chrétien: avec des dissertations et des notes sur les endroits difficiles, et sur l’origine des rites, II, Chez Seguin Ainé, Imprimeur-Libraire, Paris 1843, 147."},"citationItems":[{"id":129,"uris":["http://zotero.org/users/4458583/items/PTDIMU5S"],"uri":["http://zotero.org/users/4458583/items/PTDIMU5S"],"itemData":{"id":129,"type":"book","title":"Explication litterale, historique et dogmatique, des prières et des cérémonies de la messe suivant les anciens auteurs, et les monumens de toutes les églises du monde chrétien: avec des dissertations et des notes sur les endroits difficiles, et sur l'origine des rites","publisher":"Chez Seguin Ainé, Imprimeur-Libraire","publisher-place":"Paris","volume":"II","number-of-pages":"596","source":"Google Books","event-place":"Paris","note":"Google-Books-ID: Yv6jZDNgmAYC","shortTitle":"Explication de la messe","language":"fr","author":[{"family":"Le Brun","given":"Pierre"}],"issued":{"date-parts":[["1843"]]}},"locator":"147","prefix":"Cfr. ","suffix":"."}],"schema":"https://github.com/citation-style-language/schema/raw/master/csl-citation.json"} </w:instrText>
      </w:r>
      <w:r>
        <w:fldChar w:fldCharType="separate"/>
      </w:r>
      <w:r w:rsidRPr="004F3E08">
        <w:rPr>
          <w:rFonts w:cs="Times New Roman"/>
          <w:szCs w:val="24"/>
        </w:rPr>
        <w:t xml:space="preserve">Cfr. </w:t>
      </w:r>
      <w:r w:rsidRPr="004F3E08">
        <w:rPr>
          <w:rFonts w:cs="Times New Roman"/>
          <w:smallCaps/>
          <w:szCs w:val="24"/>
        </w:rPr>
        <w:t>P. Le Brun</w:t>
      </w:r>
      <w:r w:rsidRPr="004F3E08">
        <w:rPr>
          <w:rFonts w:cs="Times New Roman"/>
          <w:szCs w:val="24"/>
        </w:rPr>
        <w:t xml:space="preserve">, </w:t>
      </w:r>
      <w:r w:rsidRPr="004F3E08">
        <w:rPr>
          <w:rFonts w:cs="Times New Roman"/>
          <w:i/>
          <w:iCs/>
          <w:szCs w:val="24"/>
        </w:rPr>
        <w:t>Explication litterale, historique et dogmatique, des prières et des cérémonies de la messe suivant les anciens auteurs, et les monumens de toutes les églises du monde chrétien: avec des dissertations et des notes sur les endroits difficiles, et sur l’origine des rites</w:t>
      </w:r>
      <w:r w:rsidRPr="004F3E08">
        <w:rPr>
          <w:rFonts w:cs="Times New Roman"/>
          <w:szCs w:val="24"/>
        </w:rPr>
        <w:t>, II, Chez Seguin Ainé, Imprimeur-Libraire, Paris 1843, 147.</w:t>
      </w:r>
      <w:r>
        <w:fldChar w:fldCharType="end"/>
      </w:r>
    </w:p>
  </w:footnote>
  <w:footnote w:id="2">
    <w:p w:rsidR="00197281" w:rsidRPr="00FE5127" w:rsidRDefault="00197281" w:rsidP="00044B56">
      <w:pPr>
        <w:pStyle w:val="Textonotapie"/>
        <w:rPr>
          <w:lang w:val="it-IT"/>
        </w:rPr>
      </w:pPr>
      <w:r w:rsidRPr="004F3E08">
        <w:rPr>
          <w:rStyle w:val="Refdenotaalpie"/>
        </w:rPr>
        <w:footnoteRef/>
      </w:r>
      <w:r>
        <w:t xml:space="preserve"> </w:t>
      </w:r>
      <w:r>
        <w:fldChar w:fldCharType="begin"/>
      </w:r>
      <w:r>
        <w:instrText xml:space="preserve"> ADDIN ZOTERO_ITEM CSL_CITATION {"citationID":"1xBPppOR","properties":{"formattedCitation":"{\\rtf Cfr. {\\scaps B. Moreton}, {\\i{}The Eighth-century Gelasian sacramentary: a study in tradition.}, {\\i{}Henry Bradshaw Society}, Oxford University Press, London 1976, Introduction.}","plainCitation":"Cfr. B. Moreton, The Eighth-century Gelasian sacramentary: a study in tradition., Henry Bradshaw Society, Oxford University Press, London 1976, Introduction."},"citationItems":[{"id":7,"uris":["http://zotero.org/users/4458583/items/S9FBUKCT"],"uri":["http://zotero.org/users/4458583/items/S9FBUKCT"],"itemData":{"id":7,"type":"book","title":"The Eighth-century Gelasian sacramentary: a study in tradition.","collection-title":"Henry Bradshaw Society","publisher":"Oxford University Press","publisher-place":"London","event-place":"London","author":[{"family":"Moreton","given":"Bernard"}],"issued":{"date-parts":[["1976"]]}},"locator":"Introduction","label":"section","prefix":"Cfr.","suffix":"."}],"schema":"https://github.com/citation-style-language/schema/raw/master/csl-citation.json"} </w:instrText>
      </w:r>
      <w:r>
        <w:fldChar w:fldCharType="separate"/>
      </w:r>
      <w:r w:rsidRPr="004F3E08">
        <w:rPr>
          <w:rFonts w:cs="Times New Roman"/>
          <w:szCs w:val="24"/>
        </w:rPr>
        <w:t xml:space="preserve">Cfr. </w:t>
      </w:r>
      <w:r w:rsidRPr="004F3E08">
        <w:rPr>
          <w:rFonts w:cs="Times New Roman"/>
          <w:smallCaps/>
          <w:szCs w:val="24"/>
        </w:rPr>
        <w:t>B. Moreton</w:t>
      </w:r>
      <w:r w:rsidRPr="004F3E08">
        <w:rPr>
          <w:rFonts w:cs="Times New Roman"/>
          <w:szCs w:val="24"/>
        </w:rPr>
        <w:t xml:space="preserve">, </w:t>
      </w:r>
      <w:r w:rsidRPr="004F3E08">
        <w:rPr>
          <w:rFonts w:cs="Times New Roman"/>
          <w:i/>
          <w:iCs/>
          <w:szCs w:val="24"/>
        </w:rPr>
        <w:t>The Eighth-century Gelasian sacramentary: a study in tradition.</w:t>
      </w:r>
      <w:r w:rsidRPr="004F3E08">
        <w:rPr>
          <w:rFonts w:cs="Times New Roman"/>
          <w:szCs w:val="24"/>
        </w:rPr>
        <w:t xml:space="preserve">, </w:t>
      </w:r>
      <w:r w:rsidRPr="004F3E08">
        <w:rPr>
          <w:rFonts w:cs="Times New Roman"/>
          <w:i/>
          <w:iCs/>
          <w:szCs w:val="24"/>
        </w:rPr>
        <w:t>Henry Bradshaw Society</w:t>
      </w:r>
      <w:r w:rsidRPr="004F3E08">
        <w:rPr>
          <w:rFonts w:cs="Times New Roman"/>
          <w:szCs w:val="24"/>
        </w:rPr>
        <w:t>, Oxford University Press, London 1976, Introduction.</w:t>
      </w:r>
      <w:r>
        <w:fldChar w:fldCharType="end"/>
      </w:r>
    </w:p>
  </w:footnote>
  <w:footnote w:id="3">
    <w:p w:rsidR="00197281" w:rsidRPr="0003044C" w:rsidRDefault="00197281" w:rsidP="00044B56">
      <w:pPr>
        <w:pStyle w:val="Textonotapie"/>
        <w:rPr>
          <w:lang w:val="it-IT"/>
        </w:rPr>
      </w:pPr>
      <w:r w:rsidRPr="004F3E08">
        <w:rPr>
          <w:rStyle w:val="Refdenotaalpie"/>
        </w:rPr>
        <w:footnoteRef/>
      </w:r>
      <w:r>
        <w:t xml:space="preserve"> </w:t>
      </w:r>
      <w:r>
        <w:fldChar w:fldCharType="begin"/>
      </w:r>
      <w:r>
        <w:instrText xml:space="preserve"> ADDIN ZOTERO_ITEM CSL_CITATION {"citationID":"ekWGzer9","properties":{"formattedCitation":"{\\rtf Cfr. {\\scaps E. Bishop}, {\\i{}Liturgica Historica: Papers on the liturgy and religious life of the Western Church.}, Clarendon Press, Oxford 1918, 62; {\\scaps E. Palazzo}, {\\i{}A History of Liturgical Books from the Beginning to the Thirteenth Century.}, {\\scaps M. Beaumont} (trans.), The Liturgical Press, Collegeville, Minnesota 1998, 46.}","plainCitation":"Cfr. E. Bishop, Liturgica Historica: Papers on the liturgy and religious life of the Western Church., Clarendon Press, Oxford 1918, 62; E. Palazzo, A History of Liturgical Books from the Beginning to the Thirteenth Century., M. Beaumont (trans.), The Liturgical Press, Collegeville, Minnesota 1998, 46."},"citationItems":[{"id":29,"uris":["http://zotero.org/users/4458583/items/6KU8CIUP"],"uri":["http://zotero.org/users/4458583/items/6KU8CIUP"],"itemData":{"id":29,"type":"book","title":"Liturgica Historica: Papers on the liturgy and religious life of the Western Church.","publisher":"Clarendon Press","publisher-place":"Oxford","event-place":"Oxford","author":[{"family":"Bishop","given":"Edmund"}],"issued":{"date-parts":[["1918"]]}},"locator":"62","prefix":"Cfr."},{"id":6,"uris":["http://zotero.org/users/4458583/items/7C29KG4E"],"uri":["http://zotero.org/users/4458583/items/7C29KG4E"],"itemData":{"id":6,"type":"book","title":"A History of Liturgical Books from the Beginning to the Thirteenth Century.","publisher":"The Liturgical Press","publisher-place":"Collegeville, Minnesota","event-place":"Collegeville, Minnesota","author":[{"family":"Palazzo","given":"Eric"}],"translator":[{"family":"Beaumont","given":"Madeleine"}],"issued":{"date-parts":[["1998"]]}},"locator":"46","suffix":"."}],"schema":"https://github.com/citation-style-language/schema/raw/master/csl-citation.json"} </w:instrText>
      </w:r>
      <w:r>
        <w:fldChar w:fldCharType="separate"/>
      </w:r>
      <w:r w:rsidRPr="004F3E08">
        <w:rPr>
          <w:rFonts w:cs="Times New Roman"/>
          <w:szCs w:val="24"/>
        </w:rPr>
        <w:t xml:space="preserve">Cfr. </w:t>
      </w:r>
      <w:r w:rsidRPr="004F3E08">
        <w:rPr>
          <w:rFonts w:cs="Times New Roman"/>
          <w:smallCaps/>
          <w:szCs w:val="24"/>
        </w:rPr>
        <w:t>E. Bishop</w:t>
      </w:r>
      <w:r w:rsidRPr="004F3E08">
        <w:rPr>
          <w:rFonts w:cs="Times New Roman"/>
          <w:szCs w:val="24"/>
        </w:rPr>
        <w:t xml:space="preserve">, </w:t>
      </w:r>
      <w:r w:rsidRPr="004F3E08">
        <w:rPr>
          <w:rFonts w:cs="Times New Roman"/>
          <w:i/>
          <w:iCs/>
          <w:szCs w:val="24"/>
        </w:rPr>
        <w:t>Liturgica Historica: Papers on the liturgy and religious life of the Western Church.</w:t>
      </w:r>
      <w:r w:rsidRPr="004F3E08">
        <w:rPr>
          <w:rFonts w:cs="Times New Roman"/>
          <w:szCs w:val="24"/>
        </w:rPr>
        <w:t xml:space="preserve">, Clarendon Press, Oxford 1918, 62; </w:t>
      </w:r>
      <w:r w:rsidRPr="004F3E08">
        <w:rPr>
          <w:rFonts w:cs="Times New Roman"/>
          <w:smallCaps/>
          <w:szCs w:val="24"/>
        </w:rPr>
        <w:t>E. Palazzo</w:t>
      </w:r>
      <w:r w:rsidRPr="004F3E08">
        <w:rPr>
          <w:rFonts w:cs="Times New Roman"/>
          <w:szCs w:val="24"/>
        </w:rPr>
        <w:t xml:space="preserve">, </w:t>
      </w:r>
      <w:r w:rsidRPr="004F3E08">
        <w:rPr>
          <w:rFonts w:cs="Times New Roman"/>
          <w:i/>
          <w:iCs/>
          <w:szCs w:val="24"/>
        </w:rPr>
        <w:t>A History of Liturgical Books from the Beginning to the Thirteenth Century.</w:t>
      </w:r>
      <w:r w:rsidRPr="004F3E08">
        <w:rPr>
          <w:rFonts w:cs="Times New Roman"/>
          <w:szCs w:val="24"/>
        </w:rPr>
        <w:t xml:space="preserve">, </w:t>
      </w:r>
      <w:r w:rsidRPr="004F3E08">
        <w:rPr>
          <w:rFonts w:cs="Times New Roman"/>
          <w:smallCaps/>
          <w:szCs w:val="24"/>
        </w:rPr>
        <w:t>M. Beaumont</w:t>
      </w:r>
      <w:r w:rsidRPr="004F3E08">
        <w:rPr>
          <w:rFonts w:cs="Times New Roman"/>
          <w:szCs w:val="24"/>
        </w:rPr>
        <w:t xml:space="preserve"> (trans.), The Liturgical Press, Collegeville, Minnesota 1998, 46.</w:t>
      </w:r>
      <w:r>
        <w:fldChar w:fldCharType="end"/>
      </w:r>
    </w:p>
  </w:footnote>
  <w:footnote w:id="4">
    <w:p w:rsidR="00197281" w:rsidRPr="00A80F41" w:rsidRDefault="00197281" w:rsidP="00E3347E">
      <w:pPr>
        <w:pStyle w:val="Textonotapie"/>
        <w:rPr>
          <w:lang w:val="it-IT"/>
        </w:rPr>
      </w:pPr>
      <w:r>
        <w:rPr>
          <w:rStyle w:val="Refdenotaalpie"/>
        </w:rPr>
        <w:footnoteRef/>
      </w:r>
      <w:r>
        <w:t xml:space="preserve"> </w:t>
      </w:r>
      <w:r>
        <w:fldChar w:fldCharType="begin"/>
      </w:r>
      <w:r>
        <w:instrText xml:space="preserve"> ADDIN ZOTERO_ITEM CSL_CITATION {"citationID":"VINVKx2m","properties":{"formattedCitation":"{\\rtf Cfr. {\\scaps Palazzo}, {\\i{}A History of Liturgical Books}, 46.}","plainCitation":"Cfr. Palazzo, A History of Liturgical Books, 46."},"citationItems":[{"id":6,"uris":["http://zotero.org/users/4458583/items/7C29KG4E"],"uri":["http://zotero.org/users/4458583/items/7C29KG4E"],"itemData":{"id":6,"type":"book","title":"A History of Liturgical Books from the Beginning to the Thirteenth Century.","publisher":"The Liturgical Press","publisher-place":"Collegeville, Minnesota","event-place":"Collegeville, Minnesota","shortTitle":"A History of Liturgical Books","author":[{"family":"Palazzo","given":"Eric"}],"translator":[{"family":"Beaumont","given":"Madeleine"}],"issued":{"date-parts":[["1998"]]}},"locator":"46","prefix":"Cfr. ","suffix":"."}],"schema":"https://github.com/citation-style-language/schema/raw/master/csl-citation.json"} </w:instrText>
      </w:r>
      <w:r>
        <w:fldChar w:fldCharType="separate"/>
      </w:r>
      <w:r w:rsidRPr="00112BCF">
        <w:rPr>
          <w:rFonts w:cs="Times New Roman"/>
          <w:szCs w:val="24"/>
        </w:rPr>
        <w:t xml:space="preserve">Cfr. </w:t>
      </w:r>
      <w:r w:rsidRPr="00112BCF">
        <w:rPr>
          <w:rFonts w:cs="Times New Roman"/>
          <w:smallCaps/>
          <w:szCs w:val="24"/>
        </w:rPr>
        <w:t>Palazzo</w:t>
      </w:r>
      <w:r w:rsidRPr="00112BCF">
        <w:rPr>
          <w:rFonts w:cs="Times New Roman"/>
          <w:szCs w:val="24"/>
        </w:rPr>
        <w:t xml:space="preserve">, </w:t>
      </w:r>
      <w:r w:rsidRPr="00112BCF">
        <w:rPr>
          <w:rFonts w:cs="Times New Roman"/>
          <w:i/>
          <w:iCs/>
          <w:szCs w:val="24"/>
        </w:rPr>
        <w:t>A History of Liturgical Books</w:t>
      </w:r>
      <w:r w:rsidRPr="00112BCF">
        <w:rPr>
          <w:rFonts w:cs="Times New Roman"/>
          <w:szCs w:val="24"/>
        </w:rPr>
        <w:t>, 46.</w:t>
      </w:r>
      <w:r>
        <w:fldChar w:fldCharType="end"/>
      </w:r>
    </w:p>
  </w:footnote>
  <w:footnote w:id="5">
    <w:p w:rsidR="00197281" w:rsidRPr="00261194" w:rsidRDefault="00197281" w:rsidP="00E3347E">
      <w:pPr>
        <w:pStyle w:val="Textonotapie"/>
        <w:rPr>
          <w:lang w:val="es-ES_tradnl"/>
        </w:rPr>
      </w:pPr>
      <w:r>
        <w:rPr>
          <w:rStyle w:val="Refdenotaalpie"/>
        </w:rPr>
        <w:footnoteRef/>
      </w:r>
      <w:r>
        <w:t xml:space="preserve"> </w:t>
      </w:r>
      <w:r>
        <w:fldChar w:fldCharType="begin"/>
      </w:r>
      <w:r>
        <w:instrText xml:space="preserve"> ADDIN ZOTERO_ITEM CSL_CITATION {"citationID":"detkv1ll","properties":{"formattedCitation":"{\\rtf {\\scaps R. McKitterick}, {\\i{}Charlemagne: The Formation of a European Identity}, Cambridge University Press, Cambridge 2008, 57.}","plainCitation":"R. McKitterick, Charlemagne: The Formation of a European Identity, Cambridge University Press, Cambridge 2008, 57."},"citationItems":[{"id":132,"uris":["http://zotero.org/users/4458583/items/6XNRKBZF"],"uri":["http://zotero.org/users/4458583/items/6XNRKBZF"],"itemData":{"id":132,"type":"book","title":"Charlemagne: The Formation of a European Identity","publisher":"Cambridge University Press","publisher-place":"Cambridge","event-place":"Cambridge","shortTitle":"Charlemagne","author":[{"family":"McKitterick","given":"Rosamond"}],"issued":{"date-parts":[["2008"]]}},"locator":"57","suffix":"."}],"schema":"https://github.com/citation-style-language/schema/raw/master/csl-citation.json"} </w:instrText>
      </w:r>
      <w:r>
        <w:fldChar w:fldCharType="separate"/>
      </w:r>
      <w:r w:rsidRPr="00B84601">
        <w:rPr>
          <w:rFonts w:cs="Times New Roman"/>
          <w:smallCaps/>
          <w:szCs w:val="24"/>
        </w:rPr>
        <w:t>R. McKitterick</w:t>
      </w:r>
      <w:r w:rsidRPr="00B84601">
        <w:rPr>
          <w:rFonts w:cs="Times New Roman"/>
          <w:szCs w:val="24"/>
        </w:rPr>
        <w:t xml:space="preserve">, </w:t>
      </w:r>
      <w:r w:rsidRPr="00B84601">
        <w:rPr>
          <w:rFonts w:cs="Times New Roman"/>
          <w:i/>
          <w:iCs/>
          <w:szCs w:val="24"/>
        </w:rPr>
        <w:t>Charlemagne: The Formation of a European Identity</w:t>
      </w:r>
      <w:r w:rsidRPr="00B84601">
        <w:rPr>
          <w:rFonts w:cs="Times New Roman"/>
          <w:szCs w:val="24"/>
        </w:rPr>
        <w:t>, Cambridge University Press, Cambridge 2008, 57.</w:t>
      </w:r>
      <w:r>
        <w:fldChar w:fldCharType="end"/>
      </w:r>
    </w:p>
  </w:footnote>
  <w:footnote w:id="6">
    <w:p w:rsidR="00197281" w:rsidRPr="00467E5C" w:rsidRDefault="00197281" w:rsidP="00E3347E">
      <w:pPr>
        <w:pStyle w:val="Textonotapie"/>
        <w:rPr>
          <w:lang w:val="en-US"/>
        </w:rPr>
      </w:pPr>
      <w:r>
        <w:rPr>
          <w:rStyle w:val="Refdenotaalpie"/>
        </w:rPr>
        <w:footnoteRef/>
      </w:r>
      <w:r>
        <w:t xml:space="preserve"> </w:t>
      </w:r>
      <w:r>
        <w:fldChar w:fldCharType="begin"/>
      </w:r>
      <w:r>
        <w:instrText xml:space="preserve"> ADDIN ZOTERO_ITEM CSL_CITATION {"citationID":"YqXFMN7A","properties":{"formattedCitation":"{\\rtf {\\scaps Y. Hen}, {\\i{}The Royal Patronage of Liturgy in Frankish Gaul to the death of Charles the Bald (877).}, {\\i{}Henry Bradshaw Society}, The Boydell Press, London 2001, 43.}","plainCitation":"Y. Hen, The Royal Patronage of Liturgy in Frankish Gaul to the death of Charles the Bald (877)., Henry Bradshaw Society, The Boydell Press, London 2001, 43."},"citationItems":[{"id":4,"uris":["http://zotero.org/users/4458583/items/ZDZAXMEA"],"uri":["http://zotero.org/users/4458583/items/ZDZAXMEA"],"itemData":{"id":4,"type":"book","title":"The Royal Patronage of Liturgy in Frankish Gaul to the death of Charles the Bald (877).","collection-title":"Henry Bradshaw Society","publisher":"The Boydell Press","publisher-place":"London","event-place":"London","shortTitle":"The Royal Patronage of Liturgy","author":[{"family":"Hen","given":"Yitzhak"}],"issued":{"date-parts":[["2001"]]}},"locator":"43","suffix":"."}],"schema":"https://github.com/citation-style-language/schema/raw/master/csl-citation.json"} </w:instrText>
      </w:r>
      <w:r>
        <w:fldChar w:fldCharType="separate"/>
      </w:r>
      <w:r w:rsidRPr="00467E5C">
        <w:rPr>
          <w:rFonts w:cs="Times New Roman"/>
          <w:smallCaps/>
          <w:szCs w:val="24"/>
        </w:rPr>
        <w:t>Y. Hen</w:t>
      </w:r>
      <w:r w:rsidRPr="00467E5C">
        <w:rPr>
          <w:rFonts w:cs="Times New Roman"/>
          <w:szCs w:val="24"/>
        </w:rPr>
        <w:t xml:space="preserve">, </w:t>
      </w:r>
      <w:r w:rsidRPr="00467E5C">
        <w:rPr>
          <w:rFonts w:cs="Times New Roman"/>
          <w:i/>
          <w:iCs/>
          <w:szCs w:val="24"/>
        </w:rPr>
        <w:t>The Royal Patronage of Liturgy in Frankish Gaul to the death of Charles the Bald (877).</w:t>
      </w:r>
      <w:r w:rsidRPr="00467E5C">
        <w:rPr>
          <w:rFonts w:cs="Times New Roman"/>
          <w:szCs w:val="24"/>
        </w:rPr>
        <w:t xml:space="preserve">, </w:t>
      </w:r>
      <w:r w:rsidRPr="00467E5C">
        <w:rPr>
          <w:rFonts w:cs="Times New Roman"/>
          <w:i/>
          <w:iCs/>
          <w:szCs w:val="24"/>
        </w:rPr>
        <w:t>Henry Bradshaw Society</w:t>
      </w:r>
      <w:r w:rsidRPr="00467E5C">
        <w:rPr>
          <w:rFonts w:cs="Times New Roman"/>
          <w:szCs w:val="24"/>
        </w:rPr>
        <w:t>, The Boydell Press, London 2001, 43.</w:t>
      </w:r>
      <w:r>
        <w:fldChar w:fldCharType="end"/>
      </w:r>
    </w:p>
  </w:footnote>
  <w:footnote w:id="7">
    <w:p w:rsidR="00197281" w:rsidRPr="002C678F" w:rsidRDefault="00197281" w:rsidP="00E3347E">
      <w:pPr>
        <w:pStyle w:val="Textonotapie"/>
        <w:rPr>
          <w:lang w:val="en-US"/>
        </w:rPr>
      </w:pPr>
      <w:r>
        <w:rPr>
          <w:rStyle w:val="Refdenotaalpie"/>
        </w:rPr>
        <w:footnoteRef/>
      </w:r>
      <w:r>
        <w:t xml:space="preserve"> </w:t>
      </w:r>
      <w:r>
        <w:fldChar w:fldCharType="begin"/>
      </w:r>
      <w:r>
        <w:instrText xml:space="preserve"> ADDIN ZOTERO_ITEM CSL_CITATION {"citationID":"DvbGVUQd","properties":{"formattedCitation":"{\\rtf Cfr. {\\scaps McKitterick}, {\\i{}Charlemagne}, 63\\uc0\\u8211{}71.}","plainCitation":"Cfr. McKitterick, Charlemagne, 63–71."},"citationItems":[{"id":132,"uris":["http://zotero.org/users/4458583/items/6XNRKBZF"],"uri":["http://zotero.org/users/4458583/items/6XNRKBZF"],"itemData":{"id":132,"type":"book","title":"Charlemagne: The Formation of a European Identity","publisher":"Cambridge University Press","publisher-place":"Cambridge","event-place":"Cambridge","shortTitle":"Charlemagne","author":[{"family":"McKitterick","given":"Rosamond"}],"issued":{"date-parts":[["2008"]]}},"locator":"63-71","prefix":"Cfr. ","suffix":"."}],"schema":"https://github.com/citation-style-language/schema/raw/master/csl-citation.json"} </w:instrText>
      </w:r>
      <w:r>
        <w:fldChar w:fldCharType="separate"/>
      </w:r>
      <w:r w:rsidRPr="00112BCF">
        <w:rPr>
          <w:rFonts w:cs="Times New Roman"/>
          <w:szCs w:val="24"/>
        </w:rPr>
        <w:t xml:space="preserve">Cfr. </w:t>
      </w:r>
      <w:r w:rsidRPr="00112BCF">
        <w:rPr>
          <w:rFonts w:cs="Times New Roman"/>
          <w:smallCaps/>
          <w:szCs w:val="24"/>
        </w:rPr>
        <w:t>McKitterick</w:t>
      </w:r>
      <w:r w:rsidRPr="00112BCF">
        <w:rPr>
          <w:rFonts w:cs="Times New Roman"/>
          <w:szCs w:val="24"/>
        </w:rPr>
        <w:t xml:space="preserve">, </w:t>
      </w:r>
      <w:r w:rsidRPr="00112BCF">
        <w:rPr>
          <w:rFonts w:cs="Times New Roman"/>
          <w:i/>
          <w:iCs/>
          <w:szCs w:val="24"/>
        </w:rPr>
        <w:t>Charlemagne</w:t>
      </w:r>
      <w:r w:rsidRPr="00112BCF">
        <w:rPr>
          <w:rFonts w:cs="Times New Roman"/>
          <w:szCs w:val="24"/>
        </w:rPr>
        <w:t>, 63–71.</w:t>
      </w:r>
      <w:r>
        <w:fldChar w:fldCharType="end"/>
      </w:r>
    </w:p>
  </w:footnote>
  <w:footnote w:id="8">
    <w:p w:rsidR="00197281" w:rsidRPr="00764A46" w:rsidRDefault="00197281" w:rsidP="00E3347E">
      <w:pPr>
        <w:pStyle w:val="Textonotapie"/>
        <w:rPr>
          <w:lang w:val="it-IT"/>
        </w:rPr>
      </w:pPr>
      <w:r>
        <w:rPr>
          <w:rStyle w:val="Refdenotaalpie"/>
        </w:rPr>
        <w:footnoteRef/>
      </w:r>
      <w:r>
        <w:t xml:space="preserve"> </w:t>
      </w:r>
      <w:r>
        <w:fldChar w:fldCharType="begin"/>
      </w:r>
      <w:r>
        <w:instrText xml:space="preserve"> ADDIN ZOTERO_ITEM CSL_CITATION {"citationID":"TKdfB4ti","properties":{"formattedCitation":"{\\rtf Cfr. {\\scaps Hen}, {\\i{}The Royal Patronage of Liturgy}, 44.}","plainCitation":"Cfr. Hen, The Royal Patronage of Liturgy, 44."},"citationItems":[{"id":4,"uris":["http://zotero.org/users/4458583/items/ZDZAXMEA"],"uri":["http://zotero.org/users/4458583/items/ZDZAXMEA"],"itemData":{"id":4,"type":"book","title":"The Royal Patronage of Liturgy in Frankish Gaul to the death of Charles the Bald (877).","collection-title":"Henry Bradshaw Society","publisher":"The Boydell Press","publisher-place":"London","event-place":"London","shortTitle":"The Royal Patronage of Liturgy","author":[{"family":"Hen","given":"Yitzhak"}],"issued":{"date-parts":[["2001"]]}},"locator":"44","prefix":"Cfr.","suffix":"."}],"schema":"https://github.com/citation-style-language/schema/raw/master/csl-citation.json"} </w:instrText>
      </w:r>
      <w:r>
        <w:fldChar w:fldCharType="separate"/>
      </w:r>
      <w:r w:rsidRPr="00112BCF">
        <w:rPr>
          <w:rFonts w:cs="Times New Roman"/>
          <w:szCs w:val="24"/>
        </w:rPr>
        <w:t xml:space="preserve">Cfr. </w:t>
      </w:r>
      <w:r w:rsidRPr="00112BCF">
        <w:rPr>
          <w:rFonts w:cs="Times New Roman"/>
          <w:smallCaps/>
          <w:szCs w:val="24"/>
        </w:rPr>
        <w:t>Hen</w:t>
      </w:r>
      <w:r w:rsidRPr="00112BCF">
        <w:rPr>
          <w:rFonts w:cs="Times New Roman"/>
          <w:szCs w:val="24"/>
        </w:rPr>
        <w:t xml:space="preserve">, </w:t>
      </w:r>
      <w:r w:rsidRPr="00112BCF">
        <w:rPr>
          <w:rFonts w:cs="Times New Roman"/>
          <w:i/>
          <w:iCs/>
          <w:szCs w:val="24"/>
        </w:rPr>
        <w:t>The Royal Patronage of Liturgy</w:t>
      </w:r>
      <w:r w:rsidRPr="00112BCF">
        <w:rPr>
          <w:rFonts w:cs="Times New Roman"/>
          <w:szCs w:val="24"/>
        </w:rPr>
        <w:t>, 44.</w:t>
      </w:r>
      <w:r>
        <w:fldChar w:fldCharType="end"/>
      </w:r>
    </w:p>
  </w:footnote>
  <w:footnote w:id="9">
    <w:p w:rsidR="00197281" w:rsidRPr="0004639D" w:rsidRDefault="00197281" w:rsidP="00E3347E">
      <w:pPr>
        <w:pStyle w:val="Textonotapie"/>
        <w:rPr>
          <w:lang w:val="it-IT"/>
        </w:rPr>
      </w:pPr>
      <w:r>
        <w:rPr>
          <w:rStyle w:val="Refdenotaalpie"/>
        </w:rPr>
        <w:footnoteRef/>
      </w:r>
      <w:r>
        <w:t xml:space="preserve"> </w:t>
      </w:r>
      <w:r>
        <w:fldChar w:fldCharType="begin"/>
      </w:r>
      <w:r>
        <w:instrText xml:space="preserve"> ADDIN ZOTERO_ITEM CSL_CITATION {"citationID":"v2RH8j85","properties":{"formattedCitation":"{\\rtf Cfr. {\\scaps J. M. Wallace-Hadrill}, {\\i{}The Frankish Church}, Clarendon Press, Oxford 1983, 143\\uc0\\u8211{}161; {\\scaps W. Levison}, {\\i{}England and the Continent in the Eighth Century}, {\\i{}The Ford lectures delivered in the university of Oxford in the Hilary Term}, Clarendon Press, Oxford 1946, 70\\uc0\\u8211{}93.}","plainCitation":"Cfr. J. M. Wallace-Hadrill, The Frankish Church, Clarendon Press, Oxford 1983, 143–161; W. Levison, England and the Continent in the Eighth Century, The Ford lectures delivered in the university of Oxford in the Hilary Term, Clarendon Press, Oxford 1946, 70–93."},"citationItems":[{"id":136,"uris":["http://zotero.org/users/4458583/items/CMS5JWWA"],"uri":["http://zotero.org/users/4458583/items/CMS5JWWA"],"itemData":{"id":136,"type":"book","title":"The Frankish Church","publisher":"Clarendon Press","publisher-place":"Oxford","event-place":"Oxford","author":[{"family":"Wallace-Hadrill","given":"John Michael"}],"issued":{"date-parts":[["1983"]]}},"locator":"143-161","prefix":"Cfr."},{"id":135,"uris":["http://zotero.org/users/4458583/items/IAHRGRPG"],"uri":["http://zotero.org/users/4458583/items/IAHRGRPG"],"itemData":{"id":135,"type":"book","title":"England and the Continent in the Eighth Century","collection-title":"The Ford lectures delivered in the university of Oxford in the Hilary Term","publisher":"Clarendon Press","publisher-place":"Oxford","event-place":"Oxford","shortTitle":"England and the Continent","author":[{"family":"Levison","given":"Wilhelm"}],"issued":{"date-parts":[["1946"]]}},"locator":"70-93","suffix":"."}],"schema":"https://github.com/citation-style-language/schema/raw/master/csl-citation.json"} </w:instrText>
      </w:r>
      <w:r>
        <w:fldChar w:fldCharType="separate"/>
      </w:r>
      <w:r w:rsidRPr="00112BCF">
        <w:rPr>
          <w:rFonts w:cs="Times New Roman"/>
          <w:szCs w:val="24"/>
        </w:rPr>
        <w:t xml:space="preserve">Cfr. </w:t>
      </w:r>
      <w:r w:rsidRPr="00112BCF">
        <w:rPr>
          <w:rFonts w:cs="Times New Roman"/>
          <w:smallCaps/>
          <w:szCs w:val="24"/>
        </w:rPr>
        <w:t>J. M. Wallace-Hadrill</w:t>
      </w:r>
      <w:r w:rsidRPr="00112BCF">
        <w:rPr>
          <w:rFonts w:cs="Times New Roman"/>
          <w:szCs w:val="24"/>
        </w:rPr>
        <w:t xml:space="preserve">, </w:t>
      </w:r>
      <w:r w:rsidRPr="00112BCF">
        <w:rPr>
          <w:rFonts w:cs="Times New Roman"/>
          <w:i/>
          <w:iCs/>
          <w:szCs w:val="24"/>
        </w:rPr>
        <w:t>The Frankish Church</w:t>
      </w:r>
      <w:r w:rsidRPr="00112BCF">
        <w:rPr>
          <w:rFonts w:cs="Times New Roman"/>
          <w:szCs w:val="24"/>
        </w:rPr>
        <w:t xml:space="preserve">, Clarendon Press, Oxford 1983, 143–161; </w:t>
      </w:r>
      <w:r w:rsidRPr="00112BCF">
        <w:rPr>
          <w:rFonts w:cs="Times New Roman"/>
          <w:smallCaps/>
          <w:szCs w:val="24"/>
        </w:rPr>
        <w:t>W. Levison</w:t>
      </w:r>
      <w:r w:rsidRPr="00112BCF">
        <w:rPr>
          <w:rFonts w:cs="Times New Roman"/>
          <w:szCs w:val="24"/>
        </w:rPr>
        <w:t xml:space="preserve">, </w:t>
      </w:r>
      <w:r w:rsidRPr="00112BCF">
        <w:rPr>
          <w:rFonts w:cs="Times New Roman"/>
          <w:i/>
          <w:iCs/>
          <w:szCs w:val="24"/>
        </w:rPr>
        <w:t>England and the Continent in the Eighth Century</w:t>
      </w:r>
      <w:r w:rsidRPr="00112BCF">
        <w:rPr>
          <w:rFonts w:cs="Times New Roman"/>
          <w:szCs w:val="24"/>
        </w:rPr>
        <w:t xml:space="preserve">, </w:t>
      </w:r>
      <w:r w:rsidRPr="00112BCF">
        <w:rPr>
          <w:rFonts w:cs="Times New Roman"/>
          <w:i/>
          <w:iCs/>
          <w:szCs w:val="24"/>
        </w:rPr>
        <w:t>The Ford lectures delivered in the university of Oxford in the Hilary Term</w:t>
      </w:r>
      <w:r w:rsidRPr="00112BCF">
        <w:rPr>
          <w:rFonts w:cs="Times New Roman"/>
          <w:szCs w:val="24"/>
        </w:rPr>
        <w:t>, Clarendon Press, Oxford 1946, 70–93.</w:t>
      </w:r>
      <w:r>
        <w:fldChar w:fldCharType="end"/>
      </w:r>
    </w:p>
  </w:footnote>
  <w:footnote w:id="10">
    <w:p w:rsidR="00197281" w:rsidRPr="004B5417" w:rsidRDefault="00197281" w:rsidP="00E3347E">
      <w:pPr>
        <w:pStyle w:val="Textonotapie"/>
        <w:rPr>
          <w:lang w:val="it-IT"/>
        </w:rPr>
      </w:pPr>
      <w:r>
        <w:rPr>
          <w:rStyle w:val="Refdenotaalpie"/>
        </w:rPr>
        <w:footnoteRef/>
      </w:r>
      <w:r>
        <w:t xml:space="preserve"> «A close examination of the sources reveals that Boniface and his Carolingian patrons were not particularly interested in reforming the Frankish Liturgy, and that liturgical matters were brought forward in a very general way.</w:t>
      </w:r>
      <w:r w:rsidR="00865DDD">
        <w:t xml:space="preserve"> </w:t>
      </w:r>
      <w:r>
        <w:t xml:space="preserve">» </w:t>
      </w:r>
      <w:r>
        <w:fldChar w:fldCharType="begin"/>
      </w:r>
      <w:r>
        <w:instrText xml:space="preserve"> ADDIN ZOTERO_ITEM CSL_CITATION {"citationID":"NOeYPv2c","properties":{"formattedCitation":"{\\rtf {\\scaps Hen}, {\\i{}The Royal Patronage of Liturgy}, 46.}","plainCitation":"Hen, The Royal Patronage of Liturgy, 46."},"citationItems":[{"id":4,"uris":["http://zotero.org/users/4458583/items/ZDZAXMEA"],"uri":["http://zotero.org/users/4458583/items/ZDZAXMEA"],"itemData":{"id":4,"type":"book","title":"The Royal Patronage of Liturgy in Frankish Gaul to the death of Charles the Bald (877).","collection-title":"Henry Bradshaw Society","publisher":"The Boydell Press","publisher-place":"London","event-place":"London","shortTitle":"The Royal Patronage of Liturgy","author":[{"family":"Hen","given":"Yitzhak"}],"issued":{"date-parts":[["2001"]]}},"locator":"46","suffix":"."}],"schema":"https://github.com/citation-style-language/schema/raw/master/csl-citation.json"} </w:instrText>
      </w:r>
      <w:r>
        <w:fldChar w:fldCharType="separate"/>
      </w:r>
      <w:r w:rsidRPr="004B5417">
        <w:rPr>
          <w:rFonts w:cs="Times New Roman"/>
          <w:smallCaps/>
          <w:szCs w:val="24"/>
        </w:rPr>
        <w:t>Hen</w:t>
      </w:r>
      <w:r w:rsidRPr="004B5417">
        <w:rPr>
          <w:rFonts w:cs="Times New Roman"/>
          <w:szCs w:val="24"/>
        </w:rPr>
        <w:t xml:space="preserve">, </w:t>
      </w:r>
      <w:r w:rsidRPr="004B5417">
        <w:rPr>
          <w:rFonts w:cs="Times New Roman"/>
          <w:i/>
          <w:iCs/>
          <w:szCs w:val="24"/>
        </w:rPr>
        <w:t>The Royal Patronage of Liturgy</w:t>
      </w:r>
      <w:r w:rsidRPr="004B5417">
        <w:rPr>
          <w:rFonts w:cs="Times New Roman"/>
          <w:szCs w:val="24"/>
        </w:rPr>
        <w:t>, 46.</w:t>
      </w:r>
      <w:r>
        <w:fldChar w:fldCharType="end"/>
      </w:r>
    </w:p>
  </w:footnote>
  <w:footnote w:id="11">
    <w:p w:rsidR="00197281" w:rsidRPr="00CF7EDE" w:rsidRDefault="00197281" w:rsidP="00E3347E">
      <w:pPr>
        <w:pStyle w:val="Textonotapie"/>
        <w:rPr>
          <w:lang w:val="it-IT"/>
        </w:rPr>
      </w:pPr>
      <w:r>
        <w:rPr>
          <w:rStyle w:val="Refdenotaalpie"/>
        </w:rPr>
        <w:footnoteRef/>
      </w:r>
      <w:r>
        <w:t xml:space="preserve"> </w:t>
      </w:r>
      <w:r>
        <w:fldChar w:fldCharType="begin"/>
      </w:r>
      <w:r>
        <w:instrText xml:space="preserve"> ADDIN ZOTERO_ITEM CSL_CITATION {"citationID":"hUCNmd4G","properties":{"formattedCitation":"{\\rtf {\\i{}Ibidem}, 47\\uc0\\u8211{}48.}","plainCitation":"Ibidem, 47–48."},"citationItems":[{"id":4,"uris":["http://zotero.org/users/4458583/items/ZDZAXMEA"],"uri":["http://zotero.org/users/4458583/items/ZDZAXMEA"],"itemData":{"id":4,"type":"book","title":"The Royal Patronage of Liturgy in Frankish Gaul to the death of Charles the Bald (877).","collection-title":"Henry Bradshaw Society","publisher":"The Boydell Press","publisher-place":"London","event-place":"London","shortTitle":"The Royal Patronage of Liturgy","author":[{"family":"Hen","given":"Yitzhak"}],"issued":{"date-parts":[["2001"]]}},"locator":"47-48","suffix":"."}],"schema":"https://github.com/citation-style-language/schema/raw/master/csl-citation.json"} </w:instrText>
      </w:r>
      <w:r>
        <w:fldChar w:fldCharType="separate"/>
      </w:r>
      <w:r w:rsidRPr="00CF7EDE">
        <w:rPr>
          <w:rFonts w:cs="Times New Roman"/>
          <w:i/>
          <w:iCs/>
          <w:szCs w:val="24"/>
        </w:rPr>
        <w:t>Ibidem</w:t>
      </w:r>
      <w:r w:rsidRPr="00CF7EDE">
        <w:rPr>
          <w:rFonts w:cs="Times New Roman"/>
          <w:szCs w:val="24"/>
        </w:rPr>
        <w:t>, 47–48.</w:t>
      </w:r>
      <w:r>
        <w:fldChar w:fldCharType="end"/>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9C25C2C"/>
    <w:lvl w:ilvl="0">
      <w:start w:val="1"/>
      <w:numFmt w:val="decimal"/>
      <w:lvlRestart w:val="0"/>
      <w:pStyle w:val="Listaconnmeros5"/>
      <w:suff w:val="space"/>
      <w:lvlText w:val="%1)"/>
      <w:lvlJc w:val="left"/>
      <w:pPr>
        <w:ind w:left="0" w:firstLine="0"/>
      </w:pPr>
    </w:lvl>
  </w:abstractNum>
  <w:abstractNum w:abstractNumId="1" w15:restartNumberingAfterBreak="0">
    <w:nsid w:val="FFFFFF7D"/>
    <w:multiLevelType w:val="singleLevel"/>
    <w:tmpl w:val="BE02DEC4"/>
    <w:lvl w:ilvl="0">
      <w:start w:val="1"/>
      <w:numFmt w:val="decimal"/>
      <w:lvlRestart w:val="0"/>
      <w:pStyle w:val="Listaconnmeros4"/>
      <w:suff w:val="space"/>
      <w:lvlText w:val="%1)"/>
      <w:lvlJc w:val="left"/>
      <w:pPr>
        <w:ind w:left="0" w:firstLine="0"/>
      </w:pPr>
    </w:lvl>
  </w:abstractNum>
  <w:abstractNum w:abstractNumId="2" w15:restartNumberingAfterBreak="0">
    <w:nsid w:val="FFFFFF7E"/>
    <w:multiLevelType w:val="singleLevel"/>
    <w:tmpl w:val="1ED2C05A"/>
    <w:lvl w:ilvl="0">
      <w:start w:val="1"/>
      <w:numFmt w:val="decimal"/>
      <w:lvlRestart w:val="0"/>
      <w:pStyle w:val="Listaconnmeros3"/>
      <w:suff w:val="space"/>
      <w:lvlText w:val="%1)"/>
      <w:lvlJc w:val="left"/>
      <w:pPr>
        <w:ind w:left="0" w:firstLine="0"/>
      </w:pPr>
    </w:lvl>
  </w:abstractNum>
  <w:abstractNum w:abstractNumId="3" w15:restartNumberingAfterBreak="0">
    <w:nsid w:val="FFFFFF7F"/>
    <w:multiLevelType w:val="singleLevel"/>
    <w:tmpl w:val="260014EC"/>
    <w:lvl w:ilvl="0">
      <w:start w:val="1"/>
      <w:numFmt w:val="decimal"/>
      <w:lvlRestart w:val="0"/>
      <w:pStyle w:val="Listaconnmeros2"/>
      <w:suff w:val="space"/>
      <w:lvlText w:val="%1)"/>
      <w:lvlJc w:val="left"/>
      <w:pPr>
        <w:ind w:left="0" w:firstLine="0"/>
      </w:pPr>
    </w:lvl>
  </w:abstractNum>
  <w:abstractNum w:abstractNumId="4" w15:restartNumberingAfterBreak="0">
    <w:nsid w:val="FFFFFF80"/>
    <w:multiLevelType w:val="singleLevel"/>
    <w:tmpl w:val="3C004A7A"/>
    <w:lvl w:ilvl="0">
      <w:start w:val="1"/>
      <w:numFmt w:val="bullet"/>
      <w:lvlRestart w:val="0"/>
      <w:pStyle w:val="Listaconvietas5"/>
      <w:suff w:val="space"/>
      <w:lvlText w:val="-"/>
      <w:lvlJc w:val="left"/>
      <w:pPr>
        <w:ind w:left="0" w:firstLine="0"/>
      </w:pPr>
      <w:rPr>
        <w:rFonts w:ascii="Symbol" w:hAnsi="Symbol" w:hint="default"/>
      </w:rPr>
    </w:lvl>
  </w:abstractNum>
  <w:abstractNum w:abstractNumId="5" w15:restartNumberingAfterBreak="0">
    <w:nsid w:val="FFFFFF81"/>
    <w:multiLevelType w:val="singleLevel"/>
    <w:tmpl w:val="26C6D81C"/>
    <w:lvl w:ilvl="0">
      <w:start w:val="1"/>
      <w:numFmt w:val="bullet"/>
      <w:lvlRestart w:val="0"/>
      <w:pStyle w:val="Listaconvietas4"/>
      <w:suff w:val="space"/>
      <w:lvlText w:val="-"/>
      <w:lvlJc w:val="left"/>
      <w:pPr>
        <w:ind w:left="0" w:firstLine="0"/>
      </w:pPr>
      <w:rPr>
        <w:rFonts w:ascii="Symbol" w:hAnsi="Symbol" w:hint="default"/>
      </w:rPr>
    </w:lvl>
  </w:abstractNum>
  <w:abstractNum w:abstractNumId="6" w15:restartNumberingAfterBreak="0">
    <w:nsid w:val="FFFFFF82"/>
    <w:multiLevelType w:val="singleLevel"/>
    <w:tmpl w:val="A9D24C5E"/>
    <w:lvl w:ilvl="0">
      <w:start w:val="1"/>
      <w:numFmt w:val="bullet"/>
      <w:lvlRestart w:val="0"/>
      <w:pStyle w:val="Listaconvietas3"/>
      <w:suff w:val="space"/>
      <w:lvlText w:val="-"/>
      <w:lvlJc w:val="left"/>
      <w:pPr>
        <w:ind w:left="0" w:firstLine="0"/>
      </w:pPr>
      <w:rPr>
        <w:rFonts w:ascii="Symbol" w:hAnsi="Symbol" w:hint="default"/>
      </w:rPr>
    </w:lvl>
  </w:abstractNum>
  <w:abstractNum w:abstractNumId="7" w15:restartNumberingAfterBreak="0">
    <w:nsid w:val="FFFFFF83"/>
    <w:multiLevelType w:val="singleLevel"/>
    <w:tmpl w:val="C026F57E"/>
    <w:lvl w:ilvl="0">
      <w:start w:val="1"/>
      <w:numFmt w:val="bullet"/>
      <w:lvlRestart w:val="0"/>
      <w:pStyle w:val="Listaconvietas2"/>
      <w:suff w:val="space"/>
      <w:lvlText w:val="-"/>
      <w:lvlJc w:val="left"/>
      <w:pPr>
        <w:ind w:left="0" w:firstLine="0"/>
      </w:pPr>
      <w:rPr>
        <w:rFonts w:ascii="Symbol" w:hAnsi="Symbol" w:hint="default"/>
      </w:rPr>
    </w:lvl>
  </w:abstractNum>
  <w:abstractNum w:abstractNumId="8" w15:restartNumberingAfterBreak="0">
    <w:nsid w:val="FFFFFF88"/>
    <w:multiLevelType w:val="singleLevel"/>
    <w:tmpl w:val="ED7E8588"/>
    <w:lvl w:ilvl="0">
      <w:start w:val="1"/>
      <w:numFmt w:val="decimal"/>
      <w:lvlRestart w:val="0"/>
      <w:pStyle w:val="Listaconnmeros"/>
      <w:suff w:val="space"/>
      <w:lvlText w:val="%1)"/>
      <w:lvlJc w:val="left"/>
      <w:pPr>
        <w:ind w:left="0" w:firstLine="0"/>
      </w:pPr>
    </w:lvl>
  </w:abstractNum>
  <w:abstractNum w:abstractNumId="9" w15:restartNumberingAfterBreak="0">
    <w:nsid w:val="FFFFFF89"/>
    <w:multiLevelType w:val="singleLevel"/>
    <w:tmpl w:val="6BF62A50"/>
    <w:lvl w:ilvl="0">
      <w:start w:val="1"/>
      <w:numFmt w:val="bullet"/>
      <w:lvlRestart w:val="0"/>
      <w:pStyle w:val="Listaconvietas"/>
      <w:suff w:val="space"/>
      <w:lvlText w:val="-"/>
      <w:lvlJc w:val="left"/>
      <w:pPr>
        <w:ind w:left="0" w:firstLine="0"/>
      </w:pPr>
      <w:rPr>
        <w:rFonts w:ascii="Symbol" w:hAnsi="Symbol" w:hint="default"/>
      </w:rPr>
    </w:lvl>
  </w:abstractNum>
  <w:abstractNum w:abstractNumId="10" w15:restartNumberingAfterBreak="0">
    <w:nsid w:val="01954F4C"/>
    <w:multiLevelType w:val="multilevel"/>
    <w:tmpl w:val="0A3E3F18"/>
    <w:numStyleLink w:val="EstiloNumeracion2"/>
  </w:abstractNum>
  <w:abstractNum w:abstractNumId="11" w15:restartNumberingAfterBreak="0">
    <w:nsid w:val="0A5B6E4B"/>
    <w:multiLevelType w:val="multilevel"/>
    <w:tmpl w:val="0A3E3F18"/>
    <w:numStyleLink w:val="EstiloNumeracion2"/>
  </w:abstractNum>
  <w:abstractNum w:abstractNumId="12" w15:restartNumberingAfterBreak="0">
    <w:nsid w:val="0DD13919"/>
    <w:multiLevelType w:val="hybridMultilevel"/>
    <w:tmpl w:val="7B6EC88E"/>
    <w:lvl w:ilvl="0" w:tplc="8000F518">
      <w:start w:val="52"/>
      <w:numFmt w:val="decimal"/>
      <w:pStyle w:val="KSbib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0764343"/>
    <w:multiLevelType w:val="multilevel"/>
    <w:tmpl w:val="8E445B26"/>
    <w:numStyleLink w:val="EstiloNumeracion1"/>
  </w:abstractNum>
  <w:abstractNum w:abstractNumId="14" w15:restartNumberingAfterBreak="0">
    <w:nsid w:val="13DF0693"/>
    <w:multiLevelType w:val="multilevel"/>
    <w:tmpl w:val="DD1E544A"/>
    <w:lvl w:ilvl="0">
      <w:start w:val="1"/>
      <w:numFmt w:val="lowerLetter"/>
      <w:lvlRestart w:val="0"/>
      <w:pStyle w:val="Listaconletras5"/>
      <w:suff w:val="space"/>
      <w:lvlText w:val="%1)"/>
      <w:lvlJc w:val="left"/>
      <w:pPr>
        <w:ind w:left="0" w:firstLine="0"/>
      </w:pPr>
    </w:lvl>
    <w:lvl w:ilvl="1" w:tentative="1">
      <w:start w:val="1"/>
      <w:numFmt w:val="lowerLetter"/>
      <w:lvlText w:val="%2."/>
      <w:lvlJc w:val="left"/>
      <w:pPr>
        <w:tabs>
          <w:tab w:val="num" w:pos="2574"/>
        </w:tabs>
        <w:ind w:left="2574" w:hanging="360"/>
      </w:pPr>
    </w:lvl>
    <w:lvl w:ilvl="2" w:tentative="1">
      <w:start w:val="1"/>
      <w:numFmt w:val="lowerRoman"/>
      <w:lvlText w:val="%3."/>
      <w:lvlJc w:val="right"/>
      <w:pPr>
        <w:tabs>
          <w:tab w:val="num" w:pos="3294"/>
        </w:tabs>
        <w:ind w:left="3294" w:hanging="180"/>
      </w:pPr>
    </w:lvl>
    <w:lvl w:ilvl="3" w:tentative="1">
      <w:start w:val="1"/>
      <w:numFmt w:val="decimal"/>
      <w:lvlText w:val="%4."/>
      <w:lvlJc w:val="left"/>
      <w:pPr>
        <w:tabs>
          <w:tab w:val="num" w:pos="4014"/>
        </w:tabs>
        <w:ind w:left="4014" w:hanging="360"/>
      </w:pPr>
    </w:lvl>
    <w:lvl w:ilvl="4" w:tentative="1">
      <w:start w:val="1"/>
      <w:numFmt w:val="lowerLetter"/>
      <w:lvlText w:val="%5."/>
      <w:lvlJc w:val="left"/>
      <w:pPr>
        <w:tabs>
          <w:tab w:val="num" w:pos="4734"/>
        </w:tabs>
        <w:ind w:left="4734" w:hanging="360"/>
      </w:pPr>
    </w:lvl>
    <w:lvl w:ilvl="5" w:tentative="1">
      <w:start w:val="1"/>
      <w:numFmt w:val="lowerRoman"/>
      <w:lvlText w:val="%6."/>
      <w:lvlJc w:val="right"/>
      <w:pPr>
        <w:tabs>
          <w:tab w:val="num" w:pos="5454"/>
        </w:tabs>
        <w:ind w:left="5454" w:hanging="180"/>
      </w:pPr>
    </w:lvl>
    <w:lvl w:ilvl="6" w:tentative="1">
      <w:start w:val="1"/>
      <w:numFmt w:val="decimal"/>
      <w:lvlText w:val="%7."/>
      <w:lvlJc w:val="left"/>
      <w:pPr>
        <w:tabs>
          <w:tab w:val="num" w:pos="6174"/>
        </w:tabs>
        <w:ind w:left="6174" w:hanging="360"/>
      </w:pPr>
    </w:lvl>
    <w:lvl w:ilvl="7" w:tentative="1">
      <w:start w:val="1"/>
      <w:numFmt w:val="lowerLetter"/>
      <w:lvlText w:val="%8."/>
      <w:lvlJc w:val="left"/>
      <w:pPr>
        <w:tabs>
          <w:tab w:val="num" w:pos="6894"/>
        </w:tabs>
        <w:ind w:left="6894" w:hanging="360"/>
      </w:pPr>
    </w:lvl>
    <w:lvl w:ilvl="8" w:tentative="1">
      <w:start w:val="1"/>
      <w:numFmt w:val="lowerRoman"/>
      <w:lvlText w:val="%9."/>
      <w:lvlJc w:val="right"/>
      <w:pPr>
        <w:tabs>
          <w:tab w:val="num" w:pos="7614"/>
        </w:tabs>
        <w:ind w:left="7614" w:hanging="180"/>
      </w:pPr>
    </w:lvl>
  </w:abstractNum>
  <w:abstractNum w:abstractNumId="15" w15:restartNumberingAfterBreak="0">
    <w:nsid w:val="13E20500"/>
    <w:multiLevelType w:val="multilevel"/>
    <w:tmpl w:val="559499F4"/>
    <w:lvl w:ilvl="0">
      <w:start w:val="1"/>
      <w:numFmt w:val="upperRoman"/>
      <w:lvlRestart w:val="0"/>
      <w:suff w:val="space"/>
      <w:lvlText w:val="Capítulo %1."/>
      <w:lvlJc w:val="left"/>
      <w:pPr>
        <w:ind w:left="0" w:firstLine="0"/>
      </w:pPr>
      <w:rPr>
        <w:rFonts w:ascii="Adobe Garamond Pro" w:hAnsi="Adobe Garamond Pro" w:hint="default"/>
        <w:b w:val="0"/>
        <w:i w:val="0"/>
      </w:rPr>
    </w:lvl>
    <w:lvl w:ilvl="1">
      <w:start w:val="1"/>
      <w:numFmt w:val="decimal"/>
      <w:suff w:val="space"/>
      <w:lvlText w:val="%2."/>
      <w:lvlJc w:val="left"/>
      <w:pPr>
        <w:ind w:left="360" w:firstLine="0"/>
      </w:pPr>
      <w:rPr>
        <w:rFonts w:ascii="Adobe Garamond Pro" w:hAnsi="Adobe Garamond Pro" w:hint="default"/>
      </w:rPr>
    </w:lvl>
    <w:lvl w:ilvl="2">
      <w:start w:val="1"/>
      <w:numFmt w:val="decimal"/>
      <w:suff w:val="space"/>
      <w:lvlText w:val="%2.%3."/>
      <w:lvlJc w:val="left"/>
      <w:pPr>
        <w:ind w:left="283" w:firstLine="0"/>
      </w:pPr>
      <w:rPr>
        <w:rFonts w:ascii="Adobe Garamond Pro" w:hAnsi="Adobe Garamond Pro" w:hint="default"/>
      </w:rPr>
    </w:lvl>
    <w:lvl w:ilvl="3">
      <w:start w:val="1"/>
      <w:numFmt w:val="lowerLetter"/>
      <w:suff w:val="space"/>
      <w:lvlText w:val="%2.%3.%4."/>
      <w:lvlJc w:val="left"/>
      <w:pPr>
        <w:ind w:left="283" w:firstLine="0"/>
      </w:pPr>
      <w:rPr>
        <w:rFonts w:ascii="Adobe Garamond Pro" w:hAnsi="Adobe Garamond Pro" w:hint="default"/>
      </w:rPr>
    </w:lvl>
    <w:lvl w:ilvl="4">
      <w:start w:val="1"/>
      <w:numFmt w:val="lowerRoman"/>
      <w:suff w:val="space"/>
      <w:lvlText w:val="%5)"/>
      <w:lvlJc w:val="left"/>
      <w:pPr>
        <w:ind w:left="283" w:firstLine="0"/>
      </w:pPr>
      <w:rPr>
        <w:rFonts w:ascii="Adobe Garamond Pro" w:hAnsi="Adobe Garamond Pro" w:hint="default"/>
      </w:rPr>
    </w:lvl>
    <w:lvl w:ilvl="5">
      <w:start w:val="1"/>
      <w:numFmt w:val="lowerLetter"/>
      <w:pStyle w:val="Ttulo6"/>
      <w:suff w:val="space"/>
      <w:lvlText w:val="%6)"/>
      <w:lvlJc w:val="left"/>
      <w:pPr>
        <w:ind w:left="283" w:firstLine="0"/>
      </w:pPr>
      <w:rPr>
        <w:rFonts w:ascii="Adobe Garamond Pro" w:hAnsi="Adobe Garamond Pro" w:hint="default"/>
      </w:rPr>
    </w:lvl>
    <w:lvl w:ilvl="6">
      <w:start w:val="1"/>
      <w:numFmt w:val="lowerRoman"/>
      <w:lvlRestart w:val="3"/>
      <w:lvlText w:val="%7)"/>
      <w:lvlJc w:val="left"/>
      <w:pPr>
        <w:tabs>
          <w:tab w:val="num" w:pos="1417"/>
        </w:tabs>
        <w:ind w:left="283" w:firstLine="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52F6BF9"/>
    <w:multiLevelType w:val="multilevel"/>
    <w:tmpl w:val="9D74D30A"/>
    <w:lvl w:ilvl="0">
      <w:start w:val="1"/>
      <w:numFmt w:val="upperRoman"/>
      <w:lvlRestart w:val="0"/>
      <w:pStyle w:val="Ttulo1"/>
      <w:suff w:val="space"/>
      <w:lvlText w:val="Chapter %1."/>
      <w:lvlJc w:val="left"/>
      <w:pPr>
        <w:ind w:left="0" w:firstLine="0"/>
      </w:pPr>
      <w:rPr>
        <w:rFonts w:hint="default"/>
        <w:b w:val="0"/>
        <w:i w:val="0"/>
      </w:rPr>
    </w:lvl>
    <w:lvl w:ilvl="1">
      <w:start w:val="1"/>
      <w:numFmt w:val="upperLetter"/>
      <w:pStyle w:val="Ttulo2"/>
      <w:suff w:val="space"/>
      <w:lvlText w:val="%2."/>
      <w:lvlJc w:val="left"/>
      <w:pPr>
        <w:ind w:left="283" w:firstLine="0"/>
      </w:pPr>
      <w:rPr>
        <w:rFonts w:hint="default"/>
      </w:rPr>
    </w:lvl>
    <w:lvl w:ilvl="2">
      <w:start w:val="1"/>
      <w:numFmt w:val="decimal"/>
      <w:pStyle w:val="Ttulo3"/>
      <w:suff w:val="space"/>
      <w:lvlText w:val="%2.%3."/>
      <w:lvlJc w:val="left"/>
      <w:pPr>
        <w:ind w:left="283" w:firstLine="0"/>
      </w:pPr>
      <w:rPr>
        <w:rFonts w:hint="default"/>
      </w:rPr>
    </w:lvl>
    <w:lvl w:ilvl="3">
      <w:start w:val="1"/>
      <w:numFmt w:val="lowerLetter"/>
      <w:pStyle w:val="Ttulo4"/>
      <w:suff w:val="space"/>
      <w:lvlText w:val="%2.%3.%4."/>
      <w:lvlJc w:val="left"/>
      <w:pPr>
        <w:ind w:left="283" w:firstLine="0"/>
      </w:pPr>
      <w:rPr>
        <w:rFonts w:hint="default"/>
      </w:rPr>
    </w:lvl>
    <w:lvl w:ilvl="4">
      <w:start w:val="1"/>
      <w:numFmt w:val="lowerRoman"/>
      <w:pStyle w:val="Ttulo5"/>
      <w:suff w:val="space"/>
      <w:lvlText w:val="%5)"/>
      <w:lvlJc w:val="left"/>
      <w:pPr>
        <w:ind w:left="283" w:firstLine="0"/>
      </w:pPr>
      <w:rPr>
        <w:rFonts w:hint="default"/>
      </w:rPr>
    </w:lvl>
    <w:lvl w:ilvl="5">
      <w:start w:val="1"/>
      <w:numFmt w:val="none"/>
      <w:suff w:val="nothing"/>
      <w:lvlText w:val=""/>
      <w:lvlJc w:val="left"/>
      <w:pPr>
        <w:ind w:left="283" w:firstLine="0"/>
      </w:pPr>
      <w:rPr>
        <w:rFonts w:hint="default"/>
      </w:rPr>
    </w:lvl>
    <w:lvl w:ilvl="6">
      <w:start w:val="1"/>
      <w:numFmt w:val="none"/>
      <w:lvlRestart w:val="3"/>
      <w:suff w:val="nothing"/>
      <w:lvlText w:val=""/>
      <w:lvlJc w:val="left"/>
      <w:pPr>
        <w:ind w:left="283" w:firstLine="0"/>
      </w:pPr>
      <w:rPr>
        <w:rFonts w:hint="default"/>
      </w:rPr>
    </w:lvl>
    <w:lvl w:ilvl="7">
      <w:start w:val="1"/>
      <w:numFmt w:val="none"/>
      <w:suff w:val="nothing"/>
      <w:lvlText w:val=""/>
      <w:lvlJc w:val="left"/>
      <w:pPr>
        <w:ind w:left="2880" w:hanging="363"/>
      </w:pPr>
      <w:rPr>
        <w:rFonts w:hint="default"/>
      </w:rPr>
    </w:lvl>
    <w:lvl w:ilvl="8">
      <w:start w:val="1"/>
      <w:numFmt w:val="none"/>
      <w:suff w:val="nothing"/>
      <w:lvlText w:val=""/>
      <w:lvlJc w:val="left"/>
      <w:pPr>
        <w:ind w:left="3237" w:hanging="357"/>
      </w:pPr>
      <w:rPr>
        <w:rFonts w:hint="default"/>
      </w:rPr>
    </w:lvl>
  </w:abstractNum>
  <w:abstractNum w:abstractNumId="17" w15:restartNumberingAfterBreak="0">
    <w:nsid w:val="16265684"/>
    <w:multiLevelType w:val="multilevel"/>
    <w:tmpl w:val="C46C0B7A"/>
    <w:lvl w:ilvl="0">
      <w:start w:val="1"/>
      <w:numFmt w:val="upperRoman"/>
      <w:lvlRestart w:val="0"/>
      <w:suff w:val="space"/>
      <w:lvlText w:val="Capítulo %1."/>
      <w:lvlJc w:val="left"/>
      <w:pPr>
        <w:ind w:left="0" w:firstLine="0"/>
      </w:pPr>
      <w:rPr>
        <w:rFonts w:ascii="Adobe Garamond Pro" w:hAnsi="Adobe Garamond Pro" w:hint="default"/>
        <w:b w:val="0"/>
        <w:i w:val="0"/>
      </w:rPr>
    </w:lvl>
    <w:lvl w:ilvl="1">
      <w:start w:val="1"/>
      <w:numFmt w:val="upperLetter"/>
      <w:lvlText w:val="%2."/>
      <w:lvlJc w:val="left"/>
      <w:pPr>
        <w:tabs>
          <w:tab w:val="num" w:pos="425"/>
        </w:tabs>
        <w:ind w:left="283" w:firstLine="0"/>
      </w:pPr>
      <w:rPr>
        <w:rFonts w:ascii="Adobe Garamond Pro" w:hAnsi="Adobe Garamond Pro" w:hint="default"/>
      </w:rPr>
    </w:lvl>
    <w:lvl w:ilvl="2">
      <w:start w:val="1"/>
      <w:numFmt w:val="decimal"/>
      <w:lvlText w:val="%3."/>
      <w:lvlJc w:val="left"/>
      <w:pPr>
        <w:tabs>
          <w:tab w:val="num" w:pos="709"/>
        </w:tabs>
        <w:ind w:left="283" w:firstLine="0"/>
      </w:pPr>
      <w:rPr>
        <w:rFonts w:ascii="Adobe Garamond Pro" w:hAnsi="Adobe Garamond Pro" w:hint="default"/>
      </w:rPr>
    </w:lvl>
    <w:lvl w:ilvl="3">
      <w:start w:val="1"/>
      <w:numFmt w:val="decimal"/>
      <w:lvlText w:val="%3.%4."/>
      <w:lvlJc w:val="left"/>
      <w:pPr>
        <w:tabs>
          <w:tab w:val="num" w:pos="1134"/>
        </w:tabs>
        <w:ind w:left="283" w:firstLine="0"/>
      </w:pPr>
      <w:rPr>
        <w:rFonts w:ascii="Adobe Garamond Pro" w:hAnsi="Adobe Garamond Pro" w:hint="default"/>
      </w:rPr>
    </w:lvl>
    <w:lvl w:ilvl="4">
      <w:start w:val="1"/>
      <w:numFmt w:val="decimal"/>
      <w:lvlText w:val="%3.%4.%5.)"/>
      <w:lvlJc w:val="left"/>
      <w:pPr>
        <w:tabs>
          <w:tab w:val="num" w:pos="1559"/>
        </w:tabs>
        <w:ind w:left="283" w:firstLine="0"/>
      </w:pPr>
      <w:rPr>
        <w:rFonts w:ascii="Adobe Garamond Pro" w:hAnsi="Adobe Garamond Pro" w:hint="default"/>
      </w:rPr>
    </w:lvl>
    <w:lvl w:ilvl="5">
      <w:start w:val="1"/>
      <w:numFmt w:val="lowerLetter"/>
      <w:lvlText w:val="%6)"/>
      <w:lvlJc w:val="left"/>
      <w:pPr>
        <w:tabs>
          <w:tab w:val="num" w:pos="1417"/>
        </w:tabs>
        <w:ind w:left="283" w:firstLine="0"/>
      </w:pPr>
      <w:rPr>
        <w:rFonts w:ascii="Adobe Garamond Pro" w:hAnsi="Adobe Garamond Pro" w:hint="default"/>
      </w:rPr>
    </w:lvl>
    <w:lvl w:ilvl="6">
      <w:start w:val="1"/>
      <w:numFmt w:val="lowerRoman"/>
      <w:lvlRestart w:val="3"/>
      <w:pStyle w:val="Ttulo7"/>
      <w:lvlText w:val="%7)"/>
      <w:lvlJc w:val="left"/>
      <w:pPr>
        <w:tabs>
          <w:tab w:val="num" w:pos="1417"/>
        </w:tabs>
        <w:ind w:left="283" w:firstLine="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250A38D8"/>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31291D71"/>
    <w:multiLevelType w:val="multilevel"/>
    <w:tmpl w:val="24C29272"/>
    <w:lvl w:ilvl="0">
      <w:start w:val="1"/>
      <w:numFmt w:val="upperRoman"/>
      <w:lvlRestart w:val="0"/>
      <w:suff w:val="space"/>
      <w:lvlText w:val="Capítulo %1."/>
      <w:lvlJc w:val="left"/>
      <w:pPr>
        <w:ind w:left="0" w:firstLine="0"/>
      </w:pPr>
      <w:rPr>
        <w:rFonts w:ascii="Adobe Garamond Pro" w:hAnsi="Adobe Garamond Pro" w:hint="default"/>
        <w:b w:val="0"/>
        <w:i w:val="0"/>
      </w:rPr>
    </w:lvl>
    <w:lvl w:ilvl="1">
      <w:start w:val="1"/>
      <w:numFmt w:val="decimal"/>
      <w:suff w:val="space"/>
      <w:lvlText w:val="%2."/>
      <w:lvlJc w:val="left"/>
      <w:pPr>
        <w:ind w:left="360" w:firstLine="0"/>
      </w:pPr>
      <w:rPr>
        <w:rFonts w:ascii="Adobe Garamond Pro" w:hAnsi="Adobe Garamond Pro" w:hint="default"/>
      </w:rPr>
    </w:lvl>
    <w:lvl w:ilvl="2">
      <w:start w:val="1"/>
      <w:numFmt w:val="decimal"/>
      <w:suff w:val="space"/>
      <w:lvlText w:val="%2.%3"/>
      <w:lvlJc w:val="left"/>
      <w:pPr>
        <w:ind w:left="283" w:firstLine="0"/>
      </w:pPr>
      <w:rPr>
        <w:rFonts w:ascii="Adobe Garamond Pro" w:hAnsi="Adobe Garamond Pro" w:hint="default"/>
      </w:rPr>
    </w:lvl>
    <w:lvl w:ilvl="3">
      <w:start w:val="1"/>
      <w:numFmt w:val="lowerLetter"/>
      <w:suff w:val="space"/>
      <w:lvlText w:val="%2.%3.%4"/>
      <w:lvlJc w:val="left"/>
      <w:pPr>
        <w:ind w:left="283" w:firstLine="0"/>
      </w:pPr>
      <w:rPr>
        <w:rFonts w:ascii="Adobe Garamond Pro" w:hAnsi="Adobe Garamond Pro" w:hint="default"/>
      </w:rPr>
    </w:lvl>
    <w:lvl w:ilvl="4">
      <w:start w:val="1"/>
      <w:numFmt w:val="lowerRoman"/>
      <w:suff w:val="space"/>
      <w:lvlText w:val="%5)"/>
      <w:lvlJc w:val="left"/>
      <w:pPr>
        <w:ind w:left="283" w:firstLine="0"/>
      </w:pPr>
      <w:rPr>
        <w:rFonts w:ascii="Adobe Garamond Pro" w:hAnsi="Adobe Garamond Pro" w:hint="default"/>
      </w:rPr>
    </w:lvl>
    <w:lvl w:ilvl="5">
      <w:start w:val="1"/>
      <w:numFmt w:val="lowerLetter"/>
      <w:lvlText w:val="%6)"/>
      <w:lvlJc w:val="left"/>
      <w:pPr>
        <w:tabs>
          <w:tab w:val="num" w:pos="1417"/>
        </w:tabs>
        <w:ind w:left="283" w:firstLine="0"/>
      </w:pPr>
      <w:rPr>
        <w:rFonts w:ascii="Adobe Garamond Pro" w:hAnsi="Adobe Garamond Pro" w:hint="default"/>
      </w:rPr>
    </w:lvl>
    <w:lvl w:ilvl="6">
      <w:start w:val="1"/>
      <w:numFmt w:val="lowerRoman"/>
      <w:lvlRestart w:val="3"/>
      <w:lvlText w:val="%7)"/>
      <w:lvlJc w:val="left"/>
      <w:pPr>
        <w:tabs>
          <w:tab w:val="num" w:pos="1417"/>
        </w:tabs>
        <w:ind w:left="283" w:firstLine="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B7246CE"/>
    <w:multiLevelType w:val="multilevel"/>
    <w:tmpl w:val="EEA4893E"/>
    <w:lvl w:ilvl="0">
      <w:start w:val="1"/>
      <w:numFmt w:val="upperRoman"/>
      <w:lvlRestart w:val="0"/>
      <w:suff w:val="space"/>
      <w:lvlText w:val="Capítulo %1."/>
      <w:lvlJc w:val="left"/>
      <w:pPr>
        <w:ind w:left="0" w:firstLine="0"/>
      </w:pPr>
      <w:rPr>
        <w:rFonts w:hint="default"/>
        <w:b w:val="0"/>
        <w:i w:val="0"/>
      </w:rPr>
    </w:lvl>
    <w:lvl w:ilvl="1">
      <w:start w:val="1"/>
      <w:numFmt w:val="decimal"/>
      <w:suff w:val="space"/>
      <w:lvlText w:val="%2."/>
      <w:lvlJc w:val="left"/>
      <w:pPr>
        <w:ind w:left="283" w:firstLine="0"/>
      </w:pPr>
      <w:rPr>
        <w:rFonts w:hint="default"/>
      </w:rPr>
    </w:lvl>
    <w:lvl w:ilvl="2">
      <w:start w:val="1"/>
      <w:numFmt w:val="decimal"/>
      <w:suff w:val="space"/>
      <w:lvlText w:val="%2.%3."/>
      <w:lvlJc w:val="left"/>
      <w:pPr>
        <w:ind w:left="283" w:firstLine="0"/>
      </w:pPr>
      <w:rPr>
        <w:rFonts w:hint="default"/>
      </w:rPr>
    </w:lvl>
    <w:lvl w:ilvl="3">
      <w:start w:val="1"/>
      <w:numFmt w:val="lowerLetter"/>
      <w:suff w:val="space"/>
      <w:lvlText w:val="%2.%3.%4."/>
      <w:lvlJc w:val="left"/>
      <w:pPr>
        <w:ind w:left="283" w:firstLine="0"/>
      </w:pPr>
      <w:rPr>
        <w:rFonts w:hint="default"/>
      </w:rPr>
    </w:lvl>
    <w:lvl w:ilvl="4">
      <w:start w:val="1"/>
      <w:numFmt w:val="lowerRoman"/>
      <w:suff w:val="space"/>
      <w:lvlText w:val="%5)"/>
      <w:lvlJc w:val="left"/>
      <w:pPr>
        <w:ind w:left="283" w:firstLine="0"/>
      </w:pPr>
      <w:rPr>
        <w:rFonts w:hint="default"/>
      </w:rPr>
    </w:lvl>
    <w:lvl w:ilvl="5">
      <w:start w:val="1"/>
      <w:numFmt w:val="lowerLetter"/>
      <w:lvlText w:val="%6)"/>
      <w:lvlJc w:val="left"/>
      <w:pPr>
        <w:tabs>
          <w:tab w:val="num" w:pos="1417"/>
        </w:tabs>
        <w:ind w:left="283" w:firstLine="0"/>
      </w:pPr>
      <w:rPr>
        <w:rFonts w:hint="default"/>
      </w:rPr>
    </w:lvl>
    <w:lvl w:ilvl="6">
      <w:start w:val="1"/>
      <w:numFmt w:val="lowerRoman"/>
      <w:lvlRestart w:val="3"/>
      <w:lvlText w:val="%7)"/>
      <w:lvlJc w:val="left"/>
      <w:pPr>
        <w:tabs>
          <w:tab w:val="num" w:pos="1417"/>
        </w:tabs>
        <w:ind w:left="283" w:firstLine="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C345E9E"/>
    <w:multiLevelType w:val="multilevel"/>
    <w:tmpl w:val="F076716E"/>
    <w:lvl w:ilvl="0">
      <w:start w:val="1"/>
      <w:numFmt w:val="lowerLetter"/>
      <w:lvlRestart w:val="0"/>
      <w:pStyle w:val="Listaconletras2"/>
      <w:suff w:val="space"/>
      <w:lvlText w:val="%1)"/>
      <w:lvlJc w:val="left"/>
      <w:pPr>
        <w:ind w:left="0" w:firstLine="0"/>
      </w:pPr>
    </w:lvl>
    <w:lvl w:ilvl="1" w:tentative="1">
      <w:start w:val="1"/>
      <w:numFmt w:val="lowerLetter"/>
      <w:lvlText w:val="%2."/>
      <w:lvlJc w:val="left"/>
      <w:pPr>
        <w:tabs>
          <w:tab w:val="num" w:pos="1724"/>
        </w:tabs>
        <w:ind w:left="1724" w:hanging="360"/>
      </w:pPr>
    </w:lvl>
    <w:lvl w:ilvl="2" w:tentative="1">
      <w:start w:val="1"/>
      <w:numFmt w:val="lowerRoman"/>
      <w:lvlText w:val="%3."/>
      <w:lvlJc w:val="right"/>
      <w:pPr>
        <w:tabs>
          <w:tab w:val="num" w:pos="2444"/>
        </w:tabs>
        <w:ind w:left="2444" w:hanging="180"/>
      </w:pPr>
    </w:lvl>
    <w:lvl w:ilvl="3" w:tentative="1">
      <w:start w:val="1"/>
      <w:numFmt w:val="decimal"/>
      <w:lvlText w:val="%4."/>
      <w:lvlJc w:val="left"/>
      <w:pPr>
        <w:tabs>
          <w:tab w:val="num" w:pos="3164"/>
        </w:tabs>
        <w:ind w:left="3164" w:hanging="360"/>
      </w:pPr>
    </w:lvl>
    <w:lvl w:ilvl="4" w:tentative="1">
      <w:start w:val="1"/>
      <w:numFmt w:val="lowerLetter"/>
      <w:lvlText w:val="%5."/>
      <w:lvlJc w:val="left"/>
      <w:pPr>
        <w:tabs>
          <w:tab w:val="num" w:pos="3884"/>
        </w:tabs>
        <w:ind w:left="3884" w:hanging="360"/>
      </w:pPr>
    </w:lvl>
    <w:lvl w:ilvl="5" w:tentative="1">
      <w:start w:val="1"/>
      <w:numFmt w:val="lowerRoman"/>
      <w:lvlText w:val="%6."/>
      <w:lvlJc w:val="right"/>
      <w:pPr>
        <w:tabs>
          <w:tab w:val="num" w:pos="4604"/>
        </w:tabs>
        <w:ind w:left="4604" w:hanging="180"/>
      </w:pPr>
    </w:lvl>
    <w:lvl w:ilvl="6" w:tentative="1">
      <w:start w:val="1"/>
      <w:numFmt w:val="decimal"/>
      <w:lvlText w:val="%7."/>
      <w:lvlJc w:val="left"/>
      <w:pPr>
        <w:tabs>
          <w:tab w:val="num" w:pos="5324"/>
        </w:tabs>
        <w:ind w:left="5324" w:hanging="360"/>
      </w:pPr>
    </w:lvl>
    <w:lvl w:ilvl="7" w:tentative="1">
      <w:start w:val="1"/>
      <w:numFmt w:val="lowerLetter"/>
      <w:lvlText w:val="%8."/>
      <w:lvlJc w:val="left"/>
      <w:pPr>
        <w:tabs>
          <w:tab w:val="num" w:pos="6044"/>
        </w:tabs>
        <w:ind w:left="6044" w:hanging="360"/>
      </w:pPr>
    </w:lvl>
    <w:lvl w:ilvl="8" w:tentative="1">
      <w:start w:val="1"/>
      <w:numFmt w:val="lowerRoman"/>
      <w:lvlText w:val="%9."/>
      <w:lvlJc w:val="right"/>
      <w:pPr>
        <w:tabs>
          <w:tab w:val="num" w:pos="6764"/>
        </w:tabs>
        <w:ind w:left="6764" w:hanging="180"/>
      </w:pPr>
    </w:lvl>
  </w:abstractNum>
  <w:abstractNum w:abstractNumId="22" w15:restartNumberingAfterBreak="0">
    <w:nsid w:val="3DDF46C3"/>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F2D527A"/>
    <w:multiLevelType w:val="multilevel"/>
    <w:tmpl w:val="8AC2B4F6"/>
    <w:lvl w:ilvl="0">
      <w:start w:val="1"/>
      <w:numFmt w:val="lowerLetter"/>
      <w:lvlRestart w:val="0"/>
      <w:pStyle w:val="Listaconletras4"/>
      <w:suff w:val="space"/>
      <w:lvlText w:val="%1)"/>
      <w:lvlJc w:val="left"/>
      <w:pPr>
        <w:ind w:left="0" w:firstLine="0"/>
      </w:pPr>
    </w:lvl>
    <w:lvl w:ilvl="1" w:tentative="1">
      <w:start w:val="1"/>
      <w:numFmt w:val="lowerLetter"/>
      <w:lvlText w:val="%2."/>
      <w:lvlJc w:val="left"/>
      <w:pPr>
        <w:tabs>
          <w:tab w:val="num" w:pos="2291"/>
        </w:tabs>
        <w:ind w:left="2291" w:hanging="360"/>
      </w:pPr>
    </w:lvl>
    <w:lvl w:ilvl="2" w:tentative="1">
      <w:start w:val="1"/>
      <w:numFmt w:val="lowerRoman"/>
      <w:lvlText w:val="%3."/>
      <w:lvlJc w:val="right"/>
      <w:pPr>
        <w:tabs>
          <w:tab w:val="num" w:pos="3011"/>
        </w:tabs>
        <w:ind w:left="3011" w:hanging="180"/>
      </w:pPr>
    </w:lvl>
    <w:lvl w:ilvl="3" w:tentative="1">
      <w:start w:val="1"/>
      <w:numFmt w:val="decimal"/>
      <w:lvlText w:val="%4."/>
      <w:lvlJc w:val="left"/>
      <w:pPr>
        <w:tabs>
          <w:tab w:val="num" w:pos="3731"/>
        </w:tabs>
        <w:ind w:left="3731" w:hanging="360"/>
      </w:pPr>
    </w:lvl>
    <w:lvl w:ilvl="4" w:tentative="1">
      <w:start w:val="1"/>
      <w:numFmt w:val="lowerLetter"/>
      <w:lvlText w:val="%5."/>
      <w:lvlJc w:val="left"/>
      <w:pPr>
        <w:tabs>
          <w:tab w:val="num" w:pos="4451"/>
        </w:tabs>
        <w:ind w:left="4451" w:hanging="360"/>
      </w:pPr>
    </w:lvl>
    <w:lvl w:ilvl="5" w:tentative="1">
      <w:start w:val="1"/>
      <w:numFmt w:val="lowerRoman"/>
      <w:lvlText w:val="%6."/>
      <w:lvlJc w:val="right"/>
      <w:pPr>
        <w:tabs>
          <w:tab w:val="num" w:pos="5171"/>
        </w:tabs>
        <w:ind w:left="5171" w:hanging="180"/>
      </w:pPr>
    </w:lvl>
    <w:lvl w:ilvl="6" w:tentative="1">
      <w:start w:val="1"/>
      <w:numFmt w:val="decimal"/>
      <w:lvlText w:val="%7."/>
      <w:lvlJc w:val="left"/>
      <w:pPr>
        <w:tabs>
          <w:tab w:val="num" w:pos="5891"/>
        </w:tabs>
        <w:ind w:left="5891" w:hanging="360"/>
      </w:pPr>
    </w:lvl>
    <w:lvl w:ilvl="7" w:tentative="1">
      <w:start w:val="1"/>
      <w:numFmt w:val="lowerLetter"/>
      <w:lvlText w:val="%8."/>
      <w:lvlJc w:val="left"/>
      <w:pPr>
        <w:tabs>
          <w:tab w:val="num" w:pos="6611"/>
        </w:tabs>
        <w:ind w:left="6611" w:hanging="360"/>
      </w:pPr>
    </w:lvl>
    <w:lvl w:ilvl="8" w:tentative="1">
      <w:start w:val="1"/>
      <w:numFmt w:val="lowerRoman"/>
      <w:lvlText w:val="%9."/>
      <w:lvlJc w:val="right"/>
      <w:pPr>
        <w:tabs>
          <w:tab w:val="num" w:pos="7331"/>
        </w:tabs>
        <w:ind w:left="7331" w:hanging="180"/>
      </w:pPr>
    </w:lvl>
  </w:abstractNum>
  <w:abstractNum w:abstractNumId="24" w15:restartNumberingAfterBreak="0">
    <w:nsid w:val="4368207F"/>
    <w:multiLevelType w:val="hybridMultilevel"/>
    <w:tmpl w:val="F53ED9FA"/>
    <w:lvl w:ilvl="0" w:tplc="2B06E6B2">
      <w:start w:val="1"/>
      <w:numFmt w:val="bullet"/>
      <w:pStyle w:val="KSbiblpodkr"/>
      <w:lvlText w:val=""/>
      <w:lvlJc w:val="left"/>
      <w:pPr>
        <w:tabs>
          <w:tab w:val="num" w:pos="360"/>
        </w:tabs>
        <w:ind w:left="0" w:firstLine="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98077F"/>
    <w:multiLevelType w:val="multilevel"/>
    <w:tmpl w:val="0A3E3F18"/>
    <w:styleLink w:val="EstiloNumeracion2"/>
    <w:lvl w:ilvl="0">
      <w:start w:val="1"/>
      <w:numFmt w:val="upperRoman"/>
      <w:lvlRestart w:val="0"/>
      <w:suff w:val="space"/>
      <w:lvlText w:val="Capítulo %1."/>
      <w:lvlJc w:val="left"/>
      <w:pPr>
        <w:ind w:left="0" w:firstLine="0"/>
      </w:pPr>
      <w:rPr>
        <w:rFonts w:hint="default"/>
        <w:b w:val="0"/>
        <w:i w:val="0"/>
      </w:rPr>
    </w:lvl>
    <w:lvl w:ilvl="1">
      <w:start w:val="1"/>
      <w:numFmt w:val="upperLetter"/>
      <w:suff w:val="space"/>
      <w:lvlText w:val="%2."/>
      <w:lvlJc w:val="left"/>
      <w:pPr>
        <w:ind w:left="283" w:firstLine="0"/>
      </w:pPr>
      <w:rPr>
        <w:rFonts w:hint="default"/>
      </w:rPr>
    </w:lvl>
    <w:lvl w:ilvl="2">
      <w:start w:val="1"/>
      <w:numFmt w:val="decimal"/>
      <w:suff w:val="space"/>
      <w:lvlText w:val="%2.%3."/>
      <w:lvlJc w:val="left"/>
      <w:pPr>
        <w:ind w:left="283" w:firstLine="0"/>
      </w:pPr>
      <w:rPr>
        <w:rFonts w:hint="default"/>
      </w:rPr>
    </w:lvl>
    <w:lvl w:ilvl="3">
      <w:start w:val="1"/>
      <w:numFmt w:val="lowerLetter"/>
      <w:suff w:val="space"/>
      <w:lvlText w:val="%2.%3.%4."/>
      <w:lvlJc w:val="left"/>
      <w:pPr>
        <w:ind w:left="283" w:firstLine="0"/>
      </w:pPr>
      <w:rPr>
        <w:rFonts w:hint="default"/>
      </w:rPr>
    </w:lvl>
    <w:lvl w:ilvl="4">
      <w:start w:val="1"/>
      <w:numFmt w:val="lowerRoman"/>
      <w:suff w:val="space"/>
      <w:lvlText w:val="%5)"/>
      <w:lvlJc w:val="left"/>
      <w:pPr>
        <w:ind w:left="283" w:firstLine="0"/>
      </w:pPr>
      <w:rPr>
        <w:rFonts w:hint="default"/>
      </w:rPr>
    </w:lvl>
    <w:lvl w:ilvl="5">
      <w:start w:val="1"/>
      <w:numFmt w:val="none"/>
      <w:suff w:val="nothing"/>
      <w:lvlText w:val=""/>
      <w:lvlJc w:val="left"/>
      <w:pPr>
        <w:ind w:left="283" w:firstLine="0"/>
      </w:pPr>
      <w:rPr>
        <w:rFonts w:hint="default"/>
      </w:rPr>
    </w:lvl>
    <w:lvl w:ilvl="6">
      <w:start w:val="1"/>
      <w:numFmt w:val="none"/>
      <w:lvlRestart w:val="3"/>
      <w:suff w:val="nothing"/>
      <w:lvlText w:val=""/>
      <w:lvlJc w:val="left"/>
      <w:pPr>
        <w:ind w:left="283" w:firstLine="0"/>
      </w:pPr>
      <w:rPr>
        <w:rFonts w:hint="default"/>
      </w:rPr>
    </w:lvl>
    <w:lvl w:ilvl="7">
      <w:start w:val="1"/>
      <w:numFmt w:val="none"/>
      <w:suff w:val="nothing"/>
      <w:lvlText w:val=""/>
      <w:lvlJc w:val="left"/>
      <w:pPr>
        <w:ind w:left="2880" w:hanging="363"/>
      </w:pPr>
      <w:rPr>
        <w:rFonts w:hint="default"/>
      </w:rPr>
    </w:lvl>
    <w:lvl w:ilvl="8">
      <w:start w:val="1"/>
      <w:numFmt w:val="none"/>
      <w:suff w:val="nothing"/>
      <w:lvlText w:val=""/>
      <w:lvlJc w:val="left"/>
      <w:pPr>
        <w:ind w:left="3237" w:hanging="357"/>
      </w:pPr>
      <w:rPr>
        <w:rFonts w:hint="default"/>
      </w:rPr>
    </w:lvl>
  </w:abstractNum>
  <w:abstractNum w:abstractNumId="26" w15:restartNumberingAfterBreak="0">
    <w:nsid w:val="62621CF9"/>
    <w:multiLevelType w:val="multilevel"/>
    <w:tmpl w:val="4086E34A"/>
    <w:lvl w:ilvl="0">
      <w:start w:val="1"/>
      <w:numFmt w:val="upperRoman"/>
      <w:lvlRestart w:val="0"/>
      <w:suff w:val="space"/>
      <w:lvlText w:val="Capítulo %1."/>
      <w:lvlJc w:val="left"/>
      <w:pPr>
        <w:ind w:left="0" w:firstLine="0"/>
      </w:pPr>
      <w:rPr>
        <w:rFonts w:ascii="Adobe Garamond Pro" w:hAnsi="Adobe Garamond Pro" w:hint="default"/>
        <w:b w:val="0"/>
        <w:i w:val="0"/>
      </w:rPr>
    </w:lvl>
    <w:lvl w:ilvl="1">
      <w:start w:val="1"/>
      <w:numFmt w:val="decimal"/>
      <w:suff w:val="space"/>
      <w:lvlText w:val="%2."/>
      <w:lvlJc w:val="left"/>
      <w:pPr>
        <w:ind w:left="360" w:firstLine="0"/>
      </w:pPr>
      <w:rPr>
        <w:rFonts w:ascii="Adobe Garamond Pro" w:hAnsi="Adobe Garamond Pro" w:hint="default"/>
      </w:rPr>
    </w:lvl>
    <w:lvl w:ilvl="2">
      <w:start w:val="1"/>
      <w:numFmt w:val="decimal"/>
      <w:suff w:val="space"/>
      <w:lvlText w:val="%2.%3"/>
      <w:lvlJc w:val="left"/>
      <w:pPr>
        <w:ind w:left="283" w:firstLine="0"/>
      </w:pPr>
      <w:rPr>
        <w:rFonts w:ascii="Adobe Garamond Pro" w:hAnsi="Adobe Garamond Pro" w:hint="default"/>
      </w:rPr>
    </w:lvl>
    <w:lvl w:ilvl="3">
      <w:start w:val="1"/>
      <w:numFmt w:val="lowerLetter"/>
      <w:suff w:val="space"/>
      <w:lvlText w:val="%2.%3.%4"/>
      <w:lvlJc w:val="left"/>
      <w:pPr>
        <w:ind w:left="283" w:firstLine="0"/>
      </w:pPr>
      <w:rPr>
        <w:rFonts w:ascii="Adobe Garamond Pro" w:hAnsi="Adobe Garamond Pro" w:hint="default"/>
      </w:rPr>
    </w:lvl>
    <w:lvl w:ilvl="4">
      <w:start w:val="1"/>
      <w:numFmt w:val="lowerRoman"/>
      <w:suff w:val="space"/>
      <w:lvlText w:val="%5)"/>
      <w:lvlJc w:val="left"/>
      <w:pPr>
        <w:ind w:left="283" w:firstLine="0"/>
      </w:pPr>
      <w:rPr>
        <w:rFonts w:ascii="Adobe Garamond Pro" w:hAnsi="Adobe Garamond Pro" w:hint="default"/>
      </w:rPr>
    </w:lvl>
    <w:lvl w:ilvl="5">
      <w:start w:val="1"/>
      <w:numFmt w:val="lowerLetter"/>
      <w:lvlText w:val="%6)"/>
      <w:lvlJc w:val="left"/>
      <w:pPr>
        <w:tabs>
          <w:tab w:val="num" w:pos="1417"/>
        </w:tabs>
        <w:ind w:left="283" w:firstLine="0"/>
      </w:pPr>
      <w:rPr>
        <w:rFonts w:ascii="Adobe Garamond Pro" w:hAnsi="Adobe Garamond Pro" w:hint="default"/>
      </w:rPr>
    </w:lvl>
    <w:lvl w:ilvl="6">
      <w:start w:val="1"/>
      <w:numFmt w:val="lowerRoman"/>
      <w:lvlRestart w:val="3"/>
      <w:lvlText w:val="%7)"/>
      <w:lvlJc w:val="left"/>
      <w:pPr>
        <w:tabs>
          <w:tab w:val="num" w:pos="1417"/>
        </w:tabs>
        <w:ind w:left="283" w:firstLine="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3C42D53"/>
    <w:multiLevelType w:val="multilevel"/>
    <w:tmpl w:val="FB78F826"/>
    <w:lvl w:ilvl="0">
      <w:start w:val="1"/>
      <w:numFmt w:val="lowerLetter"/>
      <w:lvlRestart w:val="0"/>
      <w:pStyle w:val="Listaconletras3"/>
      <w:suff w:val="space"/>
      <w:lvlText w:val="%1)"/>
      <w:lvlJc w:val="left"/>
      <w:pPr>
        <w:ind w:left="0" w:firstLine="0"/>
      </w:pPr>
    </w:lvl>
    <w:lvl w:ilvl="1" w:tentative="1">
      <w:start w:val="1"/>
      <w:numFmt w:val="lowerLetter"/>
      <w:lvlText w:val="%2."/>
      <w:lvlJc w:val="left"/>
      <w:pPr>
        <w:tabs>
          <w:tab w:val="num" w:pos="2007"/>
        </w:tabs>
        <w:ind w:left="2007" w:hanging="360"/>
      </w:pPr>
    </w:lvl>
    <w:lvl w:ilvl="2" w:tentative="1">
      <w:start w:val="1"/>
      <w:numFmt w:val="lowerRoman"/>
      <w:lvlText w:val="%3."/>
      <w:lvlJc w:val="right"/>
      <w:pPr>
        <w:tabs>
          <w:tab w:val="num" w:pos="2727"/>
        </w:tabs>
        <w:ind w:left="2727" w:hanging="180"/>
      </w:pPr>
    </w:lvl>
    <w:lvl w:ilvl="3" w:tentative="1">
      <w:start w:val="1"/>
      <w:numFmt w:val="decimal"/>
      <w:lvlText w:val="%4."/>
      <w:lvlJc w:val="left"/>
      <w:pPr>
        <w:tabs>
          <w:tab w:val="num" w:pos="3447"/>
        </w:tabs>
        <w:ind w:left="3447" w:hanging="360"/>
      </w:pPr>
    </w:lvl>
    <w:lvl w:ilvl="4" w:tentative="1">
      <w:start w:val="1"/>
      <w:numFmt w:val="lowerLetter"/>
      <w:lvlText w:val="%5."/>
      <w:lvlJc w:val="left"/>
      <w:pPr>
        <w:tabs>
          <w:tab w:val="num" w:pos="4167"/>
        </w:tabs>
        <w:ind w:left="4167" w:hanging="360"/>
      </w:pPr>
    </w:lvl>
    <w:lvl w:ilvl="5" w:tentative="1">
      <w:start w:val="1"/>
      <w:numFmt w:val="lowerRoman"/>
      <w:lvlText w:val="%6."/>
      <w:lvlJc w:val="right"/>
      <w:pPr>
        <w:tabs>
          <w:tab w:val="num" w:pos="4887"/>
        </w:tabs>
        <w:ind w:left="4887" w:hanging="180"/>
      </w:pPr>
    </w:lvl>
    <w:lvl w:ilvl="6" w:tentative="1">
      <w:start w:val="1"/>
      <w:numFmt w:val="decimal"/>
      <w:lvlText w:val="%7."/>
      <w:lvlJc w:val="left"/>
      <w:pPr>
        <w:tabs>
          <w:tab w:val="num" w:pos="5607"/>
        </w:tabs>
        <w:ind w:left="5607" w:hanging="360"/>
      </w:pPr>
    </w:lvl>
    <w:lvl w:ilvl="7" w:tentative="1">
      <w:start w:val="1"/>
      <w:numFmt w:val="lowerLetter"/>
      <w:lvlText w:val="%8."/>
      <w:lvlJc w:val="left"/>
      <w:pPr>
        <w:tabs>
          <w:tab w:val="num" w:pos="6327"/>
        </w:tabs>
        <w:ind w:left="6327" w:hanging="360"/>
      </w:pPr>
    </w:lvl>
    <w:lvl w:ilvl="8" w:tentative="1">
      <w:start w:val="1"/>
      <w:numFmt w:val="lowerRoman"/>
      <w:lvlText w:val="%9."/>
      <w:lvlJc w:val="right"/>
      <w:pPr>
        <w:tabs>
          <w:tab w:val="num" w:pos="7047"/>
        </w:tabs>
        <w:ind w:left="7047" w:hanging="180"/>
      </w:pPr>
    </w:lvl>
  </w:abstractNum>
  <w:abstractNum w:abstractNumId="28" w15:restartNumberingAfterBreak="0">
    <w:nsid w:val="6A2606E7"/>
    <w:multiLevelType w:val="multilevel"/>
    <w:tmpl w:val="8E445B26"/>
    <w:styleLink w:val="EstiloNumeracion1"/>
    <w:lvl w:ilvl="0">
      <w:start w:val="1"/>
      <w:numFmt w:val="upperRoman"/>
      <w:lvlRestart w:val="0"/>
      <w:suff w:val="space"/>
      <w:lvlText w:val="Capítulo %1."/>
      <w:lvlJc w:val="left"/>
      <w:pPr>
        <w:ind w:left="0" w:firstLine="0"/>
      </w:pPr>
      <w:rPr>
        <w:rFonts w:hint="default"/>
        <w:b w:val="0"/>
        <w:i w:val="0"/>
      </w:rPr>
    </w:lvl>
    <w:lvl w:ilvl="1">
      <w:start w:val="1"/>
      <w:numFmt w:val="decimal"/>
      <w:suff w:val="space"/>
      <w:lvlText w:val="%2."/>
      <w:lvlJc w:val="left"/>
      <w:pPr>
        <w:ind w:left="283" w:firstLine="0"/>
      </w:pPr>
      <w:rPr>
        <w:rFonts w:hint="default"/>
      </w:rPr>
    </w:lvl>
    <w:lvl w:ilvl="2">
      <w:start w:val="1"/>
      <w:numFmt w:val="decimal"/>
      <w:suff w:val="space"/>
      <w:lvlText w:val="%2.%3."/>
      <w:lvlJc w:val="left"/>
      <w:pPr>
        <w:ind w:left="283" w:firstLine="0"/>
      </w:pPr>
      <w:rPr>
        <w:rFonts w:hint="default"/>
      </w:rPr>
    </w:lvl>
    <w:lvl w:ilvl="3">
      <w:start w:val="1"/>
      <w:numFmt w:val="lowerLetter"/>
      <w:suff w:val="space"/>
      <w:lvlText w:val="%2.%3.%4."/>
      <w:lvlJc w:val="left"/>
      <w:pPr>
        <w:ind w:left="283" w:firstLine="0"/>
      </w:pPr>
      <w:rPr>
        <w:rFonts w:hint="default"/>
      </w:rPr>
    </w:lvl>
    <w:lvl w:ilvl="4">
      <w:start w:val="1"/>
      <w:numFmt w:val="lowerRoman"/>
      <w:suff w:val="space"/>
      <w:lvlText w:val="%5)"/>
      <w:lvlJc w:val="left"/>
      <w:pPr>
        <w:ind w:left="283" w:firstLine="0"/>
      </w:pPr>
      <w:rPr>
        <w:rFonts w:hint="default"/>
      </w:rPr>
    </w:lvl>
    <w:lvl w:ilvl="5">
      <w:start w:val="1"/>
      <w:numFmt w:val="none"/>
      <w:suff w:val="nothing"/>
      <w:lvlText w:val=""/>
      <w:lvlJc w:val="left"/>
      <w:pPr>
        <w:ind w:left="283" w:firstLine="0"/>
      </w:pPr>
      <w:rPr>
        <w:rFonts w:hint="default"/>
      </w:rPr>
    </w:lvl>
    <w:lvl w:ilvl="6">
      <w:start w:val="1"/>
      <w:numFmt w:val="none"/>
      <w:lvlRestart w:val="3"/>
      <w:suff w:val="nothing"/>
      <w:lvlText w:val=""/>
      <w:lvlJc w:val="left"/>
      <w:pPr>
        <w:ind w:left="283" w:firstLine="0"/>
      </w:pPr>
      <w:rPr>
        <w:rFonts w:hint="default"/>
      </w:rPr>
    </w:lvl>
    <w:lvl w:ilvl="7">
      <w:start w:val="1"/>
      <w:numFmt w:val="none"/>
      <w:suff w:val="nothing"/>
      <w:lvlText w:val=""/>
      <w:lvlJc w:val="left"/>
      <w:pPr>
        <w:ind w:left="2880" w:hanging="363"/>
      </w:pPr>
      <w:rPr>
        <w:rFonts w:hint="default"/>
      </w:rPr>
    </w:lvl>
    <w:lvl w:ilvl="8">
      <w:start w:val="1"/>
      <w:numFmt w:val="none"/>
      <w:suff w:val="nothing"/>
      <w:lvlText w:val=""/>
      <w:lvlJc w:val="left"/>
      <w:pPr>
        <w:ind w:left="3237" w:hanging="357"/>
      </w:pPr>
      <w:rPr>
        <w:rFonts w:hint="default"/>
      </w:rPr>
    </w:lvl>
  </w:abstractNum>
  <w:abstractNum w:abstractNumId="29" w15:restartNumberingAfterBreak="0">
    <w:nsid w:val="751F6D95"/>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EC65713"/>
    <w:multiLevelType w:val="multilevel"/>
    <w:tmpl w:val="A0CC418C"/>
    <w:lvl w:ilvl="0">
      <w:start w:val="1"/>
      <w:numFmt w:val="lowerLetter"/>
      <w:lvlRestart w:val="0"/>
      <w:pStyle w:val="Listaconletras"/>
      <w:suff w:val="space"/>
      <w:lvlText w:val="%1)"/>
      <w:lvlJc w:val="left"/>
      <w:pPr>
        <w:ind w:left="0" w:firstLine="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30"/>
  </w:num>
  <w:num w:numId="2">
    <w:abstractNumId w:val="21"/>
  </w:num>
  <w:num w:numId="3">
    <w:abstractNumId w:val="27"/>
  </w:num>
  <w:num w:numId="4">
    <w:abstractNumId w:val="23"/>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7"/>
  </w:num>
  <w:num w:numId="17">
    <w:abstractNumId w:val="18"/>
  </w:num>
  <w:num w:numId="18">
    <w:abstractNumId w:val="29"/>
  </w:num>
  <w:num w:numId="19">
    <w:abstractNumId w:val="22"/>
  </w:num>
  <w:num w:numId="20">
    <w:abstractNumId w:val="19"/>
  </w:num>
  <w:num w:numId="21">
    <w:abstractNumId w:val="26"/>
  </w:num>
  <w:num w:numId="22">
    <w:abstractNumId w:val="15"/>
  </w:num>
  <w:num w:numId="23">
    <w:abstractNumId w:val="20"/>
  </w:num>
  <w:num w:numId="24">
    <w:abstractNumId w:val="28"/>
  </w:num>
  <w:num w:numId="25">
    <w:abstractNumId w:val="25"/>
  </w:num>
  <w:num w:numId="26">
    <w:abstractNumId w:val="10"/>
  </w:num>
  <w:num w:numId="27">
    <w:abstractNumId w:val="11"/>
  </w:num>
  <w:num w:numId="28">
    <w:abstractNumId w:val="16"/>
  </w:num>
  <w:num w:numId="29">
    <w:abstractNumId w:val="24"/>
  </w:num>
  <w:num w:numId="30">
    <w:abstractNumId w:val="13"/>
  </w:num>
  <w:num w:numId="31">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ibfile" w:val=" "/>
    <w:docVar w:name="estilo_author" w:val="c_a"/>
    <w:docVar w:name="estilo_booktitle" w:val="n_t"/>
    <w:docVar w:name="estilo_editor" w:val="c_f"/>
    <w:docVar w:name="estilo_title" w:val="n_n_t"/>
    <w:docVar w:name="frec_ibid" w:val="0"/>
    <w:docVar w:name="ibid_doblepagina" w:val="1"/>
    <w:docVar w:name="ibid_principal" w:val="0"/>
    <w:docVar w:name="idioma" w:val="2057"/>
    <w:docVar w:name="tx_cfr" w:val="Cfr."/>
    <w:docVar w:name="tx_ibid" w:val="ibid"/>
    <w:docVar w:name="tx_idem" w:val="idem"/>
    <w:docVar w:name="tx_ocit" w:val="o.c."/>
    <w:docVar w:name="version" w:val="3"/>
  </w:docVars>
  <w:rsids>
    <w:rsidRoot w:val="00E92E11"/>
    <w:rsid w:val="00001592"/>
    <w:rsid w:val="000030B9"/>
    <w:rsid w:val="000140D3"/>
    <w:rsid w:val="0002169C"/>
    <w:rsid w:val="00044B56"/>
    <w:rsid w:val="00052DFB"/>
    <w:rsid w:val="00062680"/>
    <w:rsid w:val="000836C2"/>
    <w:rsid w:val="000A4EB5"/>
    <w:rsid w:val="000C4026"/>
    <w:rsid w:val="000E4B49"/>
    <w:rsid w:val="000E7D1D"/>
    <w:rsid w:val="000F1BD0"/>
    <w:rsid w:val="000F6453"/>
    <w:rsid w:val="001520D8"/>
    <w:rsid w:val="00197281"/>
    <w:rsid w:val="001D731A"/>
    <w:rsid w:val="001F118F"/>
    <w:rsid w:val="00214818"/>
    <w:rsid w:val="00253783"/>
    <w:rsid w:val="00254222"/>
    <w:rsid w:val="00284605"/>
    <w:rsid w:val="00291568"/>
    <w:rsid w:val="00297CD5"/>
    <w:rsid w:val="00297E00"/>
    <w:rsid w:val="002B54BD"/>
    <w:rsid w:val="002B711A"/>
    <w:rsid w:val="002C003E"/>
    <w:rsid w:val="002C213D"/>
    <w:rsid w:val="002D11FF"/>
    <w:rsid w:val="003027B0"/>
    <w:rsid w:val="003106F0"/>
    <w:rsid w:val="00350CF4"/>
    <w:rsid w:val="00361226"/>
    <w:rsid w:val="00366435"/>
    <w:rsid w:val="00375556"/>
    <w:rsid w:val="00381317"/>
    <w:rsid w:val="00386722"/>
    <w:rsid w:val="003A1155"/>
    <w:rsid w:val="00403B30"/>
    <w:rsid w:val="00407769"/>
    <w:rsid w:val="00411745"/>
    <w:rsid w:val="004334EB"/>
    <w:rsid w:val="004370A8"/>
    <w:rsid w:val="00437801"/>
    <w:rsid w:val="0046704D"/>
    <w:rsid w:val="0047648C"/>
    <w:rsid w:val="0049220D"/>
    <w:rsid w:val="004B0D69"/>
    <w:rsid w:val="004C61CC"/>
    <w:rsid w:val="004D3383"/>
    <w:rsid w:val="004D61A9"/>
    <w:rsid w:val="004F0A35"/>
    <w:rsid w:val="004F3E08"/>
    <w:rsid w:val="004F67B3"/>
    <w:rsid w:val="005239A4"/>
    <w:rsid w:val="005417DC"/>
    <w:rsid w:val="005431E3"/>
    <w:rsid w:val="005675D2"/>
    <w:rsid w:val="005812BF"/>
    <w:rsid w:val="005B6F2E"/>
    <w:rsid w:val="005B766E"/>
    <w:rsid w:val="005E453F"/>
    <w:rsid w:val="005F0907"/>
    <w:rsid w:val="00640B52"/>
    <w:rsid w:val="006622D7"/>
    <w:rsid w:val="0069244C"/>
    <w:rsid w:val="006956D8"/>
    <w:rsid w:val="006A256E"/>
    <w:rsid w:val="006A3A49"/>
    <w:rsid w:val="006C6F71"/>
    <w:rsid w:val="006D549B"/>
    <w:rsid w:val="00710163"/>
    <w:rsid w:val="00713144"/>
    <w:rsid w:val="00714AC1"/>
    <w:rsid w:val="00736CAE"/>
    <w:rsid w:val="0075034A"/>
    <w:rsid w:val="007A0877"/>
    <w:rsid w:val="007A1A7C"/>
    <w:rsid w:val="007B5D98"/>
    <w:rsid w:val="007C242D"/>
    <w:rsid w:val="007C6FA5"/>
    <w:rsid w:val="00816179"/>
    <w:rsid w:val="008238C9"/>
    <w:rsid w:val="008426B0"/>
    <w:rsid w:val="00865DDD"/>
    <w:rsid w:val="00866F46"/>
    <w:rsid w:val="008953E2"/>
    <w:rsid w:val="008F0D9F"/>
    <w:rsid w:val="008F1B96"/>
    <w:rsid w:val="009150A9"/>
    <w:rsid w:val="00941D20"/>
    <w:rsid w:val="00976430"/>
    <w:rsid w:val="009A15C1"/>
    <w:rsid w:val="009A1F7A"/>
    <w:rsid w:val="009C0F05"/>
    <w:rsid w:val="009C25DF"/>
    <w:rsid w:val="009D4217"/>
    <w:rsid w:val="009E4147"/>
    <w:rsid w:val="009F29C3"/>
    <w:rsid w:val="009F3F2D"/>
    <w:rsid w:val="00A059F1"/>
    <w:rsid w:val="00A14286"/>
    <w:rsid w:val="00A2615B"/>
    <w:rsid w:val="00A3399B"/>
    <w:rsid w:val="00A37613"/>
    <w:rsid w:val="00A73A49"/>
    <w:rsid w:val="00A80113"/>
    <w:rsid w:val="00A85119"/>
    <w:rsid w:val="00AA4927"/>
    <w:rsid w:val="00AB1E61"/>
    <w:rsid w:val="00AD2345"/>
    <w:rsid w:val="00AF4732"/>
    <w:rsid w:val="00AF6101"/>
    <w:rsid w:val="00B052D4"/>
    <w:rsid w:val="00B25260"/>
    <w:rsid w:val="00B33F7A"/>
    <w:rsid w:val="00B40271"/>
    <w:rsid w:val="00B447D4"/>
    <w:rsid w:val="00B80B55"/>
    <w:rsid w:val="00BA3FD6"/>
    <w:rsid w:val="00BA59CF"/>
    <w:rsid w:val="00BB0624"/>
    <w:rsid w:val="00BB077F"/>
    <w:rsid w:val="00BE2C55"/>
    <w:rsid w:val="00BF7097"/>
    <w:rsid w:val="00C15F6B"/>
    <w:rsid w:val="00C33B44"/>
    <w:rsid w:val="00C45E8B"/>
    <w:rsid w:val="00C75E46"/>
    <w:rsid w:val="00C83D5F"/>
    <w:rsid w:val="00C9471A"/>
    <w:rsid w:val="00CD6B7F"/>
    <w:rsid w:val="00CD7849"/>
    <w:rsid w:val="00D01ED6"/>
    <w:rsid w:val="00D11EE6"/>
    <w:rsid w:val="00D400D8"/>
    <w:rsid w:val="00D451C8"/>
    <w:rsid w:val="00D51202"/>
    <w:rsid w:val="00D72D19"/>
    <w:rsid w:val="00D961BE"/>
    <w:rsid w:val="00DE26F6"/>
    <w:rsid w:val="00DF1E04"/>
    <w:rsid w:val="00E075FA"/>
    <w:rsid w:val="00E3347E"/>
    <w:rsid w:val="00E74077"/>
    <w:rsid w:val="00E84133"/>
    <w:rsid w:val="00E92E11"/>
    <w:rsid w:val="00EA06F4"/>
    <w:rsid w:val="00EE2CDC"/>
    <w:rsid w:val="00F1112B"/>
    <w:rsid w:val="00F12E9C"/>
    <w:rsid w:val="00F74484"/>
    <w:rsid w:val="00F769DE"/>
    <w:rsid w:val="00F836DA"/>
    <w:rsid w:val="00F92276"/>
    <w:rsid w:val="00F9501A"/>
    <w:rsid w:val="00FC1586"/>
    <w:rsid w:val="00FE1B47"/>
    <w:rsid w:val="00FE1C5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792795"/>
  <w15:docId w15:val="{117FC791-82AC-4993-9D1E-116EAC9D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264" w:lineRule="auto"/>
      <w:ind w:firstLine="283"/>
      <w:jc w:val="both"/>
    </w:pPr>
    <w:rPr>
      <w:rFonts w:ascii="Book Antiqua" w:hAnsi="Book Antiqua" w:cs="Guttman Adii-Light"/>
      <w:kern w:val="24"/>
      <w:sz w:val="22"/>
      <w:szCs w:val="24"/>
      <w:lang w:val="en-GB" w:eastAsia="ja-JP"/>
    </w:rPr>
  </w:style>
  <w:style w:type="paragraph" w:styleId="Ttulo1">
    <w:name w:val="heading 1"/>
    <w:basedOn w:val="Normal"/>
    <w:next w:val="Normal"/>
    <w:autoRedefine/>
    <w:qFormat/>
    <w:rsid w:val="006622D7"/>
    <w:pPr>
      <w:keepNext/>
      <w:keepLines/>
      <w:numPr>
        <w:numId w:val="28"/>
      </w:numPr>
      <w:suppressAutoHyphens/>
      <w:spacing w:before="0" w:after="1600" w:line="240" w:lineRule="auto"/>
      <w:jc w:val="left"/>
      <w:outlineLvl w:val="0"/>
    </w:pPr>
    <w:rPr>
      <w:rFonts w:cs="Arial"/>
      <w:b/>
      <w:caps/>
      <w:kern w:val="28"/>
      <w:sz w:val="28"/>
      <w:szCs w:val="32"/>
    </w:rPr>
  </w:style>
  <w:style w:type="paragraph" w:styleId="Ttulo2">
    <w:name w:val="heading 2"/>
    <w:basedOn w:val="Normal"/>
    <w:next w:val="Normal"/>
    <w:autoRedefine/>
    <w:qFormat/>
    <w:rsid w:val="008426B0"/>
    <w:pPr>
      <w:keepNext/>
      <w:keepLines/>
      <w:numPr>
        <w:ilvl w:val="1"/>
        <w:numId w:val="28"/>
      </w:numPr>
      <w:suppressAutoHyphens/>
      <w:spacing w:before="800" w:after="400" w:line="240" w:lineRule="auto"/>
      <w:jc w:val="left"/>
      <w:outlineLvl w:val="1"/>
    </w:pPr>
    <w:rPr>
      <w:rFonts w:cs="Arial"/>
      <w:b/>
      <w:bCs/>
      <w:i/>
      <w:smallCaps/>
      <w:kern w:val="28"/>
      <w:sz w:val="28"/>
      <w:szCs w:val="28"/>
    </w:rPr>
  </w:style>
  <w:style w:type="paragraph" w:styleId="Ttulo3">
    <w:name w:val="heading 3"/>
    <w:basedOn w:val="Normal"/>
    <w:next w:val="Normal"/>
    <w:autoRedefine/>
    <w:qFormat/>
    <w:rsid w:val="008426B0"/>
    <w:pPr>
      <w:keepNext/>
      <w:keepLines/>
      <w:numPr>
        <w:ilvl w:val="2"/>
        <w:numId w:val="28"/>
      </w:numPr>
      <w:suppressAutoHyphens/>
      <w:spacing w:before="600" w:after="240" w:line="240" w:lineRule="auto"/>
      <w:jc w:val="left"/>
      <w:outlineLvl w:val="2"/>
    </w:pPr>
    <w:rPr>
      <w:rFonts w:cs="Arial"/>
      <w:b/>
      <w:i/>
      <w:iCs/>
      <w:sz w:val="24"/>
      <w:szCs w:val="26"/>
    </w:rPr>
  </w:style>
  <w:style w:type="paragraph" w:styleId="Ttulo4">
    <w:name w:val="heading 4"/>
    <w:basedOn w:val="Normal"/>
    <w:next w:val="Normal"/>
    <w:autoRedefine/>
    <w:qFormat/>
    <w:rsid w:val="008426B0"/>
    <w:pPr>
      <w:keepNext/>
      <w:keepLines/>
      <w:numPr>
        <w:ilvl w:val="3"/>
        <w:numId w:val="28"/>
      </w:numPr>
      <w:suppressAutoHyphens/>
      <w:spacing w:before="480" w:after="240" w:line="240" w:lineRule="auto"/>
      <w:jc w:val="left"/>
      <w:outlineLvl w:val="3"/>
    </w:pPr>
    <w:rPr>
      <w:b/>
      <w:i/>
      <w:sz w:val="24"/>
      <w:szCs w:val="28"/>
    </w:rPr>
  </w:style>
  <w:style w:type="paragraph" w:styleId="Ttulo5">
    <w:name w:val="heading 5"/>
    <w:basedOn w:val="Normal"/>
    <w:next w:val="Normal"/>
    <w:autoRedefine/>
    <w:qFormat/>
    <w:rsid w:val="008426B0"/>
    <w:pPr>
      <w:keepNext/>
      <w:keepLines/>
      <w:numPr>
        <w:ilvl w:val="4"/>
        <w:numId w:val="28"/>
      </w:numPr>
      <w:suppressAutoHyphens/>
      <w:spacing w:before="400" w:after="240" w:line="240" w:lineRule="auto"/>
      <w:jc w:val="left"/>
      <w:outlineLvl w:val="4"/>
    </w:pPr>
    <w:rPr>
      <w:b/>
      <w:iCs/>
      <w:sz w:val="24"/>
      <w:szCs w:val="26"/>
    </w:rPr>
  </w:style>
  <w:style w:type="paragraph" w:styleId="Ttulo6">
    <w:name w:val="heading 6"/>
    <w:basedOn w:val="Normal"/>
    <w:next w:val="Normal"/>
    <w:autoRedefine/>
    <w:qFormat/>
    <w:rsid w:val="00F9501A"/>
    <w:pPr>
      <w:keepNext/>
      <w:keepLines/>
      <w:numPr>
        <w:ilvl w:val="5"/>
        <w:numId w:val="22"/>
      </w:numPr>
      <w:suppressAutoHyphens/>
      <w:spacing w:before="400" w:after="240" w:line="240" w:lineRule="auto"/>
      <w:jc w:val="left"/>
      <w:outlineLvl w:val="5"/>
    </w:pPr>
    <w:rPr>
      <w:bCs/>
      <w:i/>
      <w:sz w:val="24"/>
      <w:szCs w:val="22"/>
    </w:rPr>
  </w:style>
  <w:style w:type="paragraph" w:styleId="Ttulo7">
    <w:name w:val="heading 7"/>
    <w:basedOn w:val="Normal"/>
    <w:next w:val="Normal"/>
    <w:autoRedefine/>
    <w:qFormat/>
    <w:rsid w:val="00F9501A"/>
    <w:pPr>
      <w:keepNext/>
      <w:keepLines/>
      <w:numPr>
        <w:ilvl w:val="6"/>
        <w:numId w:val="16"/>
      </w:numPr>
      <w:tabs>
        <w:tab w:val="clear" w:pos="1417"/>
      </w:tabs>
      <w:suppressAutoHyphens/>
      <w:spacing w:before="360" w:after="240" w:line="240" w:lineRule="auto"/>
      <w:jc w:val="left"/>
      <w:outlineLvl w:val="6"/>
    </w:pPr>
    <w:rPr>
      <w:sz w:val="24"/>
    </w:rPr>
  </w:style>
  <w:style w:type="paragraph" w:styleId="Ttulo8">
    <w:name w:val="heading 8"/>
    <w:basedOn w:val="Normal"/>
    <w:next w:val="Normal"/>
    <w:qFormat/>
    <w:pPr>
      <w:spacing w:before="240" w:after="60"/>
      <w:outlineLvl w:val="7"/>
    </w:pPr>
    <w:rPr>
      <w:rFonts w:ascii="Times New Roman" w:hAnsi="Times New Roman" w:cs="Times New Roman"/>
      <w:i/>
      <w:iCs/>
    </w:rPr>
  </w:style>
  <w:style w:type="paragraph" w:styleId="Ttulo9">
    <w:name w:val="heading 9"/>
    <w:basedOn w:val="Normal"/>
    <w:next w:val="Normal"/>
    <w:qFormat/>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utor">
    <w:name w:val="Autor"/>
    <w:basedOn w:val="Fuentedeprrafopredeter"/>
    <w:rsid w:val="008F1B96"/>
    <w:rPr>
      <w:caps w:val="0"/>
      <w:smallCaps/>
      <w:noProof/>
      <w:color w:val="3366FF"/>
      <w:lang w:val="es-ES_tradnl"/>
    </w:rPr>
  </w:style>
  <w:style w:type="paragraph" w:customStyle="1" w:styleId="Biblio">
    <w:name w:val="Biblio"/>
    <w:basedOn w:val="Normal"/>
    <w:autoRedefine/>
    <w:rsid w:val="008F1B96"/>
    <w:pPr>
      <w:spacing w:before="240" w:after="120" w:line="240" w:lineRule="auto"/>
      <w:ind w:left="709" w:hanging="709"/>
    </w:pPr>
  </w:style>
  <w:style w:type="paragraph" w:customStyle="1" w:styleId="Cita1">
    <w:name w:val="Cita1"/>
    <w:basedOn w:val="Normal"/>
    <w:autoRedefine/>
    <w:pPr>
      <w:spacing w:after="240" w:line="240" w:lineRule="auto"/>
      <w:ind w:left="567"/>
    </w:pPr>
    <w:rPr>
      <w:kern w:val="20"/>
      <w:sz w:val="20"/>
    </w:rPr>
  </w:style>
  <w:style w:type="paragraph" w:styleId="Encabezado">
    <w:name w:val="header"/>
    <w:basedOn w:val="Normal"/>
    <w:autoRedefine/>
    <w:pPr>
      <w:widowControl w:val="0"/>
      <w:tabs>
        <w:tab w:val="right" w:pos="6236"/>
      </w:tabs>
      <w:suppressAutoHyphens/>
      <w:spacing w:before="0" w:line="240" w:lineRule="auto"/>
      <w:ind w:firstLine="0"/>
    </w:pPr>
    <w:rPr>
      <w:smallCaps/>
      <w:kern w:val="20"/>
      <w:sz w:val="18"/>
    </w:rPr>
  </w:style>
  <w:style w:type="character" w:customStyle="1" w:styleId="nfasisnegrita">
    <w:name w:val="Énfasis negrita"/>
    <w:basedOn w:val="Fuentedeprrafopredeter"/>
    <w:rPr>
      <w:b/>
      <w:i/>
      <w:lang w:val="es-ES_tradnl"/>
    </w:rPr>
  </w:style>
  <w:style w:type="paragraph" w:styleId="Lista">
    <w:name w:val="List"/>
    <w:basedOn w:val="Normal"/>
    <w:pPr>
      <w:ind w:left="283" w:hanging="283"/>
    </w:pPr>
    <w:rPr>
      <w:rFonts w:ascii="Adobe Garamond Pro" w:hAnsi="Adobe Garamond Pro"/>
      <w:sz w:val="24"/>
    </w:rPr>
  </w:style>
  <w:style w:type="paragraph" w:styleId="Lista2">
    <w:name w:val="List 2"/>
    <w:basedOn w:val="Normal"/>
    <w:pPr>
      <w:ind w:left="567" w:hanging="283"/>
    </w:pPr>
    <w:rPr>
      <w:rFonts w:ascii="Adobe Garamond Pro" w:hAnsi="Adobe Garamond Pro"/>
      <w:sz w:val="24"/>
    </w:rPr>
  </w:style>
  <w:style w:type="paragraph" w:styleId="Lista3">
    <w:name w:val="List 3"/>
    <w:basedOn w:val="Normal"/>
    <w:pPr>
      <w:ind w:left="850" w:hanging="283"/>
    </w:pPr>
    <w:rPr>
      <w:rFonts w:ascii="Adobe Garamond Pro" w:hAnsi="Adobe Garamond Pro"/>
      <w:sz w:val="24"/>
    </w:rPr>
  </w:style>
  <w:style w:type="paragraph" w:styleId="Lista4">
    <w:name w:val="List 4"/>
    <w:basedOn w:val="Normal"/>
    <w:pPr>
      <w:ind w:left="1134" w:hanging="283"/>
    </w:pPr>
    <w:rPr>
      <w:rFonts w:ascii="Adobe Garamond Pro" w:hAnsi="Adobe Garamond Pro"/>
      <w:sz w:val="24"/>
    </w:rPr>
  </w:style>
  <w:style w:type="paragraph" w:styleId="Lista5">
    <w:name w:val="List 5"/>
    <w:basedOn w:val="Normal"/>
    <w:pPr>
      <w:ind w:left="1417" w:hanging="283"/>
    </w:pPr>
    <w:rPr>
      <w:rFonts w:ascii="Adobe Garamond Pro" w:hAnsi="Adobe Garamond Pro"/>
      <w:sz w:val="24"/>
    </w:rPr>
  </w:style>
  <w:style w:type="paragraph" w:customStyle="1" w:styleId="Listaconletras">
    <w:name w:val="Lista con letras"/>
    <w:basedOn w:val="Normal"/>
    <w:pPr>
      <w:numPr>
        <w:numId w:val="1"/>
      </w:numPr>
    </w:pPr>
    <w:rPr>
      <w:rFonts w:ascii="Adobe Garamond Pro" w:hAnsi="Adobe Garamond Pro"/>
      <w:sz w:val="24"/>
    </w:rPr>
  </w:style>
  <w:style w:type="paragraph" w:customStyle="1" w:styleId="Listaconletras2">
    <w:name w:val="Lista con letras 2"/>
    <w:basedOn w:val="Normal"/>
    <w:pPr>
      <w:numPr>
        <w:numId w:val="2"/>
      </w:numPr>
    </w:pPr>
    <w:rPr>
      <w:rFonts w:ascii="Adobe Garamond Pro" w:hAnsi="Adobe Garamond Pro"/>
      <w:sz w:val="24"/>
    </w:rPr>
  </w:style>
  <w:style w:type="paragraph" w:customStyle="1" w:styleId="Listaconletras3">
    <w:name w:val="Lista con letras 3"/>
    <w:basedOn w:val="Normal"/>
    <w:pPr>
      <w:numPr>
        <w:numId w:val="3"/>
      </w:numPr>
    </w:pPr>
    <w:rPr>
      <w:rFonts w:ascii="Adobe Garamond Pro" w:hAnsi="Adobe Garamond Pro"/>
      <w:sz w:val="24"/>
    </w:rPr>
  </w:style>
  <w:style w:type="paragraph" w:customStyle="1" w:styleId="Listaconletras4">
    <w:name w:val="Lista con letras 4"/>
    <w:basedOn w:val="Normal"/>
    <w:pPr>
      <w:numPr>
        <w:numId w:val="4"/>
      </w:numPr>
    </w:pPr>
    <w:rPr>
      <w:rFonts w:ascii="Adobe Garamond Pro" w:hAnsi="Adobe Garamond Pro"/>
      <w:sz w:val="24"/>
    </w:rPr>
  </w:style>
  <w:style w:type="paragraph" w:customStyle="1" w:styleId="Listaconletras5">
    <w:name w:val="Lista con letras 5"/>
    <w:basedOn w:val="Normal"/>
    <w:pPr>
      <w:numPr>
        <w:numId w:val="5"/>
      </w:numPr>
    </w:pPr>
    <w:rPr>
      <w:rFonts w:ascii="Adobe Garamond Pro" w:hAnsi="Adobe Garamond Pro"/>
      <w:sz w:val="24"/>
    </w:rPr>
  </w:style>
  <w:style w:type="paragraph" w:styleId="Listaconnmeros">
    <w:name w:val="List Number"/>
    <w:basedOn w:val="Normal"/>
    <w:pPr>
      <w:numPr>
        <w:numId w:val="6"/>
      </w:numPr>
      <w:ind w:left="283" w:hanging="283"/>
    </w:pPr>
    <w:rPr>
      <w:rFonts w:ascii="Adobe Garamond Pro" w:hAnsi="Adobe Garamond Pro"/>
      <w:sz w:val="24"/>
    </w:rPr>
  </w:style>
  <w:style w:type="paragraph" w:styleId="Listaconnmeros2">
    <w:name w:val="List Number 2"/>
    <w:basedOn w:val="Normal"/>
    <w:pPr>
      <w:numPr>
        <w:numId w:val="7"/>
      </w:numPr>
      <w:ind w:left="567" w:hanging="283"/>
    </w:pPr>
    <w:rPr>
      <w:rFonts w:ascii="Adobe Garamond Pro" w:hAnsi="Adobe Garamond Pro"/>
      <w:sz w:val="24"/>
    </w:rPr>
  </w:style>
  <w:style w:type="paragraph" w:styleId="Listaconnmeros3">
    <w:name w:val="List Number 3"/>
    <w:basedOn w:val="Normal"/>
    <w:pPr>
      <w:numPr>
        <w:numId w:val="8"/>
      </w:numPr>
      <w:ind w:left="850" w:hanging="283"/>
    </w:pPr>
    <w:rPr>
      <w:rFonts w:ascii="Adobe Garamond Pro" w:hAnsi="Adobe Garamond Pro"/>
      <w:sz w:val="24"/>
    </w:rPr>
  </w:style>
  <w:style w:type="paragraph" w:styleId="Listaconnmeros4">
    <w:name w:val="List Number 4"/>
    <w:basedOn w:val="Normal"/>
    <w:pPr>
      <w:numPr>
        <w:numId w:val="9"/>
      </w:numPr>
      <w:ind w:left="1134" w:hanging="283"/>
    </w:pPr>
    <w:rPr>
      <w:rFonts w:ascii="Adobe Garamond Pro" w:hAnsi="Adobe Garamond Pro"/>
      <w:sz w:val="24"/>
    </w:rPr>
  </w:style>
  <w:style w:type="paragraph" w:styleId="Listaconnmeros5">
    <w:name w:val="List Number 5"/>
    <w:basedOn w:val="Normal"/>
    <w:pPr>
      <w:numPr>
        <w:numId w:val="10"/>
      </w:numPr>
      <w:ind w:left="1417" w:hanging="283"/>
    </w:pPr>
    <w:rPr>
      <w:rFonts w:ascii="Adobe Garamond Pro" w:hAnsi="Adobe Garamond Pro"/>
      <w:sz w:val="24"/>
    </w:rPr>
  </w:style>
  <w:style w:type="paragraph" w:styleId="Listaconvietas">
    <w:name w:val="List Bullet"/>
    <w:basedOn w:val="Normal"/>
    <w:pPr>
      <w:numPr>
        <w:numId w:val="11"/>
      </w:numPr>
      <w:ind w:left="283" w:hanging="283"/>
    </w:pPr>
    <w:rPr>
      <w:rFonts w:ascii="Adobe Garamond Pro" w:hAnsi="Adobe Garamond Pro"/>
      <w:sz w:val="24"/>
    </w:rPr>
  </w:style>
  <w:style w:type="paragraph" w:styleId="Listaconvietas2">
    <w:name w:val="List Bullet 2"/>
    <w:basedOn w:val="Normal"/>
    <w:pPr>
      <w:numPr>
        <w:numId w:val="12"/>
      </w:numPr>
      <w:ind w:left="567" w:hanging="283"/>
    </w:pPr>
    <w:rPr>
      <w:rFonts w:ascii="Adobe Garamond Pro" w:hAnsi="Adobe Garamond Pro"/>
      <w:sz w:val="24"/>
    </w:rPr>
  </w:style>
  <w:style w:type="paragraph" w:styleId="Listaconvietas3">
    <w:name w:val="List Bullet 3"/>
    <w:basedOn w:val="Normal"/>
    <w:pPr>
      <w:numPr>
        <w:numId w:val="13"/>
      </w:numPr>
      <w:ind w:left="850" w:hanging="283"/>
    </w:pPr>
    <w:rPr>
      <w:rFonts w:ascii="Adobe Garamond Pro" w:hAnsi="Adobe Garamond Pro"/>
      <w:sz w:val="24"/>
    </w:rPr>
  </w:style>
  <w:style w:type="paragraph" w:styleId="Listaconvietas4">
    <w:name w:val="List Bullet 4"/>
    <w:basedOn w:val="Normal"/>
    <w:pPr>
      <w:numPr>
        <w:numId w:val="14"/>
      </w:numPr>
      <w:ind w:left="1134" w:hanging="283"/>
    </w:pPr>
    <w:rPr>
      <w:rFonts w:ascii="Adobe Garamond Pro" w:hAnsi="Adobe Garamond Pro"/>
      <w:sz w:val="24"/>
    </w:rPr>
  </w:style>
  <w:style w:type="paragraph" w:styleId="Listaconvietas5">
    <w:name w:val="List Bullet 5"/>
    <w:basedOn w:val="Normal"/>
    <w:pPr>
      <w:numPr>
        <w:numId w:val="15"/>
      </w:numPr>
      <w:ind w:left="1417" w:hanging="283"/>
    </w:pPr>
    <w:rPr>
      <w:rFonts w:ascii="Adobe Garamond Pro" w:hAnsi="Adobe Garamond Pro"/>
      <w:sz w:val="24"/>
    </w:rPr>
  </w:style>
  <w:style w:type="paragraph" w:styleId="Piedepgina">
    <w:name w:val="footer"/>
    <w:basedOn w:val="Normal"/>
    <w:autoRedefine/>
    <w:pPr>
      <w:tabs>
        <w:tab w:val="center" w:pos="4252"/>
        <w:tab w:val="right" w:pos="8504"/>
      </w:tabs>
      <w:ind w:firstLine="0"/>
    </w:pPr>
  </w:style>
  <w:style w:type="paragraph" w:styleId="TDC1">
    <w:name w:val="toc 1"/>
    <w:basedOn w:val="Normal"/>
    <w:next w:val="Normal"/>
    <w:autoRedefine/>
    <w:uiPriority w:val="39"/>
    <w:pPr>
      <w:keepNext/>
      <w:keepLines/>
      <w:tabs>
        <w:tab w:val="right" w:leader="dot" w:pos="6236"/>
      </w:tabs>
      <w:spacing w:before="600" w:after="240" w:line="240" w:lineRule="auto"/>
      <w:ind w:right="283" w:firstLine="0"/>
      <w:jc w:val="left"/>
    </w:pPr>
    <w:rPr>
      <w:b/>
      <w:bCs/>
      <w:caps/>
      <w:noProof/>
      <w:kern w:val="22"/>
      <w:szCs w:val="28"/>
    </w:rPr>
  </w:style>
  <w:style w:type="paragraph" w:styleId="TDC2">
    <w:name w:val="toc 2"/>
    <w:basedOn w:val="Normal"/>
    <w:next w:val="Normal"/>
    <w:autoRedefine/>
    <w:uiPriority w:val="39"/>
    <w:pPr>
      <w:keepLines/>
      <w:tabs>
        <w:tab w:val="right" w:leader="dot" w:pos="6236"/>
      </w:tabs>
      <w:spacing w:line="240" w:lineRule="auto"/>
      <w:ind w:left="283" w:right="283" w:hanging="283"/>
      <w:jc w:val="left"/>
    </w:pPr>
    <w:rPr>
      <w:smallCaps/>
      <w:noProof/>
      <w:kern w:val="22"/>
    </w:rPr>
  </w:style>
  <w:style w:type="paragraph" w:styleId="TDC3">
    <w:name w:val="toc 3"/>
    <w:basedOn w:val="Normal"/>
    <w:next w:val="Normal"/>
    <w:autoRedefine/>
    <w:semiHidden/>
    <w:pPr>
      <w:keepLines/>
      <w:tabs>
        <w:tab w:val="right" w:leader="dot" w:pos="6236"/>
      </w:tabs>
      <w:spacing w:line="240" w:lineRule="auto"/>
      <w:ind w:left="567" w:right="283" w:hanging="283"/>
      <w:jc w:val="left"/>
    </w:pPr>
    <w:rPr>
      <w:noProof/>
      <w:kern w:val="20"/>
    </w:rPr>
  </w:style>
  <w:style w:type="paragraph" w:styleId="TDC4">
    <w:name w:val="toc 4"/>
    <w:basedOn w:val="Normal"/>
    <w:next w:val="Normal"/>
    <w:autoRedefine/>
    <w:semiHidden/>
    <w:pPr>
      <w:keepLines/>
      <w:tabs>
        <w:tab w:val="right" w:leader="dot" w:pos="6236"/>
      </w:tabs>
      <w:spacing w:before="0" w:line="240" w:lineRule="auto"/>
      <w:ind w:left="850" w:right="283" w:hanging="283"/>
      <w:jc w:val="left"/>
    </w:pPr>
    <w:rPr>
      <w:noProof/>
      <w:kern w:val="20"/>
    </w:rPr>
  </w:style>
  <w:style w:type="paragraph" w:styleId="TDC5">
    <w:name w:val="toc 5"/>
    <w:basedOn w:val="Normal"/>
    <w:next w:val="Normal"/>
    <w:autoRedefine/>
    <w:semiHidden/>
    <w:pPr>
      <w:keepLines/>
      <w:tabs>
        <w:tab w:val="right" w:leader="dot" w:pos="6236"/>
      </w:tabs>
      <w:spacing w:before="0" w:line="240" w:lineRule="auto"/>
      <w:ind w:left="1134" w:right="283" w:hanging="283"/>
      <w:jc w:val="left"/>
    </w:pPr>
    <w:rPr>
      <w:noProof/>
      <w:kern w:val="20"/>
    </w:rPr>
  </w:style>
  <w:style w:type="paragraph" w:styleId="TDC6">
    <w:name w:val="toc 6"/>
    <w:basedOn w:val="Normal"/>
    <w:next w:val="Normal"/>
    <w:autoRedefine/>
    <w:semiHidden/>
    <w:pPr>
      <w:keepLines/>
      <w:tabs>
        <w:tab w:val="right" w:leader="dot" w:pos="6236"/>
      </w:tabs>
      <w:spacing w:before="0" w:line="240" w:lineRule="auto"/>
      <w:ind w:left="1417" w:right="283" w:hanging="283"/>
      <w:jc w:val="left"/>
    </w:pPr>
    <w:rPr>
      <w:noProof/>
      <w:kern w:val="20"/>
    </w:rPr>
  </w:style>
  <w:style w:type="paragraph" w:styleId="TDC7">
    <w:name w:val="toc 7"/>
    <w:basedOn w:val="Normal"/>
    <w:next w:val="Normal"/>
    <w:autoRedefine/>
    <w:semiHidden/>
    <w:pPr>
      <w:keepLines/>
      <w:tabs>
        <w:tab w:val="right" w:leader="dot" w:pos="6236"/>
      </w:tabs>
      <w:spacing w:before="0" w:line="240" w:lineRule="auto"/>
      <w:ind w:left="850" w:right="1701" w:hanging="283"/>
      <w:jc w:val="left"/>
    </w:pPr>
    <w:rPr>
      <w:noProof/>
      <w:kern w:val="20"/>
    </w:rPr>
  </w:style>
  <w:style w:type="paragraph" w:styleId="Textonotapie">
    <w:name w:val="footnote text"/>
    <w:basedOn w:val="Normal"/>
    <w:autoRedefine/>
    <w:semiHidden/>
    <w:rsid w:val="008F1B96"/>
    <w:pPr>
      <w:spacing w:line="240" w:lineRule="auto"/>
      <w:ind w:left="283" w:hanging="283"/>
    </w:pPr>
    <w:rPr>
      <w:kern w:val="20"/>
      <w:sz w:val="20"/>
      <w:szCs w:val="20"/>
    </w:rPr>
  </w:style>
  <w:style w:type="paragraph" w:customStyle="1" w:styleId="TtuloA">
    <w:name w:val="Título A"/>
    <w:basedOn w:val="Normal"/>
    <w:next w:val="Normal"/>
    <w:autoRedefine/>
    <w:pPr>
      <w:keepNext/>
      <w:keepLines/>
      <w:suppressAutoHyphens/>
      <w:spacing w:before="0" w:after="1600" w:line="240" w:lineRule="auto"/>
      <w:ind w:firstLine="0"/>
      <w:jc w:val="center"/>
      <w:outlineLvl w:val="0"/>
    </w:pPr>
    <w:rPr>
      <w:b/>
      <w:bCs/>
      <w:caps/>
      <w:kern w:val="28"/>
      <w:sz w:val="28"/>
    </w:rPr>
  </w:style>
  <w:style w:type="paragraph" w:customStyle="1" w:styleId="TtuloB">
    <w:name w:val="Título B"/>
    <w:basedOn w:val="Normal"/>
    <w:next w:val="Normal"/>
    <w:autoRedefine/>
    <w:pPr>
      <w:keepNext/>
      <w:keepLines/>
      <w:suppressAutoHyphens/>
      <w:spacing w:before="800" w:after="400" w:line="240" w:lineRule="auto"/>
      <w:ind w:left="283" w:firstLine="0"/>
      <w:jc w:val="left"/>
      <w:outlineLvl w:val="1"/>
    </w:pPr>
    <w:rPr>
      <w:b/>
      <w:bCs/>
      <w:i/>
      <w:smallCaps/>
      <w:kern w:val="28"/>
      <w:sz w:val="28"/>
    </w:rPr>
  </w:style>
  <w:style w:type="paragraph" w:customStyle="1" w:styleId="TtuloC">
    <w:name w:val="Título C"/>
    <w:basedOn w:val="Normal"/>
    <w:next w:val="Normal"/>
    <w:autoRedefine/>
    <w:pPr>
      <w:keepNext/>
      <w:keepLines/>
      <w:suppressAutoHyphens/>
      <w:spacing w:before="600" w:after="240" w:line="240" w:lineRule="auto"/>
      <w:ind w:left="283" w:firstLine="0"/>
      <w:jc w:val="left"/>
      <w:outlineLvl w:val="1"/>
    </w:pPr>
    <w:rPr>
      <w:b/>
      <w:i/>
      <w:kern w:val="28"/>
      <w:sz w:val="24"/>
    </w:rPr>
  </w:style>
  <w:style w:type="paragraph" w:customStyle="1" w:styleId="TtuloD">
    <w:name w:val="Título D"/>
    <w:basedOn w:val="Normal"/>
    <w:next w:val="Normal"/>
    <w:autoRedefine/>
    <w:pPr>
      <w:keepNext/>
      <w:keepLines/>
      <w:suppressAutoHyphens/>
      <w:spacing w:before="480" w:after="240" w:line="240" w:lineRule="auto"/>
      <w:ind w:left="283" w:firstLine="0"/>
      <w:jc w:val="left"/>
      <w:outlineLvl w:val="1"/>
    </w:pPr>
    <w:rPr>
      <w:b/>
      <w:i/>
      <w:kern w:val="28"/>
      <w:sz w:val="24"/>
    </w:rPr>
  </w:style>
  <w:style w:type="character" w:customStyle="1" w:styleId="Ttulolibro">
    <w:name w:val="Título libro"/>
    <w:basedOn w:val="Fuentedeprrafopredeter"/>
    <w:rPr>
      <w:i/>
      <w:noProof/>
      <w:color w:val="3366FF"/>
      <w:lang w:val="es-ES_tradnl"/>
    </w:rPr>
  </w:style>
  <w:style w:type="character" w:customStyle="1" w:styleId="Estilo1">
    <w:name w:val="Estilo1"/>
    <w:rPr>
      <w:w w:val="50"/>
      <w:position w:val="8"/>
      <w:sz w:val="16"/>
      <w:lang w:val="es-ES_tradnl"/>
    </w:rPr>
  </w:style>
  <w:style w:type="character" w:customStyle="1" w:styleId="edicion">
    <w:name w:val="edicion"/>
    <w:rPr>
      <w:w w:val="100"/>
      <w:position w:val="8"/>
      <w:sz w:val="16"/>
      <w:lang w:val="es-ES_tradnl"/>
    </w:rPr>
  </w:style>
  <w:style w:type="character" w:customStyle="1" w:styleId="Edicion0">
    <w:name w:val="Edicion"/>
    <w:rPr>
      <w:w w:val="100"/>
      <w:position w:val="8"/>
      <w:sz w:val="16"/>
      <w:lang w:val="es-ES_tradnl"/>
    </w:rPr>
  </w:style>
  <w:style w:type="character" w:customStyle="1" w:styleId="Guiones">
    <w:name w:val="Guiones"/>
    <w:rPr>
      <w:rFonts w:ascii="Book Antiqua" w:hAnsi="Book Antiqua"/>
      <w:lang w:val="es-ES_tradnl"/>
    </w:rPr>
  </w:style>
  <w:style w:type="character" w:customStyle="1" w:styleId="Idea">
    <w:name w:val="Idea"/>
    <w:rPr>
      <w:vanish/>
      <w:color w:val="808080"/>
      <w:lang w:val="es-ES"/>
    </w:rPr>
  </w:style>
  <w:style w:type="character" w:styleId="nfasis">
    <w:name w:val="Emphasis"/>
    <w:qFormat/>
    <w:rPr>
      <w:i/>
      <w:iCs/>
      <w:lang w:val="es-ES_tradnl"/>
    </w:rPr>
  </w:style>
  <w:style w:type="character" w:styleId="AcrnimoHTML">
    <w:name w:val="HTML Acronym"/>
    <w:rPr>
      <w:lang w:val="es-ES_tradnl"/>
    </w:rPr>
  </w:style>
  <w:style w:type="paragraph" w:styleId="Cierre">
    <w:name w:val="Closing"/>
    <w:basedOn w:val="Normal"/>
    <w:pPr>
      <w:ind w:left="4252"/>
    </w:pPr>
    <w:rPr>
      <w:rFonts w:ascii="Adobe Garamond Pro" w:hAnsi="Adobe Garamond Pro"/>
      <w:sz w:val="24"/>
    </w:rPr>
  </w:style>
  <w:style w:type="character" w:styleId="CitaHTML">
    <w:name w:val="HTML Cite"/>
    <w:rPr>
      <w:i/>
      <w:iCs/>
      <w:lang w:val="es-ES_tradnl"/>
    </w:rPr>
  </w:style>
  <w:style w:type="character" w:styleId="CdigoHTML">
    <w:name w:val="HTML Code"/>
    <w:rPr>
      <w:rFonts w:ascii="Courier New" w:hAnsi="Courier New"/>
      <w:sz w:val="20"/>
      <w:szCs w:val="20"/>
      <w:lang w:val="es-ES_tradnl"/>
    </w:rPr>
  </w:style>
  <w:style w:type="paragraph" w:styleId="Continuarlista">
    <w:name w:val="List Continue"/>
    <w:basedOn w:val="Normal"/>
    <w:pPr>
      <w:spacing w:after="120"/>
      <w:ind w:left="283"/>
    </w:pPr>
    <w:rPr>
      <w:rFonts w:ascii="Adobe Garamond Pro" w:hAnsi="Adobe Garamond Pro"/>
      <w:sz w:val="24"/>
    </w:rPr>
  </w:style>
  <w:style w:type="paragraph" w:styleId="Continuarlista2">
    <w:name w:val="List Continue 2"/>
    <w:basedOn w:val="Normal"/>
    <w:pPr>
      <w:spacing w:after="120"/>
      <w:ind w:left="566"/>
    </w:pPr>
    <w:rPr>
      <w:rFonts w:ascii="Adobe Garamond Pro" w:hAnsi="Adobe Garamond Pro"/>
      <w:sz w:val="24"/>
    </w:rPr>
  </w:style>
  <w:style w:type="paragraph" w:styleId="Continuarlista3">
    <w:name w:val="List Continue 3"/>
    <w:basedOn w:val="Normal"/>
    <w:pPr>
      <w:spacing w:after="120"/>
      <w:ind w:left="849"/>
    </w:pPr>
    <w:rPr>
      <w:rFonts w:ascii="Adobe Garamond Pro" w:hAnsi="Adobe Garamond Pro"/>
      <w:sz w:val="24"/>
    </w:rPr>
  </w:style>
  <w:style w:type="paragraph" w:styleId="Continuarlista4">
    <w:name w:val="List Continue 4"/>
    <w:basedOn w:val="Normal"/>
    <w:pPr>
      <w:spacing w:after="120"/>
      <w:ind w:left="1132"/>
    </w:pPr>
    <w:rPr>
      <w:rFonts w:ascii="Adobe Garamond Pro" w:hAnsi="Adobe Garamond Pro"/>
      <w:sz w:val="24"/>
    </w:rPr>
  </w:style>
  <w:style w:type="paragraph" w:styleId="Continuarlista5">
    <w:name w:val="List Continue 5"/>
    <w:basedOn w:val="Normal"/>
    <w:pPr>
      <w:spacing w:after="120"/>
      <w:ind w:left="1415"/>
    </w:pPr>
    <w:rPr>
      <w:rFonts w:ascii="Adobe Garamond Pro" w:hAnsi="Adobe Garamond Pro"/>
      <w:sz w:val="24"/>
    </w:rPr>
  </w:style>
  <w:style w:type="character" w:styleId="DefinicinHTML">
    <w:name w:val="HTML Definition"/>
    <w:rPr>
      <w:i/>
      <w:iCs/>
      <w:lang w:val="es-ES_tradnl"/>
    </w:rPr>
  </w:style>
  <w:style w:type="paragraph" w:styleId="DireccinHTML">
    <w:name w:val="HTML Address"/>
    <w:basedOn w:val="Normal"/>
    <w:rPr>
      <w:rFonts w:ascii="Adobe Garamond Pro" w:hAnsi="Adobe Garamond Pro"/>
      <w:i/>
      <w:iCs/>
      <w:sz w:val="24"/>
    </w:rPr>
  </w:style>
  <w:style w:type="paragraph" w:styleId="Direccinsobre">
    <w:name w:val="envelope address"/>
    <w:basedOn w:val="Normal"/>
    <w:pPr>
      <w:framePr w:w="7920" w:h="1980" w:hRule="exact" w:hSpace="141" w:wrap="auto" w:hAnchor="page" w:xAlign="center" w:yAlign="bottom"/>
      <w:ind w:left="2880"/>
    </w:pPr>
    <w:rPr>
      <w:rFonts w:ascii="Arial" w:hAnsi="Arial" w:cs="Arial"/>
      <w:sz w:val="24"/>
    </w:rPr>
  </w:style>
  <w:style w:type="character" w:styleId="EjemplodeHTML">
    <w:name w:val="HTML Sample"/>
    <w:rPr>
      <w:rFonts w:ascii="Courier New" w:hAnsi="Courier New"/>
      <w:lang w:val="es-ES_tradnl"/>
    </w:rPr>
  </w:style>
  <w:style w:type="paragraph" w:styleId="Encabezadodelista">
    <w:name w:val="toa heading"/>
    <w:basedOn w:val="Normal"/>
    <w:next w:val="Normal"/>
    <w:semiHidden/>
    <w:rPr>
      <w:rFonts w:ascii="Arial" w:hAnsi="Arial" w:cs="Arial"/>
      <w:b/>
      <w:bCs/>
      <w:sz w:val="24"/>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rPr>
      <w:rFonts w:ascii="Adobe Garamond Pro" w:hAnsi="Adobe Garamond Pro"/>
      <w:sz w:val="24"/>
    </w:rPr>
  </w:style>
  <w:style w:type="paragraph" w:styleId="Descripcin">
    <w:name w:val="caption"/>
    <w:basedOn w:val="Normal"/>
    <w:next w:val="Normal"/>
    <w:qFormat/>
    <w:pPr>
      <w:spacing w:after="120"/>
    </w:pPr>
    <w:rPr>
      <w:rFonts w:ascii="Adobe Garamond Pro" w:hAnsi="Adobe Garamond Pro"/>
      <w:b/>
      <w:bCs/>
      <w:sz w:val="20"/>
      <w:szCs w:val="20"/>
    </w:rPr>
  </w:style>
  <w:style w:type="paragraph" w:styleId="Fecha">
    <w:name w:val="Date"/>
    <w:basedOn w:val="Normal"/>
    <w:next w:val="Normal"/>
    <w:rPr>
      <w:rFonts w:ascii="Adobe Garamond Pro" w:hAnsi="Adobe Garamond Pro"/>
      <w:sz w:val="24"/>
    </w:rPr>
  </w:style>
  <w:style w:type="paragraph" w:styleId="Firma">
    <w:name w:val="Signature"/>
    <w:basedOn w:val="Normal"/>
    <w:pPr>
      <w:ind w:left="4252"/>
    </w:pPr>
    <w:rPr>
      <w:rFonts w:ascii="Adobe Garamond Pro" w:hAnsi="Adobe Garamond Pro"/>
      <w:sz w:val="24"/>
    </w:rPr>
  </w:style>
  <w:style w:type="paragraph" w:styleId="Firmadecorreoelectrnico">
    <w:name w:val="E-mail Signature"/>
    <w:basedOn w:val="Normal"/>
    <w:rPr>
      <w:rFonts w:ascii="Adobe Garamond Pro" w:hAnsi="Adobe Garamond Pro"/>
      <w:sz w:val="24"/>
    </w:rPr>
  </w:style>
  <w:style w:type="character" w:styleId="Hipervnculo">
    <w:name w:val="Hyperlink"/>
    <w:uiPriority w:val="99"/>
    <w:rPr>
      <w:color w:val="0000FF"/>
      <w:u w:val="single"/>
      <w:lang w:val="es-ES_tradnl"/>
    </w:rPr>
  </w:style>
  <w:style w:type="character" w:styleId="Hipervnculovisitado">
    <w:name w:val="FollowedHyperlink"/>
    <w:rPr>
      <w:color w:val="800080"/>
      <w:u w:val="single"/>
      <w:lang w:val="es-ES_tradnl"/>
    </w:rPr>
  </w:style>
  <w:style w:type="paragraph" w:styleId="HTMLconformatoprevio">
    <w:name w:val="HTML Preformatted"/>
    <w:basedOn w:val="Normal"/>
    <w:rPr>
      <w:rFonts w:ascii="Courier New" w:hAnsi="Courier New" w:cs="Courier New"/>
      <w:sz w:val="20"/>
      <w:szCs w:val="20"/>
    </w:rPr>
  </w:style>
  <w:style w:type="paragraph" w:styleId="ndice1">
    <w:name w:val="index 1"/>
    <w:basedOn w:val="Normal"/>
    <w:next w:val="Normal"/>
    <w:autoRedefine/>
    <w:semiHidden/>
    <w:pPr>
      <w:ind w:left="220" w:hanging="220"/>
    </w:pPr>
    <w:rPr>
      <w:rFonts w:ascii="Adobe Garamond Pro" w:hAnsi="Adobe Garamond Pro"/>
      <w:sz w:val="24"/>
    </w:rPr>
  </w:style>
  <w:style w:type="paragraph" w:styleId="ndice2">
    <w:name w:val="index 2"/>
    <w:basedOn w:val="Normal"/>
    <w:next w:val="Normal"/>
    <w:autoRedefine/>
    <w:semiHidden/>
    <w:pPr>
      <w:ind w:left="440" w:hanging="220"/>
    </w:pPr>
    <w:rPr>
      <w:rFonts w:ascii="Adobe Garamond Pro" w:hAnsi="Adobe Garamond Pro"/>
      <w:sz w:val="24"/>
    </w:rPr>
  </w:style>
  <w:style w:type="paragraph" w:styleId="ndice3">
    <w:name w:val="index 3"/>
    <w:basedOn w:val="Normal"/>
    <w:next w:val="Normal"/>
    <w:autoRedefine/>
    <w:semiHidden/>
    <w:pPr>
      <w:ind w:left="660" w:hanging="220"/>
    </w:pPr>
    <w:rPr>
      <w:rFonts w:ascii="Adobe Garamond Pro" w:hAnsi="Adobe Garamond Pro"/>
      <w:sz w:val="24"/>
    </w:rPr>
  </w:style>
  <w:style w:type="paragraph" w:styleId="ndice4">
    <w:name w:val="index 4"/>
    <w:basedOn w:val="Normal"/>
    <w:next w:val="Normal"/>
    <w:autoRedefine/>
    <w:semiHidden/>
    <w:pPr>
      <w:ind w:left="880" w:hanging="220"/>
    </w:pPr>
    <w:rPr>
      <w:rFonts w:ascii="Adobe Garamond Pro" w:hAnsi="Adobe Garamond Pro"/>
      <w:sz w:val="24"/>
    </w:rPr>
  </w:style>
  <w:style w:type="paragraph" w:styleId="ndice5">
    <w:name w:val="index 5"/>
    <w:basedOn w:val="Normal"/>
    <w:next w:val="Normal"/>
    <w:autoRedefine/>
    <w:semiHidden/>
    <w:pPr>
      <w:ind w:left="1100" w:hanging="220"/>
    </w:pPr>
    <w:rPr>
      <w:rFonts w:ascii="Adobe Garamond Pro" w:hAnsi="Adobe Garamond Pro"/>
      <w:sz w:val="24"/>
    </w:rPr>
  </w:style>
  <w:style w:type="paragraph" w:styleId="ndice6">
    <w:name w:val="index 6"/>
    <w:basedOn w:val="Normal"/>
    <w:next w:val="Normal"/>
    <w:autoRedefine/>
    <w:semiHidden/>
    <w:pPr>
      <w:ind w:left="1320" w:hanging="220"/>
    </w:pPr>
    <w:rPr>
      <w:rFonts w:ascii="Adobe Garamond Pro" w:hAnsi="Adobe Garamond Pro"/>
      <w:sz w:val="24"/>
    </w:rPr>
  </w:style>
  <w:style w:type="paragraph" w:styleId="ndice7">
    <w:name w:val="index 7"/>
    <w:basedOn w:val="Normal"/>
    <w:next w:val="Normal"/>
    <w:autoRedefine/>
    <w:semiHidden/>
    <w:pPr>
      <w:ind w:left="1540" w:hanging="220"/>
    </w:pPr>
    <w:rPr>
      <w:rFonts w:ascii="Adobe Garamond Pro" w:hAnsi="Adobe Garamond Pro"/>
      <w:sz w:val="24"/>
    </w:rPr>
  </w:style>
  <w:style w:type="paragraph" w:styleId="ndice8">
    <w:name w:val="index 8"/>
    <w:basedOn w:val="Normal"/>
    <w:next w:val="Normal"/>
    <w:autoRedefine/>
    <w:semiHidden/>
    <w:pPr>
      <w:ind w:left="1760" w:hanging="220"/>
    </w:pPr>
    <w:rPr>
      <w:rFonts w:ascii="Adobe Garamond Pro" w:hAnsi="Adobe Garamond Pro"/>
      <w:sz w:val="24"/>
    </w:rPr>
  </w:style>
  <w:style w:type="paragraph" w:styleId="ndice9">
    <w:name w:val="index 9"/>
    <w:basedOn w:val="Normal"/>
    <w:next w:val="Normal"/>
    <w:autoRedefine/>
    <w:semiHidden/>
    <w:pPr>
      <w:ind w:left="1980" w:hanging="220"/>
    </w:pPr>
    <w:rPr>
      <w:rFonts w:ascii="Adobe Garamond Pro" w:hAnsi="Adobe Garamond Pro"/>
      <w:sz w:val="24"/>
    </w:rPr>
  </w:style>
  <w:style w:type="paragraph" w:styleId="Mapadeldocumento">
    <w:name w:val="Document Map"/>
    <w:basedOn w:val="Normal"/>
    <w:semiHidden/>
    <w:pPr>
      <w:shd w:val="clear" w:color="auto" w:fill="000080"/>
    </w:pPr>
    <w:rPr>
      <w:rFonts w:ascii="Tahoma" w:hAnsi="Tahoma" w:cs="Tahoma"/>
      <w:sz w:val="24"/>
    </w:rPr>
  </w:style>
  <w:style w:type="character" w:styleId="MquinadeescribirHTML">
    <w:name w:val="HTML Typewriter"/>
    <w:rPr>
      <w:rFonts w:ascii="Courier New" w:hAnsi="Courier New"/>
      <w:sz w:val="20"/>
      <w:szCs w:val="20"/>
      <w:lang w:val="es-ES_tradnl"/>
    </w:rPr>
  </w:style>
  <w:style w:type="paragraph" w:styleId="NormalWeb">
    <w:name w:val="Normal (Web)"/>
    <w:basedOn w:val="Normal"/>
    <w:rPr>
      <w:rFonts w:ascii="Times New Roman" w:hAnsi="Times New Roman" w:cs="Times New Roman"/>
    </w:rPr>
  </w:style>
  <w:style w:type="character" w:styleId="Nmerodelnea">
    <w:name w:val="line number"/>
    <w:rPr>
      <w:lang w:val="es-ES_tradnl"/>
    </w:rPr>
  </w:style>
  <w:style w:type="character" w:styleId="Nmerodepgina">
    <w:name w:val="page number"/>
    <w:rPr>
      <w:lang w:val="es-ES_tradnl"/>
    </w:rPr>
  </w:style>
  <w:style w:type="character" w:styleId="Refdecomentario">
    <w:name w:val="annotation reference"/>
    <w:semiHidden/>
    <w:rPr>
      <w:sz w:val="16"/>
      <w:szCs w:val="16"/>
      <w:lang w:val="es-ES_tradnl"/>
    </w:rPr>
  </w:style>
  <w:style w:type="character" w:styleId="Refdenotaalfinal">
    <w:name w:val="endnote reference"/>
    <w:semiHidden/>
    <w:rPr>
      <w:vertAlign w:val="superscript"/>
      <w:lang w:val="es-ES_tradnl"/>
    </w:rPr>
  </w:style>
  <w:style w:type="character" w:styleId="Refdenotaalpie">
    <w:name w:val="footnote reference"/>
    <w:semiHidden/>
    <w:rsid w:val="008F1B96"/>
    <w:rPr>
      <w:rFonts w:ascii="Adobe Garamond Pro" w:hAnsi="Adobe Garamond Pro"/>
      <w:vertAlign w:val="superscript"/>
      <w:lang w:val="es-ES_tradnl"/>
    </w:rPr>
  </w:style>
  <w:style w:type="paragraph" w:styleId="Remitedesobre">
    <w:name w:val="envelope return"/>
    <w:basedOn w:val="Normal"/>
    <w:rPr>
      <w:rFonts w:ascii="Arial" w:hAnsi="Arial" w:cs="Arial"/>
      <w:sz w:val="20"/>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ascii="Arial" w:hAnsi="Arial" w:cs="Arial"/>
    </w:rPr>
  </w:style>
  <w:style w:type="paragraph" w:styleId="Tabladeilustraciones">
    <w:name w:val="table of figures"/>
    <w:basedOn w:val="Normal"/>
    <w:next w:val="Normal"/>
    <w:semiHidden/>
    <w:pPr>
      <w:ind w:left="440" w:hanging="440"/>
    </w:pPr>
  </w:style>
  <w:style w:type="paragraph" w:styleId="TDC8">
    <w:name w:val="toc 8"/>
    <w:basedOn w:val="Normal"/>
    <w:next w:val="Normal"/>
    <w:autoRedefine/>
    <w:semiHidden/>
    <w:pPr>
      <w:ind w:left="1540"/>
    </w:pPr>
  </w:style>
  <w:style w:type="paragraph" w:styleId="TDC9">
    <w:name w:val="toc 9"/>
    <w:basedOn w:val="Normal"/>
    <w:next w:val="Normal"/>
    <w:autoRedefine/>
    <w:semiHidden/>
    <w:pPr>
      <w:ind w:left="1760"/>
    </w:pPr>
  </w:style>
  <w:style w:type="character" w:styleId="TecladoHTML">
    <w:name w:val="HTML Keyboard"/>
    <w:rPr>
      <w:rFonts w:ascii="Courier New" w:hAnsi="Courier New"/>
      <w:sz w:val="20"/>
      <w:szCs w:val="20"/>
      <w:lang w:val="es-ES_tradnl"/>
    </w:rPr>
  </w:style>
  <w:style w:type="paragraph" w:customStyle="1" w:styleId="text">
    <w:name w:val="text"/>
    <w:basedOn w:val="Normal"/>
    <w:pPr>
      <w:spacing w:before="100" w:beforeAutospacing="1" w:after="100" w:afterAutospacing="1" w:line="240" w:lineRule="auto"/>
      <w:ind w:firstLine="0"/>
      <w:jc w:val="left"/>
    </w:pPr>
    <w:rPr>
      <w:rFonts w:ascii="Arial Unicode MS" w:eastAsia="Arial Unicode MS" w:hAnsi="Arial Unicode MS" w:cs="Arial Unicode MS"/>
      <w:kern w:val="0"/>
      <w:lang w:eastAsia="es-ES"/>
    </w:rPr>
  </w:style>
  <w:style w:type="paragraph" w:styleId="Textocomentario">
    <w:name w:val="annotation text"/>
    <w:basedOn w:val="Normal"/>
    <w:semiHidden/>
    <w:rPr>
      <w:sz w:val="20"/>
      <w:szCs w:val="20"/>
    </w:rPr>
  </w:style>
  <w:style w:type="paragraph" w:styleId="Textoconsangra">
    <w:name w:val="table of authorities"/>
    <w:basedOn w:val="Normal"/>
    <w:next w:val="Normal"/>
    <w:semiHidden/>
    <w:pPr>
      <w:ind w:left="220" w:hanging="220"/>
    </w:pPr>
  </w:style>
  <w:style w:type="paragraph" w:styleId="Textodebloque">
    <w:name w:val="Block Text"/>
    <w:basedOn w:val="Normal"/>
    <w:pPr>
      <w:spacing w:after="120"/>
      <w:ind w:left="1440" w:right="1440"/>
    </w:pPr>
  </w:style>
  <w:style w:type="character" w:styleId="Textoennegrita">
    <w:name w:val="Strong"/>
    <w:qFormat/>
    <w:rPr>
      <w:b/>
      <w:bCs/>
      <w:lang w:val="es-ES_tradnl"/>
    </w:rPr>
  </w:style>
  <w:style w:type="paragraph" w:styleId="Textoindependiente">
    <w:name w:val="Body Text"/>
    <w:basedOn w:val="Normal"/>
    <w:pPr>
      <w:spacing w:after="120"/>
    </w:pPr>
  </w:style>
  <w:style w:type="paragraph" w:styleId="Textoindependiente2">
    <w:name w:val="Body Text 2"/>
    <w:basedOn w:val="Normal"/>
    <w:pPr>
      <w:spacing w:after="120" w:line="480" w:lineRule="auto"/>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ind w:firstLine="210"/>
    </w:p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pacing w:before="120" w:line="264" w:lineRule="auto"/>
      <w:ind w:firstLine="283"/>
      <w:jc w:val="both"/>
    </w:pPr>
    <w:rPr>
      <w:rFonts w:ascii="Courier New" w:hAnsi="Courier New" w:cs="Courier New"/>
      <w:kern w:val="24"/>
      <w:lang w:val="en-GB" w:eastAsia="ja-JP"/>
    </w:rPr>
  </w:style>
  <w:style w:type="paragraph" w:styleId="Textonotaalfinal">
    <w:name w:val="endnote text"/>
    <w:basedOn w:val="Normal"/>
    <w:semiHidden/>
    <w:rPr>
      <w:sz w:val="20"/>
      <w:szCs w:val="20"/>
    </w:rPr>
  </w:style>
  <w:style w:type="paragraph" w:styleId="Textosinformato">
    <w:name w:val="Plain Text"/>
    <w:basedOn w:val="Normal"/>
    <w:rPr>
      <w:rFonts w:ascii="Courier New" w:hAnsi="Courier New" w:cs="Courier New"/>
      <w:sz w:val="20"/>
      <w:szCs w:val="20"/>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styleId="Ttulodendice">
    <w:name w:val="index heading"/>
    <w:basedOn w:val="Normal"/>
    <w:next w:val="ndice1"/>
    <w:semiHidden/>
    <w:rPr>
      <w:rFonts w:ascii="Arial" w:hAnsi="Arial" w:cs="Arial"/>
      <w:b/>
      <w:bCs/>
    </w:rPr>
  </w:style>
  <w:style w:type="character" w:styleId="VariableHTML">
    <w:name w:val="HTML Variable"/>
    <w:rPr>
      <w:i/>
      <w:iCs/>
      <w:lang w:val="es-ES_tradnl"/>
    </w:rPr>
  </w:style>
  <w:style w:type="numbering" w:styleId="111111">
    <w:name w:val="Outline List 2"/>
    <w:basedOn w:val="Sinlista"/>
    <w:rsid w:val="00350CF4"/>
    <w:pPr>
      <w:numPr>
        <w:numId w:val="17"/>
      </w:numPr>
    </w:pPr>
  </w:style>
  <w:style w:type="numbering" w:styleId="1ai">
    <w:name w:val="Outline List 1"/>
    <w:basedOn w:val="Sinlista"/>
    <w:rsid w:val="00350CF4"/>
    <w:pPr>
      <w:numPr>
        <w:numId w:val="18"/>
      </w:numPr>
    </w:pPr>
  </w:style>
  <w:style w:type="numbering" w:styleId="ArtculoSeccin">
    <w:name w:val="Outline List 3"/>
    <w:basedOn w:val="Sinlista"/>
    <w:rsid w:val="00350CF4"/>
    <w:pPr>
      <w:numPr>
        <w:numId w:val="19"/>
      </w:numPr>
    </w:pPr>
  </w:style>
  <w:style w:type="paragraph" w:styleId="Asuntodelcomentario">
    <w:name w:val="annotation subject"/>
    <w:basedOn w:val="Textocomentario"/>
    <w:next w:val="Textocomentario"/>
    <w:semiHidden/>
    <w:rsid w:val="00350CF4"/>
    <w:rPr>
      <w:b/>
      <w:bCs/>
    </w:rPr>
  </w:style>
  <w:style w:type="table" w:styleId="Tablabsica1">
    <w:name w:val="Table Simple 1"/>
    <w:basedOn w:val="Tablanormal"/>
    <w:rsid w:val="00350CF4"/>
    <w:pPr>
      <w:spacing w:before="120" w:line="264" w:lineRule="auto"/>
      <w:ind w:firstLine="283"/>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350CF4"/>
    <w:pPr>
      <w:spacing w:before="120" w:line="264" w:lineRule="auto"/>
      <w:ind w:firstLine="283"/>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350CF4"/>
    <w:pPr>
      <w:spacing w:before="120" w:line="264" w:lineRule="auto"/>
      <w:ind w:firstLine="283"/>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350CF4"/>
    <w:pPr>
      <w:spacing w:before="120" w:line="264" w:lineRule="auto"/>
      <w:ind w:firstLine="283"/>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rsid w:val="00350CF4"/>
    <w:pPr>
      <w:spacing w:before="120" w:line="264" w:lineRule="auto"/>
      <w:ind w:firstLine="283"/>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rsid w:val="00350CF4"/>
    <w:pPr>
      <w:spacing w:before="120" w:line="264" w:lineRule="auto"/>
      <w:ind w:firstLine="283"/>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rsid w:val="00350CF4"/>
    <w:pPr>
      <w:spacing w:before="120" w:line="264" w:lineRule="auto"/>
      <w:ind w:firstLine="283"/>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rsid w:val="00350CF4"/>
    <w:pPr>
      <w:spacing w:before="120" w:line="264" w:lineRule="auto"/>
      <w:ind w:firstLine="283"/>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rsid w:val="00350CF4"/>
    <w:pPr>
      <w:spacing w:before="120" w:line="264" w:lineRule="auto"/>
      <w:ind w:firstLine="283"/>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350CF4"/>
    <w:pPr>
      <w:spacing w:before="120" w:line="264" w:lineRule="auto"/>
      <w:ind w:firstLine="283"/>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rsid w:val="00350CF4"/>
    <w:pPr>
      <w:spacing w:before="120" w:line="264" w:lineRule="auto"/>
      <w:ind w:firstLine="283"/>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rsid w:val="00350CF4"/>
    <w:pPr>
      <w:spacing w:before="120" w:line="264" w:lineRule="auto"/>
      <w:ind w:firstLine="283"/>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rsid w:val="00350CF4"/>
    <w:pPr>
      <w:spacing w:before="120" w:line="264" w:lineRule="auto"/>
      <w:ind w:firstLine="283"/>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rsid w:val="00350CF4"/>
    <w:pPr>
      <w:spacing w:before="120" w:line="264" w:lineRule="auto"/>
      <w:ind w:firstLine="283"/>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rsid w:val="00350CF4"/>
    <w:pPr>
      <w:spacing w:before="120" w:line="264" w:lineRule="auto"/>
      <w:ind w:firstLine="283"/>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rsid w:val="00350CF4"/>
    <w:pPr>
      <w:spacing w:before="120" w:line="264" w:lineRule="auto"/>
      <w:ind w:firstLine="283"/>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rsid w:val="00350CF4"/>
    <w:pPr>
      <w:spacing w:before="120" w:line="264" w:lineRule="auto"/>
      <w:ind w:firstLine="283"/>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rsid w:val="00350CF4"/>
    <w:pPr>
      <w:spacing w:before="120" w:line="264" w:lineRule="auto"/>
      <w:ind w:firstLine="283"/>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rsid w:val="00350CF4"/>
    <w:pPr>
      <w:spacing w:before="120" w:line="264" w:lineRule="auto"/>
      <w:ind w:firstLine="283"/>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rsid w:val="00350CF4"/>
    <w:pPr>
      <w:spacing w:before="120" w:line="264" w:lineRule="auto"/>
      <w:ind w:firstLine="283"/>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rsid w:val="00350CF4"/>
    <w:pPr>
      <w:spacing w:before="120" w:line="264" w:lineRule="auto"/>
      <w:ind w:firstLine="283"/>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rsid w:val="00350CF4"/>
    <w:pPr>
      <w:spacing w:before="120" w:line="264" w:lineRule="auto"/>
      <w:ind w:firstLine="283"/>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rsid w:val="00350CF4"/>
    <w:pPr>
      <w:spacing w:before="120" w:line="264" w:lineRule="auto"/>
      <w:ind w:firstLine="283"/>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rsid w:val="00350CF4"/>
    <w:pPr>
      <w:spacing w:before="120" w:line="264" w:lineRule="auto"/>
      <w:ind w:firstLine="283"/>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rsid w:val="00350CF4"/>
    <w:pPr>
      <w:spacing w:before="120" w:line="264" w:lineRule="auto"/>
      <w:ind w:firstLine="283"/>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rsid w:val="00350CF4"/>
    <w:pPr>
      <w:spacing w:before="120" w:line="264" w:lineRule="auto"/>
      <w:ind w:firstLine="283"/>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rsid w:val="00350CF4"/>
    <w:pPr>
      <w:spacing w:before="120" w:line="264" w:lineRule="auto"/>
      <w:ind w:firstLine="283"/>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rsid w:val="00350CF4"/>
    <w:pPr>
      <w:spacing w:before="120" w:line="264" w:lineRule="auto"/>
      <w:ind w:firstLine="283"/>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rsid w:val="00350CF4"/>
    <w:pPr>
      <w:spacing w:before="120" w:line="264" w:lineRule="auto"/>
      <w:ind w:firstLine="283"/>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rsid w:val="00350CF4"/>
    <w:pPr>
      <w:spacing w:before="120" w:line="264" w:lineRule="auto"/>
      <w:ind w:firstLine="283"/>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rsid w:val="00350CF4"/>
    <w:pPr>
      <w:spacing w:before="120" w:line="264" w:lineRule="auto"/>
      <w:ind w:firstLine="283"/>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rsid w:val="00350CF4"/>
    <w:pPr>
      <w:spacing w:before="120" w:line="264" w:lineRule="auto"/>
      <w:ind w:firstLine="283"/>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rsid w:val="00350CF4"/>
    <w:pPr>
      <w:spacing w:before="120" w:line="264" w:lineRule="auto"/>
      <w:ind w:firstLine="283"/>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rsid w:val="00350CF4"/>
    <w:pPr>
      <w:spacing w:before="120" w:line="264" w:lineRule="auto"/>
      <w:ind w:firstLine="283"/>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rsid w:val="00350CF4"/>
    <w:pPr>
      <w:spacing w:before="120" w:line="264" w:lineRule="auto"/>
      <w:ind w:firstLine="283"/>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rsid w:val="00350CF4"/>
    <w:pPr>
      <w:spacing w:before="120" w:line="264" w:lineRule="auto"/>
      <w:ind w:firstLine="283"/>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rsid w:val="00350CF4"/>
    <w:pPr>
      <w:spacing w:before="120" w:line="264" w:lineRule="auto"/>
      <w:ind w:firstLine="283"/>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rsid w:val="00350CF4"/>
    <w:pPr>
      <w:spacing w:before="120" w:line="264" w:lineRule="auto"/>
      <w:ind w:firstLine="283"/>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rsid w:val="00350CF4"/>
    <w:pPr>
      <w:spacing w:before="120" w:line="264" w:lineRule="auto"/>
      <w:ind w:firstLine="283"/>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rsid w:val="00350CF4"/>
    <w:pPr>
      <w:spacing w:before="120" w:line="264" w:lineRule="auto"/>
      <w:ind w:firstLine="283"/>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rsid w:val="00350CF4"/>
    <w:pPr>
      <w:spacing w:before="120" w:line="264" w:lineRule="auto"/>
      <w:ind w:firstLine="283"/>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rsid w:val="00350CF4"/>
    <w:pPr>
      <w:spacing w:before="120" w:line="264" w:lineRule="auto"/>
      <w:ind w:firstLine="283"/>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rsid w:val="00350CF4"/>
    <w:pPr>
      <w:spacing w:before="120" w:line="264" w:lineRule="auto"/>
      <w:ind w:firstLine="283"/>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rsid w:val="00350CF4"/>
    <w:pPr>
      <w:spacing w:before="120" w:line="264" w:lineRule="auto"/>
      <w:ind w:firstLine="283"/>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deglobo">
    <w:name w:val="Balloon Text"/>
    <w:basedOn w:val="Normal"/>
    <w:semiHidden/>
    <w:rsid w:val="00350CF4"/>
    <w:rPr>
      <w:rFonts w:ascii="Tahoma" w:hAnsi="Tahoma" w:cs="Tahoma"/>
      <w:sz w:val="16"/>
      <w:szCs w:val="16"/>
    </w:rPr>
  </w:style>
  <w:style w:type="numbering" w:customStyle="1" w:styleId="EstiloNumeracion1">
    <w:name w:val="EstiloNumeracion1"/>
    <w:rsid w:val="008426B0"/>
    <w:pPr>
      <w:numPr>
        <w:numId w:val="24"/>
      </w:numPr>
    </w:pPr>
  </w:style>
  <w:style w:type="numbering" w:customStyle="1" w:styleId="EstiloNumeracion2">
    <w:name w:val="EstiloNumeracion2"/>
    <w:basedOn w:val="Sinlista"/>
    <w:rsid w:val="008426B0"/>
    <w:pPr>
      <w:numPr>
        <w:numId w:val="25"/>
      </w:numPr>
    </w:pPr>
  </w:style>
  <w:style w:type="character" w:customStyle="1" w:styleId="KCharsubrajado">
    <w:name w:val="KChar subrajado"/>
    <w:rsid w:val="00381317"/>
    <w:rPr>
      <w:rFonts w:ascii="Palatino Linotype" w:hAnsi="Palatino Linotype"/>
      <w:color w:val="auto"/>
      <w:spacing w:val="20"/>
      <w:u w:val="single" w:color="FF6600"/>
      <w:em w:val="none"/>
      <w:lang w:val="pl-PL"/>
    </w:rPr>
  </w:style>
  <w:style w:type="paragraph" w:customStyle="1" w:styleId="KEncabezadoLeft">
    <w:name w:val="KEncabezado_Left"/>
    <w:basedOn w:val="Encabezado"/>
    <w:rsid w:val="00381317"/>
    <w:pPr>
      <w:keepLines/>
      <w:widowControl/>
      <w:tabs>
        <w:tab w:val="center" w:pos="4320"/>
        <w:tab w:val="right" w:pos="8640"/>
      </w:tabs>
      <w:suppressAutoHyphens w:val="0"/>
      <w:jc w:val="left"/>
    </w:pPr>
    <w:rPr>
      <w:rFonts w:ascii="Verdana" w:eastAsia="SimSun" w:hAnsi="Verdana" w:cs="Times New Roman"/>
      <w:caps/>
      <w:smallCaps w:val="0"/>
      <w:color w:val="FF6600"/>
      <w:spacing w:val="60"/>
      <w:kern w:val="0"/>
      <w:sz w:val="14"/>
      <w:lang w:eastAsia="zh-CN"/>
    </w:rPr>
  </w:style>
  <w:style w:type="paragraph" w:customStyle="1" w:styleId="KStandard">
    <w:name w:val="KStandard"/>
    <w:rsid w:val="00381317"/>
    <w:pPr>
      <w:spacing w:line="360" w:lineRule="auto"/>
      <w:ind w:firstLine="425"/>
      <w:jc w:val="both"/>
    </w:pPr>
    <w:rPr>
      <w:rFonts w:ascii="Palatino Linotype" w:eastAsia="SimSun" w:hAnsi="Palatino Linotype"/>
      <w:sz w:val="22"/>
      <w:lang w:val="en-GB" w:eastAsia="es-ES"/>
    </w:rPr>
  </w:style>
  <w:style w:type="paragraph" w:customStyle="1" w:styleId="KHead2">
    <w:name w:val="KHead2"/>
    <w:basedOn w:val="KStandard"/>
    <w:next w:val="Normal"/>
    <w:rsid w:val="00381317"/>
    <w:pPr>
      <w:keepNext/>
      <w:spacing w:before="360" w:after="60"/>
      <w:ind w:firstLine="0"/>
      <w:outlineLvl w:val="1"/>
    </w:pPr>
    <w:rPr>
      <w:bCs/>
      <w:spacing w:val="24"/>
      <w:kern w:val="28"/>
      <w:sz w:val="28"/>
      <w:lang w:eastAsia="en-US"/>
    </w:rPr>
  </w:style>
  <w:style w:type="paragraph" w:customStyle="1" w:styleId="Khead2sub">
    <w:name w:val="Khead2_sub"/>
    <w:basedOn w:val="KStandard"/>
    <w:rsid w:val="00381317"/>
    <w:pPr>
      <w:spacing w:after="120"/>
      <w:ind w:firstLine="0"/>
    </w:pPr>
    <w:rPr>
      <w:rFonts w:ascii="Verdana" w:hAnsi="Verdana"/>
      <w:sz w:val="16"/>
    </w:rPr>
  </w:style>
  <w:style w:type="paragraph" w:customStyle="1" w:styleId="KHead3">
    <w:name w:val="KHead3"/>
    <w:basedOn w:val="KStandard"/>
    <w:next w:val="KStandard"/>
    <w:rsid w:val="00381317"/>
    <w:pPr>
      <w:keepNext/>
      <w:tabs>
        <w:tab w:val="left" w:pos="1077"/>
      </w:tabs>
      <w:spacing w:before="240" w:after="120"/>
      <w:ind w:firstLine="0"/>
      <w:outlineLvl w:val="2"/>
    </w:pPr>
    <w:rPr>
      <w:rFonts w:ascii="Verdana" w:hAnsi="Verdana"/>
      <w:b/>
      <w:kern w:val="28"/>
      <w:sz w:val="24"/>
      <w:szCs w:val="24"/>
      <w:lang w:eastAsia="en-US"/>
    </w:rPr>
  </w:style>
  <w:style w:type="paragraph" w:customStyle="1" w:styleId="KHead3alt">
    <w:name w:val="KHead3_alt"/>
    <w:next w:val="KStandard"/>
    <w:rsid w:val="00381317"/>
    <w:pPr>
      <w:spacing w:before="120" w:after="60"/>
    </w:pPr>
    <w:rPr>
      <w:rFonts w:ascii="Verdana" w:eastAsia="Times New Roman" w:hAnsi="Verdana"/>
      <w:caps/>
      <w:spacing w:val="70"/>
      <w:kern w:val="28"/>
      <w:sz w:val="16"/>
      <w:szCs w:val="15"/>
      <w:u w:val="single"/>
      <w:lang w:val="en-GB" w:eastAsia="en-US"/>
    </w:rPr>
  </w:style>
  <w:style w:type="paragraph" w:customStyle="1" w:styleId="KHead3altHF">
    <w:name w:val="KHead3_alt_HF"/>
    <w:basedOn w:val="KStandard"/>
    <w:qFormat/>
    <w:rsid w:val="00381317"/>
    <w:pPr>
      <w:pBdr>
        <w:top w:val="single" w:sz="4" w:space="1" w:color="auto"/>
      </w:pBdr>
      <w:spacing w:before="120"/>
    </w:pPr>
  </w:style>
  <w:style w:type="paragraph" w:customStyle="1" w:styleId="KHead4">
    <w:name w:val="KHead4"/>
    <w:basedOn w:val="KHead3"/>
    <w:next w:val="KStandard"/>
    <w:rsid w:val="00381317"/>
    <w:pPr>
      <w:outlineLvl w:val="3"/>
    </w:pPr>
    <w:rPr>
      <w:b w:val="0"/>
      <w:i/>
      <w:sz w:val="22"/>
      <w:szCs w:val="22"/>
    </w:rPr>
  </w:style>
  <w:style w:type="paragraph" w:customStyle="1" w:styleId="KSbibl">
    <w:name w:val="KS_bibl"/>
    <w:basedOn w:val="KStandard"/>
    <w:qFormat/>
    <w:rsid w:val="000140D3"/>
    <w:pPr>
      <w:numPr>
        <w:numId w:val="31"/>
      </w:numPr>
      <w:spacing w:before="360"/>
    </w:pPr>
    <w:rPr>
      <w:sz w:val="24"/>
    </w:rPr>
  </w:style>
  <w:style w:type="paragraph" w:customStyle="1" w:styleId="KSbibllittle">
    <w:name w:val="KS_bibl_little"/>
    <w:basedOn w:val="KStandard"/>
    <w:rsid w:val="00381317"/>
    <w:pPr>
      <w:ind w:left="992" w:hanging="425"/>
    </w:pPr>
    <w:rPr>
      <w:rFonts w:ascii="Verdana" w:hAnsi="Verdana"/>
      <w:sz w:val="16"/>
    </w:rPr>
  </w:style>
  <w:style w:type="paragraph" w:customStyle="1" w:styleId="KSbiblnota">
    <w:name w:val="KS_bibl_nota"/>
    <w:basedOn w:val="Normal"/>
    <w:qFormat/>
    <w:rsid w:val="00381317"/>
    <w:pPr>
      <w:spacing w:before="0" w:line="240" w:lineRule="auto"/>
      <w:ind w:firstLine="0"/>
      <w:jc w:val="left"/>
    </w:pPr>
    <w:rPr>
      <w:rFonts w:ascii="Palatino Linotype" w:eastAsia="SimSun" w:hAnsi="Palatino Linotype" w:cs="Times New Roman"/>
      <w:kern w:val="0"/>
      <w:sz w:val="24"/>
      <w:lang w:eastAsia="zh-CN"/>
    </w:rPr>
  </w:style>
  <w:style w:type="paragraph" w:customStyle="1" w:styleId="KSbiblpodkr">
    <w:name w:val="KS_bibl_podkr"/>
    <w:basedOn w:val="KSbibl"/>
    <w:rsid w:val="00381317"/>
    <w:pPr>
      <w:numPr>
        <w:numId w:val="29"/>
      </w:numPr>
    </w:pPr>
    <w:rPr>
      <w:u w:val="single"/>
    </w:rPr>
  </w:style>
  <w:style w:type="paragraph" w:customStyle="1" w:styleId="KStandardcommentary">
    <w:name w:val="KStandard commentary"/>
    <w:basedOn w:val="KStandard"/>
    <w:rsid w:val="00381317"/>
    <w:pPr>
      <w:framePr w:w="851" w:h="567" w:hSpace="142" w:vSpace="142" w:wrap="around" w:vAnchor="text" w:hAnchor="page" w:xAlign="right" w:y="1" w:anchorLock="1"/>
      <w:ind w:firstLine="0"/>
    </w:pPr>
    <w:rPr>
      <w:rFonts w:ascii="Verdana" w:hAnsi="Verdana"/>
      <w:sz w:val="12"/>
    </w:rPr>
  </w:style>
  <w:style w:type="paragraph" w:customStyle="1" w:styleId="KStandardsaltodepagina">
    <w:name w:val="KStandard saltodepagina"/>
    <w:basedOn w:val="KStandard"/>
    <w:next w:val="KStandard"/>
    <w:rsid w:val="00381317"/>
    <w:pPr>
      <w:keepNext/>
      <w:pageBreakBefore/>
      <w:spacing w:line="240" w:lineRule="auto"/>
      <w:ind w:firstLine="0"/>
    </w:pPr>
    <w:rPr>
      <w:color w:val="FF6600"/>
      <w:sz w:val="12"/>
    </w:rPr>
  </w:style>
  <w:style w:type="paragraph" w:customStyle="1" w:styleId="kTOC1Naglowek">
    <w:name w:val="kTOC1 Naglowek"/>
    <w:basedOn w:val="KHead2"/>
    <w:rsid w:val="00381317"/>
    <w:pPr>
      <w:outlineLvl w:val="9"/>
    </w:pPr>
  </w:style>
  <w:style w:type="paragraph" w:styleId="Prrafodelista">
    <w:name w:val="List Paragraph"/>
    <w:basedOn w:val="Normal"/>
    <w:uiPriority w:val="34"/>
    <w:qFormat/>
    <w:rsid w:val="006622D7"/>
    <w:pPr>
      <w:ind w:left="720"/>
      <w:contextualSpacing/>
    </w:pPr>
  </w:style>
  <w:style w:type="paragraph" w:styleId="Bibliografa">
    <w:name w:val="Bibliography"/>
    <w:basedOn w:val="Normal"/>
    <w:next w:val="Normal"/>
    <w:uiPriority w:val="37"/>
    <w:semiHidden/>
    <w:unhideWhenUsed/>
    <w:rsid w:val="006622D7"/>
  </w:style>
  <w:style w:type="paragraph" w:styleId="Citadestacada">
    <w:name w:val="Intense Quote"/>
    <w:basedOn w:val="Normal"/>
    <w:next w:val="Normal"/>
    <w:link w:val="CitadestacadaCar"/>
    <w:uiPriority w:val="30"/>
    <w:qFormat/>
    <w:rsid w:val="006622D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622D7"/>
    <w:rPr>
      <w:rFonts w:ascii="Book Antiqua" w:hAnsi="Book Antiqua" w:cs="Guttman Adii-Light"/>
      <w:b/>
      <w:bCs/>
      <w:i/>
      <w:iCs/>
      <w:color w:val="4F81BD" w:themeColor="accent1"/>
      <w:kern w:val="24"/>
      <w:sz w:val="22"/>
      <w:szCs w:val="24"/>
      <w:lang w:val="en-GB" w:eastAsia="ja-JP"/>
    </w:rPr>
  </w:style>
  <w:style w:type="paragraph" w:styleId="Sinespaciado">
    <w:name w:val="No Spacing"/>
    <w:uiPriority w:val="1"/>
    <w:qFormat/>
    <w:rsid w:val="006622D7"/>
    <w:pPr>
      <w:ind w:firstLine="283"/>
      <w:jc w:val="both"/>
    </w:pPr>
    <w:rPr>
      <w:rFonts w:ascii="Book Antiqua" w:hAnsi="Book Antiqua" w:cs="Guttman Adii-Light"/>
      <w:kern w:val="24"/>
      <w:sz w:val="22"/>
      <w:szCs w:val="24"/>
      <w:lang w:val="en-GB" w:eastAsia="ja-JP"/>
    </w:rPr>
  </w:style>
  <w:style w:type="paragraph" w:styleId="Cita">
    <w:name w:val="Quote"/>
    <w:basedOn w:val="Normal"/>
    <w:link w:val="CitaCar"/>
    <w:autoRedefine/>
    <w:uiPriority w:val="29"/>
    <w:qFormat/>
    <w:rsid w:val="006622D7"/>
    <w:pPr>
      <w:spacing w:after="240" w:line="240" w:lineRule="auto"/>
      <w:ind w:left="567"/>
    </w:pPr>
    <w:rPr>
      <w:iCs/>
      <w:kern w:val="20"/>
      <w:sz w:val="20"/>
    </w:rPr>
  </w:style>
  <w:style w:type="character" w:customStyle="1" w:styleId="CitaCar">
    <w:name w:val="Cita Car"/>
    <w:basedOn w:val="Fuentedeprrafopredeter"/>
    <w:link w:val="Cita"/>
    <w:uiPriority w:val="29"/>
    <w:rsid w:val="006622D7"/>
    <w:rPr>
      <w:rFonts w:ascii="Book Antiqua" w:hAnsi="Book Antiqua" w:cs="Guttman Adii-Light"/>
      <w:iCs/>
      <w:kern w:val="20"/>
      <w:szCs w:val="24"/>
      <w:lang w:val="en-GB" w:eastAsia="ja-JP"/>
    </w:rPr>
  </w:style>
  <w:style w:type="paragraph" w:styleId="TtuloTDC">
    <w:name w:val="TOC Heading"/>
    <w:basedOn w:val="Ttulo1"/>
    <w:next w:val="Normal"/>
    <w:uiPriority w:val="39"/>
    <w:semiHidden/>
    <w:unhideWhenUsed/>
    <w:qFormat/>
    <w:rsid w:val="006622D7"/>
    <w:pPr>
      <w:numPr>
        <w:numId w:val="0"/>
      </w:numPr>
      <w:suppressAutoHyphens w:val="0"/>
      <w:spacing w:before="480" w:after="0" w:line="264" w:lineRule="auto"/>
      <w:ind w:firstLine="283"/>
      <w:jc w:val="both"/>
      <w:outlineLvl w:val="9"/>
    </w:pPr>
    <w:rPr>
      <w:rFonts w:asciiTheme="majorHAnsi" w:eastAsiaTheme="majorEastAsia" w:hAnsiTheme="majorHAnsi" w:cstheme="majorBidi"/>
      <w:bCs/>
      <w:caps w:val="0"/>
      <w:color w:val="365F91" w:themeColor="accent1" w:themeShade="BF"/>
      <w:kern w:val="24"/>
      <w:szCs w:val="28"/>
    </w:rPr>
  </w:style>
  <w:style w:type="paragraph" w:customStyle="1" w:styleId="KSbiblsubtit">
    <w:name w:val="KS_bibl_subtit"/>
    <w:basedOn w:val="KSbibl"/>
    <w:qFormat/>
    <w:rsid w:val="000140D3"/>
    <w:pPr>
      <w:numPr>
        <w:numId w:val="0"/>
      </w:numPr>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rafiki.cavabianca.org\respaldo\rquinto\Tesina%20Plantilla%20working\Tesina.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1CD4D19-6CAA-49BA-9BA0-42340A077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Template>
  <TotalTime>115</TotalTime>
  <Pages>13</Pages>
  <Words>854</Words>
  <Characters>5112</Characters>
  <Application>Microsoft Office Word</Application>
  <DocSecurity>0</DocSecurity>
  <Lines>42</Lines>
  <Paragraphs>11</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Cavabianca</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Quinto</dc:creator>
  <cp:lastModifiedBy>Rafael Quinto</cp:lastModifiedBy>
  <cp:revision>7</cp:revision>
  <dcterms:created xsi:type="dcterms:W3CDTF">2017-11-28T07:29:00Z</dcterms:created>
  <dcterms:modified xsi:type="dcterms:W3CDTF">2017-12-08T15:19:00Z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id="BDEp2aNi"/&gt;&lt;style id="http://www.zotero.org/styles/Annales-Theologici" locale="en-US" hasBibliography="1" bibliographyStyleHasBeenSet="0"/&gt;&lt;prefs&gt;&lt;pref name="fieldType" value="Field"/&gt;&lt;pref name=</vt:lpwstr>
  </property>
  <property fmtid="{D5CDD505-2E9C-101B-9397-08002B2CF9AE}" pid="3" name="ZOTERO_PREF_2">
    <vt:lpwstr>"automaticJournalAbbreviations" value="true"/&gt;&lt;pref name="noteType" value="1"/&gt;&lt;/prefs&gt;&lt;/data&gt;</vt:lpwstr>
  </property>
</Properties>
</file>