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commentRangeStart w:id="0"/>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b w:val="1"/>
          <w:sz w:val="54"/>
          <w:szCs w:val="54"/>
        </w:rPr>
      </w:pPr>
      <w:r w:rsidDel="00000000" w:rsidR="00000000" w:rsidRPr="00000000">
        <w:rPr>
          <w:b w:val="1"/>
          <w:sz w:val="54"/>
          <w:szCs w:val="54"/>
          <w:rtl w:val="0"/>
        </w:rPr>
        <w:t xml:space="preserve">DAFTAR ISI</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pStyle w:val="Heading1"/>
        <w:rPr>
          <w:b w:val="1"/>
          <w:sz w:val="40"/>
          <w:szCs w:val="40"/>
        </w:rPr>
      </w:pPr>
      <w:bookmarkStart w:colFirst="0" w:colLast="0" w:name="_o4ar04g7xb5b" w:id="0"/>
      <w:bookmarkEnd w:id="0"/>
      <w:r w:rsidDel="00000000" w:rsidR="00000000" w:rsidRPr="00000000">
        <w:rPr>
          <w:b w:val="1"/>
          <w:sz w:val="40"/>
          <w:szCs w:val="40"/>
          <w:rtl w:val="0"/>
        </w:rPr>
        <w:t xml:space="preserve">BAB I : </w:t>
      </w:r>
    </w:p>
    <w:p w:rsidR="00000000" w:rsidDel="00000000" w:rsidP="00000000" w:rsidRDefault="00000000" w:rsidRPr="00000000" w14:paraId="00000036">
      <w:pPr>
        <w:pStyle w:val="Heading3"/>
        <w:numPr>
          <w:ilvl w:val="0"/>
          <w:numId w:val="4"/>
        </w:numPr>
        <w:ind w:left="720" w:hanging="360"/>
        <w:rPr/>
      </w:pPr>
      <w:bookmarkStart w:colFirst="0" w:colLast="0" w:name="_c3au3no48dd" w:id="1"/>
      <w:bookmarkEnd w:id="1"/>
      <w:r w:rsidDel="00000000" w:rsidR="00000000" w:rsidRPr="00000000">
        <w:rPr>
          <w:rtl w:val="0"/>
        </w:rPr>
        <w:t xml:space="preserve">  </w:t>
        <w:tab/>
        <w:t xml:space="preserve">Pendahuluan ………………………………………………………….</w:t>
        <w:tab/>
        <w:t xml:space="preserve">      (01)</w:t>
      </w:r>
    </w:p>
    <w:p w:rsidR="00000000" w:rsidDel="00000000" w:rsidP="00000000" w:rsidRDefault="00000000" w:rsidRPr="00000000" w14:paraId="00000037">
      <w:pPr>
        <w:pStyle w:val="Heading3"/>
        <w:numPr>
          <w:ilvl w:val="0"/>
          <w:numId w:val="4"/>
        </w:numPr>
        <w:ind w:left="720" w:hanging="360"/>
        <w:rPr/>
      </w:pPr>
      <w:bookmarkStart w:colFirst="0" w:colLast="0" w:name="_pzqczjm2drbu" w:id="2"/>
      <w:bookmarkEnd w:id="2"/>
      <w:r w:rsidDel="00000000" w:rsidR="00000000" w:rsidRPr="00000000">
        <w:rPr>
          <w:rtl w:val="0"/>
        </w:rPr>
        <w:t xml:space="preserve"> </w:t>
        <w:tab/>
        <w:t xml:space="preserve">Pemilihan Topik ……………………………………………………….</w:t>
        <w:tab/>
        <w:t xml:space="preserve">      (02)</w:t>
      </w:r>
    </w:p>
    <w:p w:rsidR="00000000" w:rsidDel="00000000" w:rsidP="00000000" w:rsidRDefault="00000000" w:rsidRPr="00000000" w14:paraId="00000038">
      <w:pPr>
        <w:pStyle w:val="Heading3"/>
        <w:numPr>
          <w:ilvl w:val="0"/>
          <w:numId w:val="4"/>
        </w:numPr>
        <w:ind w:left="720" w:hanging="360"/>
        <w:rPr/>
      </w:pPr>
      <w:bookmarkStart w:colFirst="0" w:colLast="0" w:name="_uzwmcsvb8nq5" w:id="3"/>
      <w:bookmarkEnd w:id="3"/>
      <w:r w:rsidDel="00000000" w:rsidR="00000000" w:rsidRPr="00000000">
        <w:rPr>
          <w:rtl w:val="0"/>
        </w:rPr>
        <w:t xml:space="preserve"> </w:t>
        <w:tab/>
        <w:t xml:space="preserve">Rumusan Masalah ……………………………………………………</w:t>
        <w:tab/>
        <w:t xml:space="preserve">      (03)</w:t>
      </w:r>
    </w:p>
    <w:p w:rsidR="00000000" w:rsidDel="00000000" w:rsidP="00000000" w:rsidRDefault="00000000" w:rsidRPr="00000000" w14:paraId="00000039">
      <w:pPr>
        <w:pStyle w:val="Heading3"/>
        <w:numPr>
          <w:ilvl w:val="0"/>
          <w:numId w:val="4"/>
        </w:numPr>
        <w:ind w:left="720" w:hanging="360"/>
        <w:rPr/>
      </w:pPr>
      <w:bookmarkStart w:colFirst="0" w:colLast="0" w:name="_xp93q3u3ugza" w:id="4"/>
      <w:bookmarkEnd w:id="4"/>
      <w:r w:rsidDel="00000000" w:rsidR="00000000" w:rsidRPr="00000000">
        <w:rPr>
          <w:rtl w:val="0"/>
        </w:rPr>
        <w:t xml:space="preserve"> </w:t>
        <w:tab/>
        <w:t xml:space="preserve">Tujuan Karya Tulis ……………………………………………………</w:t>
        <w:tab/>
        <w:t xml:space="preserve">      (04) </w:t>
      </w:r>
    </w:p>
    <w:p w:rsidR="00000000" w:rsidDel="00000000" w:rsidP="00000000" w:rsidRDefault="00000000" w:rsidRPr="00000000" w14:paraId="0000003A">
      <w:pPr>
        <w:pStyle w:val="Heading3"/>
        <w:rPr/>
      </w:pPr>
      <w:bookmarkStart w:colFirst="0" w:colLast="0" w:name="_icqe7shgtva5" w:id="5"/>
      <w:bookmarkEnd w:id="5"/>
      <w:r w:rsidDel="00000000" w:rsidR="00000000" w:rsidRPr="00000000">
        <w:rPr>
          <w:rtl w:val="0"/>
        </w:rPr>
      </w:r>
    </w:p>
    <w:p w:rsidR="00000000" w:rsidDel="00000000" w:rsidP="00000000" w:rsidRDefault="00000000" w:rsidRPr="00000000" w14:paraId="0000003B">
      <w:pPr>
        <w:pStyle w:val="Heading1"/>
        <w:rPr>
          <w:b w:val="1"/>
          <w:sz w:val="40"/>
          <w:szCs w:val="40"/>
        </w:rPr>
      </w:pPr>
      <w:bookmarkStart w:colFirst="0" w:colLast="0" w:name="_283jr6oyxg8z" w:id="6"/>
      <w:bookmarkEnd w:id="6"/>
      <w:r w:rsidDel="00000000" w:rsidR="00000000" w:rsidRPr="00000000">
        <w:rPr>
          <w:b w:val="1"/>
          <w:sz w:val="40"/>
          <w:szCs w:val="40"/>
          <w:rtl w:val="0"/>
        </w:rPr>
        <w:t xml:space="preserve">BAB II : </w:t>
      </w:r>
    </w:p>
    <w:p w:rsidR="00000000" w:rsidDel="00000000" w:rsidP="00000000" w:rsidRDefault="00000000" w:rsidRPr="00000000" w14:paraId="0000003C">
      <w:pPr>
        <w:pStyle w:val="Heading3"/>
        <w:numPr>
          <w:ilvl w:val="0"/>
          <w:numId w:val="1"/>
        </w:numPr>
        <w:rPr/>
      </w:pPr>
      <w:bookmarkStart w:colFirst="0" w:colLast="0" w:name="_l9jxmtydj7u" w:id="7"/>
      <w:bookmarkEnd w:id="7"/>
      <w:r w:rsidDel="00000000" w:rsidR="00000000" w:rsidRPr="00000000">
        <w:rPr>
          <w:rtl w:val="0"/>
        </w:rPr>
        <w:t xml:space="preserve"> Kajian Teori</w:t>
      </w:r>
    </w:p>
    <w:p w:rsidR="00000000" w:rsidDel="00000000" w:rsidP="00000000" w:rsidRDefault="00000000" w:rsidRPr="00000000" w14:paraId="0000003D">
      <w:pPr>
        <w:pStyle w:val="Heading3"/>
        <w:numPr>
          <w:ilvl w:val="1"/>
          <w:numId w:val="1"/>
        </w:numPr>
        <w:ind w:left="1440" w:hanging="360"/>
      </w:pPr>
      <w:bookmarkStart w:colFirst="0" w:colLast="0" w:name="_gjds37fjaddj" w:id="8"/>
      <w:bookmarkEnd w:id="8"/>
      <w:r w:rsidDel="00000000" w:rsidR="00000000" w:rsidRPr="00000000">
        <w:rPr>
          <w:rtl w:val="0"/>
        </w:rPr>
        <w:t xml:space="preserve">Sejarah Holocaust</w:t>
      </w:r>
    </w:p>
    <w:p w:rsidR="00000000" w:rsidDel="00000000" w:rsidP="00000000" w:rsidRDefault="00000000" w:rsidRPr="00000000" w14:paraId="0000003E">
      <w:pPr>
        <w:pStyle w:val="Heading3"/>
        <w:numPr>
          <w:ilvl w:val="1"/>
          <w:numId w:val="1"/>
        </w:numPr>
        <w:ind w:left="1440" w:hanging="360"/>
      </w:pPr>
      <w:bookmarkStart w:colFirst="0" w:colLast="0" w:name="_q2nsl0ewe0xy" w:id="9"/>
      <w:bookmarkEnd w:id="9"/>
      <w:r w:rsidDel="00000000" w:rsidR="00000000" w:rsidRPr="00000000">
        <w:rPr>
          <w:rtl w:val="0"/>
        </w:rPr>
        <w:t xml:space="preserve">Peristiwa Utama Holocaust</w:t>
      </w:r>
    </w:p>
    <w:p w:rsidR="00000000" w:rsidDel="00000000" w:rsidP="00000000" w:rsidRDefault="00000000" w:rsidRPr="00000000" w14:paraId="0000003F">
      <w:pPr>
        <w:pStyle w:val="Heading3"/>
        <w:numPr>
          <w:ilvl w:val="1"/>
          <w:numId w:val="1"/>
        </w:numPr>
        <w:ind w:left="1440" w:hanging="360"/>
      </w:pPr>
      <w:bookmarkStart w:colFirst="0" w:colLast="0" w:name="_16g8wfm61gjq" w:id="10"/>
      <w:bookmarkEnd w:id="10"/>
      <w:r w:rsidDel="00000000" w:rsidR="00000000" w:rsidRPr="00000000">
        <w:rPr>
          <w:rtl w:val="0"/>
        </w:rPr>
        <w:t xml:space="preserve">Faktor Penyebab dan Dampak Holocaust</w:t>
      </w:r>
    </w:p>
    <w:p w:rsidR="00000000" w:rsidDel="00000000" w:rsidP="00000000" w:rsidRDefault="00000000" w:rsidRPr="00000000" w14:paraId="00000040">
      <w:pPr>
        <w:pStyle w:val="Heading3"/>
        <w:ind w:left="1440" w:firstLine="0"/>
        <w:rPr/>
      </w:pPr>
      <w:bookmarkStart w:colFirst="0" w:colLast="0" w:name="_26qhcf7v0x1u" w:id="11"/>
      <w:bookmarkEnd w:id="11"/>
      <w:r w:rsidDel="00000000" w:rsidR="00000000" w:rsidRPr="00000000">
        <w:rPr>
          <w:rtl w:val="0"/>
        </w:rPr>
      </w:r>
    </w:p>
    <w:p w:rsidR="00000000" w:rsidDel="00000000" w:rsidP="00000000" w:rsidRDefault="00000000" w:rsidRPr="00000000" w14:paraId="00000041">
      <w:pPr>
        <w:pStyle w:val="Heading1"/>
        <w:rPr/>
      </w:pPr>
      <w:bookmarkStart w:colFirst="0" w:colLast="0" w:name="_hvn5b1xdc23x" w:id="12"/>
      <w:bookmarkEnd w:id="12"/>
      <w:r w:rsidDel="00000000" w:rsidR="00000000" w:rsidRPr="00000000">
        <w:rPr>
          <w:rtl w:val="0"/>
        </w:rPr>
      </w:r>
    </w:p>
    <w:p w:rsidR="00000000" w:rsidDel="00000000" w:rsidP="00000000" w:rsidRDefault="00000000" w:rsidRPr="00000000" w14:paraId="00000042">
      <w:pPr>
        <w:pStyle w:val="Heading1"/>
        <w:rPr>
          <w:sz w:val="40"/>
          <w:szCs w:val="40"/>
        </w:rPr>
      </w:pPr>
      <w:bookmarkStart w:colFirst="0" w:colLast="0" w:name="_icub34yjw5oc" w:id="13"/>
      <w:bookmarkEnd w:id="13"/>
      <w:r w:rsidDel="00000000" w:rsidR="00000000" w:rsidRPr="00000000">
        <w:rPr>
          <w:sz w:val="40"/>
          <w:szCs w:val="40"/>
          <w:rtl w:val="0"/>
        </w:rPr>
        <w:t xml:space="preserve">BAB III : </w:t>
      </w:r>
    </w:p>
    <w:p w:rsidR="00000000" w:rsidDel="00000000" w:rsidP="00000000" w:rsidRDefault="00000000" w:rsidRPr="00000000" w14:paraId="00000043">
      <w:pPr>
        <w:pStyle w:val="Heading3"/>
        <w:numPr>
          <w:ilvl w:val="0"/>
          <w:numId w:val="9"/>
        </w:numPr>
        <w:ind w:left="720" w:hanging="360"/>
        <w:rPr/>
      </w:pPr>
      <w:bookmarkStart w:colFirst="0" w:colLast="0" w:name="_7049w0bw3mur" w:id="14"/>
      <w:bookmarkEnd w:id="14"/>
      <w:r w:rsidDel="00000000" w:rsidR="00000000" w:rsidRPr="00000000">
        <w:rPr>
          <w:rtl w:val="0"/>
        </w:rPr>
        <w:t xml:space="preserve"> Metode Penelitian</w:t>
      </w:r>
    </w:p>
    <w:p w:rsidR="00000000" w:rsidDel="00000000" w:rsidP="00000000" w:rsidRDefault="00000000" w:rsidRPr="00000000" w14:paraId="00000044">
      <w:pPr>
        <w:pStyle w:val="Heading4"/>
        <w:numPr>
          <w:ilvl w:val="1"/>
          <w:numId w:val="9"/>
        </w:numPr>
        <w:ind w:left="1440" w:hanging="360"/>
      </w:pPr>
      <w:bookmarkStart w:colFirst="0" w:colLast="0" w:name="_tw1gkx5v75ko" w:id="15"/>
      <w:bookmarkEnd w:id="15"/>
      <w:r w:rsidDel="00000000" w:rsidR="00000000" w:rsidRPr="00000000">
        <w:rPr>
          <w:rtl w:val="0"/>
        </w:rPr>
        <w:t xml:space="preserve">Metode Pengumpulan Data</w:t>
      </w:r>
    </w:p>
    <w:p w:rsidR="00000000" w:rsidDel="00000000" w:rsidP="00000000" w:rsidRDefault="00000000" w:rsidRPr="00000000" w14:paraId="00000045">
      <w:pPr>
        <w:pStyle w:val="Heading4"/>
        <w:numPr>
          <w:ilvl w:val="1"/>
          <w:numId w:val="9"/>
        </w:numPr>
        <w:ind w:left="1440" w:hanging="360"/>
      </w:pPr>
      <w:bookmarkStart w:colFirst="0" w:colLast="0" w:name="_2buvcq156xtm" w:id="16"/>
      <w:bookmarkEnd w:id="16"/>
      <w:r w:rsidDel="00000000" w:rsidR="00000000" w:rsidRPr="00000000">
        <w:rPr>
          <w:rtl w:val="0"/>
        </w:rPr>
        <w:t xml:space="preserve">Analisis Data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sz w:val="40"/>
          <w:szCs w:val="40"/>
        </w:rPr>
      </w:pPr>
      <w:bookmarkStart w:colFirst="0" w:colLast="0" w:name="_k0b652sgiq02" w:id="17"/>
      <w:bookmarkEnd w:id="17"/>
      <w:r w:rsidDel="00000000" w:rsidR="00000000" w:rsidRPr="00000000">
        <w:rPr>
          <w:sz w:val="40"/>
          <w:szCs w:val="40"/>
          <w:rtl w:val="0"/>
        </w:rPr>
        <w:t xml:space="preserve">BAB IV : </w:t>
      </w:r>
    </w:p>
    <w:p w:rsidR="00000000" w:rsidDel="00000000" w:rsidP="00000000" w:rsidRDefault="00000000" w:rsidRPr="00000000" w14:paraId="00000048">
      <w:pPr>
        <w:pStyle w:val="Heading3"/>
        <w:numPr>
          <w:ilvl w:val="0"/>
          <w:numId w:val="11"/>
        </w:numPr>
        <w:ind w:left="720" w:hanging="360"/>
        <w:rPr/>
      </w:pPr>
      <w:bookmarkStart w:colFirst="0" w:colLast="0" w:name="_p79zrvr9mcj8" w:id="18"/>
      <w:bookmarkEnd w:id="18"/>
      <w:r w:rsidDel="00000000" w:rsidR="00000000" w:rsidRPr="00000000">
        <w:rPr>
          <w:rtl w:val="0"/>
        </w:rPr>
        <w:t xml:space="preserve"> Pembahasan</w:t>
      </w:r>
    </w:p>
    <w:p w:rsidR="00000000" w:rsidDel="00000000" w:rsidP="00000000" w:rsidRDefault="00000000" w:rsidRPr="00000000" w14:paraId="00000049">
      <w:pPr>
        <w:pStyle w:val="Heading4"/>
        <w:numPr>
          <w:ilvl w:val="1"/>
          <w:numId w:val="11"/>
        </w:numPr>
        <w:ind w:left="1440" w:hanging="360"/>
      </w:pPr>
      <w:bookmarkStart w:colFirst="0" w:colLast="0" w:name="_cb3d8r5vbetz" w:id="19"/>
      <w:bookmarkEnd w:id="19"/>
      <w:r w:rsidDel="00000000" w:rsidR="00000000" w:rsidRPr="00000000">
        <w:rPr>
          <w:rtl w:val="0"/>
        </w:rPr>
        <w:t xml:space="preserve">Analisis Sejarah Holocaust</w:t>
      </w:r>
    </w:p>
    <w:p w:rsidR="00000000" w:rsidDel="00000000" w:rsidP="00000000" w:rsidRDefault="00000000" w:rsidRPr="00000000" w14:paraId="0000004A">
      <w:pPr>
        <w:pStyle w:val="Heading4"/>
        <w:numPr>
          <w:ilvl w:val="1"/>
          <w:numId w:val="11"/>
        </w:numPr>
        <w:ind w:left="1440" w:hanging="360"/>
      </w:pPr>
      <w:bookmarkStart w:colFirst="0" w:colLast="0" w:name="_plc0t9apwjxc" w:id="20"/>
      <w:bookmarkEnd w:id="20"/>
      <w:r w:rsidDel="00000000" w:rsidR="00000000" w:rsidRPr="00000000">
        <w:rPr>
          <w:rtl w:val="0"/>
        </w:rPr>
        <w:t xml:space="preserve">Dampak Sosial dan Budaya</w:t>
      </w:r>
    </w:p>
    <w:p w:rsidR="00000000" w:rsidDel="00000000" w:rsidP="00000000" w:rsidRDefault="00000000" w:rsidRPr="00000000" w14:paraId="0000004B">
      <w:pPr>
        <w:pStyle w:val="Heading4"/>
        <w:numPr>
          <w:ilvl w:val="1"/>
          <w:numId w:val="11"/>
        </w:numPr>
        <w:ind w:left="1440" w:hanging="360"/>
      </w:pPr>
      <w:bookmarkStart w:colFirst="0" w:colLast="0" w:name="_o186fj2ooer7" w:id="21"/>
      <w:bookmarkEnd w:id="21"/>
      <w:r w:rsidDel="00000000" w:rsidR="00000000" w:rsidRPr="00000000">
        <w:rPr>
          <w:rtl w:val="0"/>
        </w:rPr>
        <w:t xml:space="preserve">Pembelajaran dari Holocaust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26"/>
          <w:szCs w:val="26"/>
        </w:rPr>
      </w:pPr>
      <w:r w:rsidDel="00000000" w:rsidR="00000000" w:rsidRPr="00000000">
        <w:rPr>
          <w:b w:val="1"/>
          <w:sz w:val="26"/>
          <w:szCs w:val="26"/>
          <w:rtl w:val="0"/>
        </w:rPr>
        <w:t xml:space="preserve">Kesimpulan :</w:t>
      </w:r>
    </w:p>
    <w:p w:rsidR="00000000" w:rsidDel="00000000" w:rsidP="00000000" w:rsidRDefault="00000000" w:rsidRPr="00000000" w14:paraId="0000004E">
      <w:pPr>
        <w:rPr>
          <w:b w:val="1"/>
          <w:sz w:val="26"/>
          <w:szCs w:val="26"/>
        </w:rPr>
      </w:pPr>
      <w:r w:rsidDel="00000000" w:rsidR="00000000" w:rsidRPr="00000000">
        <w:rPr>
          <w:b w:val="1"/>
          <w:sz w:val="26"/>
          <w:szCs w:val="26"/>
          <w:rtl w:val="0"/>
        </w:rPr>
        <w:t xml:space="preserve">SARAN :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sz w:val="24"/>
          <w:szCs w:val="24"/>
          <w:rtl w:val="0"/>
        </w:rPr>
        <w:t xml:space="preserve">DAFTAR PUSTAKA : </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b w:val="1"/>
          <w:sz w:val="38"/>
          <w:szCs w:val="38"/>
        </w:rPr>
      </w:pPr>
      <w:r w:rsidDel="00000000" w:rsidR="00000000" w:rsidRPr="00000000">
        <w:rPr>
          <w:rtl w:val="0"/>
        </w:rPr>
      </w:r>
    </w:p>
    <w:p w:rsidR="00000000" w:rsidDel="00000000" w:rsidP="00000000" w:rsidRDefault="00000000" w:rsidRPr="00000000" w14:paraId="00000054">
      <w:pPr>
        <w:jc w:val="center"/>
        <w:rPr>
          <w:b w:val="1"/>
          <w:sz w:val="38"/>
          <w:szCs w:val="38"/>
        </w:rPr>
      </w:pPr>
      <w:r w:rsidDel="00000000" w:rsidR="00000000" w:rsidRPr="00000000">
        <w:rPr>
          <w:rtl w:val="0"/>
        </w:rPr>
      </w:r>
    </w:p>
    <w:p w:rsidR="00000000" w:rsidDel="00000000" w:rsidP="00000000" w:rsidRDefault="00000000" w:rsidRPr="00000000" w14:paraId="00000055">
      <w:pPr>
        <w:jc w:val="center"/>
        <w:rPr>
          <w:b w:val="1"/>
          <w:sz w:val="38"/>
          <w:szCs w:val="38"/>
        </w:rPr>
      </w:pPr>
      <w:r w:rsidDel="00000000" w:rsidR="00000000" w:rsidRPr="00000000">
        <w:rPr>
          <w:rtl w:val="0"/>
        </w:rPr>
      </w:r>
    </w:p>
    <w:p w:rsidR="00000000" w:rsidDel="00000000" w:rsidP="00000000" w:rsidRDefault="00000000" w:rsidRPr="00000000" w14:paraId="00000056">
      <w:pPr>
        <w:jc w:val="center"/>
        <w:rPr>
          <w:b w:val="1"/>
          <w:sz w:val="38"/>
          <w:szCs w:val="38"/>
        </w:rPr>
      </w:pPr>
      <w:r w:rsidDel="00000000" w:rsidR="00000000" w:rsidRPr="00000000">
        <w:rPr>
          <w:rtl w:val="0"/>
        </w:rPr>
      </w:r>
    </w:p>
    <w:p w:rsidR="00000000" w:rsidDel="00000000" w:rsidP="00000000" w:rsidRDefault="00000000" w:rsidRPr="00000000" w14:paraId="00000057">
      <w:pPr>
        <w:jc w:val="center"/>
        <w:rPr>
          <w:b w:val="1"/>
          <w:sz w:val="38"/>
          <w:szCs w:val="38"/>
        </w:rPr>
      </w:pPr>
      <w:r w:rsidDel="00000000" w:rsidR="00000000" w:rsidRPr="00000000">
        <w:rPr>
          <w:rtl w:val="0"/>
        </w:rPr>
      </w:r>
    </w:p>
    <w:p w:rsidR="00000000" w:rsidDel="00000000" w:rsidP="00000000" w:rsidRDefault="00000000" w:rsidRPr="00000000" w14:paraId="00000058">
      <w:pPr>
        <w:pStyle w:val="Heading2"/>
        <w:jc w:val="center"/>
        <w:rPr>
          <w:b w:val="1"/>
          <w:sz w:val="50"/>
          <w:szCs w:val="50"/>
        </w:rPr>
      </w:pPr>
      <w:bookmarkStart w:colFirst="0" w:colLast="0" w:name="_56ynphry9f9e" w:id="22"/>
      <w:bookmarkEnd w:id="22"/>
      <w:r w:rsidDel="00000000" w:rsidR="00000000" w:rsidRPr="00000000">
        <w:rPr>
          <w:b w:val="1"/>
          <w:sz w:val="50"/>
          <w:szCs w:val="50"/>
          <w:rtl w:val="0"/>
        </w:rPr>
        <w:t xml:space="preserve">Pendahuluan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b w:val="1"/>
          <w:color w:val="000000"/>
          <w:sz w:val="28"/>
          <w:szCs w:val="28"/>
        </w:rPr>
      </w:pPr>
      <w:bookmarkStart w:colFirst="0" w:colLast="0" w:name="_c5zvk8zd8qw0" w:id="23"/>
      <w:bookmarkEnd w:id="23"/>
      <w:r w:rsidDel="00000000" w:rsidR="00000000" w:rsidRPr="00000000">
        <w:rPr>
          <w:b w:val="1"/>
          <w:color w:val="000000"/>
          <w:sz w:val="28"/>
          <w:szCs w:val="28"/>
          <w:rtl w:val="0"/>
        </w:rPr>
        <w:t xml:space="preserve">1.1 Pemilihan Topik</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Holocaust merupakan salah satu peristiwa paling kelam dalam sejarah manusia. Terjadi pada masa Perang Dunia II, Holocaust mengakibatkan pembunuhan terhadap sekitar enam juta orang Yahudi oleh rezim Nazi Jerman dibawah kepemimpinan Diktator Adolf Hitler. Pemilihan topik ini penting untuk mengingat kembali sejarah kelam tersebut agar generasi mendatang dapat mempelajari dan mencegah terulangnya tragedi serupa. Selain itu, dengan memahami latar belakang dan dampak dari Holocaust, kita dapat lebih menghargai nilai-nilai kemanusiaan dan toleransi antar kelompok.</w:t>
      </w:r>
    </w:p>
    <w:p w:rsidR="00000000" w:rsidDel="00000000" w:rsidP="00000000" w:rsidRDefault="00000000" w:rsidRPr="00000000" w14:paraId="0000005D">
      <w:pPr>
        <w:spacing w:after="240" w:before="240" w:lineRule="auto"/>
        <w:rPr>
          <w:b w:val="1"/>
          <w:color w:val="000000"/>
          <w:sz w:val="28"/>
          <w:szCs w:val="28"/>
        </w:rPr>
      </w:pPr>
      <w:r w:rsidDel="00000000" w:rsidR="00000000" w:rsidRPr="00000000">
        <w:rPr>
          <w:b w:val="1"/>
          <w:color w:val="000000"/>
          <w:sz w:val="28"/>
          <w:szCs w:val="28"/>
          <w:rtl w:val="0"/>
        </w:rPr>
        <w:t xml:space="preserve">1.2 Rumusan Masalah</w:t>
      </w:r>
    </w:p>
    <w:p w:rsidR="00000000" w:rsidDel="00000000" w:rsidP="00000000" w:rsidRDefault="00000000" w:rsidRPr="00000000" w14:paraId="0000005E">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Bagaimana sejarah dan Penyebab terjadinya Holocaust?</w:t>
      </w:r>
    </w:p>
    <w:p w:rsidR="00000000" w:rsidDel="00000000" w:rsidP="00000000" w:rsidRDefault="00000000" w:rsidRPr="00000000" w14:paraId="0000005F">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Apa saja peristiwa utama dalam Holocaust?</w:t>
      </w:r>
    </w:p>
    <w:p w:rsidR="00000000" w:rsidDel="00000000" w:rsidP="00000000" w:rsidRDefault="00000000" w:rsidRPr="00000000" w14:paraId="00000060">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Apa faktor penyebab dan dampak dari Holocaust terhadap dunia, khususnya masyarakat Yahudi?</w:t>
      </w:r>
    </w:p>
    <w:p w:rsidR="00000000" w:rsidDel="00000000" w:rsidP="00000000" w:rsidRDefault="00000000" w:rsidRPr="00000000" w14:paraId="00000061">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Bagaimana peran masyarakat internasional dalam mengatasi dan mengingat tragedi Holocaust?</w:t>
      </w:r>
    </w:p>
    <w:p w:rsidR="00000000" w:rsidDel="00000000" w:rsidP="00000000" w:rsidRDefault="00000000" w:rsidRPr="00000000" w14:paraId="00000062">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Apa pelajaran yang dapat diambil dari Holocaust untuk mencegah terulangnya tragedi serupa di masa depan?</w:t>
      </w: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b w:val="1"/>
          <w:color w:val="000000"/>
          <w:sz w:val="28"/>
          <w:szCs w:val="28"/>
        </w:rPr>
      </w:pPr>
      <w:bookmarkStart w:colFirst="0" w:colLast="0" w:name="_xx5f7iwdz874" w:id="24"/>
      <w:bookmarkEnd w:id="24"/>
      <w:r w:rsidDel="00000000" w:rsidR="00000000" w:rsidRPr="00000000">
        <w:rPr>
          <w:b w:val="1"/>
          <w:color w:val="000000"/>
          <w:sz w:val="28"/>
          <w:szCs w:val="28"/>
          <w:rtl w:val="0"/>
        </w:rPr>
        <w:t xml:space="preserve">1.3 Manfaat Penelitian</w:t>
      </w:r>
    </w:p>
    <w:p w:rsidR="00000000" w:rsidDel="00000000" w:rsidP="00000000" w:rsidRDefault="00000000" w:rsidRPr="00000000" w14:paraId="00000064">
      <w:pPr>
        <w:spacing w:after="240" w:before="240" w:lineRule="auto"/>
        <w:rPr/>
      </w:pPr>
      <w:r w:rsidDel="00000000" w:rsidR="00000000" w:rsidRPr="00000000">
        <w:rPr>
          <w:rtl w:val="0"/>
        </w:rPr>
        <w:t xml:space="preserve">Penelitian ini diharapkan memberikan pemahaman lebih mendalam tentang peristiwa Holocaust, sehingga bisa menjadi pembelajaran bagi masyarakat untuk mencegah terjadinya kekejaman serupa di masa depan. Selain itu, penelitian ini juga bertujuan untuk menambah wawasan tentang sejarah Perang Dunia II dan dampaknya terhadap kebijakan sosial dan politik di masa kini.</w:t>
      </w:r>
    </w:p>
    <w:p w:rsidR="00000000" w:rsidDel="00000000" w:rsidP="00000000" w:rsidRDefault="00000000" w:rsidRPr="00000000" w14:paraId="00000065">
      <w:pPr>
        <w:spacing w:after="240" w:before="240" w:lineRule="auto"/>
        <w:rPr/>
      </w:pPr>
      <w:r w:rsidDel="00000000" w:rsidR="00000000" w:rsidRPr="00000000">
        <w:rPr>
          <w:rtl w:val="0"/>
        </w:rPr>
        <w:t xml:space="preserve">Dengan meneliti Holocaust, pembaca diharapkan dapat: </w:t>
      </w:r>
      <w:r w:rsidDel="00000000" w:rsidR="00000000" w:rsidRPr="00000000">
        <w:rPr>
          <w:b w:val="1"/>
          <w:rtl w:val="0"/>
        </w:rPr>
        <w:t xml:space="preserve">4M </w:t>
      </w:r>
      <w:r w:rsidDel="00000000" w:rsidR="00000000" w:rsidRPr="00000000">
        <w:rPr>
          <w:rtl w:val="0"/>
        </w:rPr>
        <w:t xml:space="preserve">yaitu;</w:t>
      </w:r>
    </w:p>
    <w:p w:rsidR="00000000" w:rsidDel="00000000" w:rsidP="00000000" w:rsidRDefault="00000000" w:rsidRPr="00000000" w14:paraId="00000066">
      <w:pPr>
        <w:numPr>
          <w:ilvl w:val="0"/>
          <w:numId w:val="5"/>
        </w:numPr>
        <w:spacing w:after="0" w:afterAutospacing="0" w:before="240" w:lineRule="auto"/>
        <w:ind w:left="720" w:hanging="360"/>
      </w:pPr>
      <w:r w:rsidDel="00000000" w:rsidR="00000000" w:rsidRPr="00000000">
        <w:rPr>
          <w:b w:val="1"/>
          <w:rtl w:val="0"/>
        </w:rPr>
        <w:t xml:space="preserve">Meningkatkan Kesadaran Sejarah:</w:t>
      </w:r>
      <w:r w:rsidDel="00000000" w:rsidR="00000000" w:rsidRPr="00000000">
        <w:rPr>
          <w:rtl w:val="0"/>
        </w:rPr>
        <w:t xml:space="preserve"> Memahami pentingnya menghargai sejarah dan dampaknya terhadap kehidupan saat ini.</w:t>
      </w:r>
    </w:p>
    <w:p w:rsidR="00000000" w:rsidDel="00000000" w:rsidP="00000000" w:rsidRDefault="00000000" w:rsidRPr="00000000" w14:paraId="00000067">
      <w:pPr>
        <w:numPr>
          <w:ilvl w:val="0"/>
          <w:numId w:val="5"/>
        </w:numPr>
        <w:spacing w:after="0" w:afterAutospacing="0" w:before="0" w:beforeAutospacing="0" w:lineRule="auto"/>
        <w:ind w:left="720" w:hanging="360"/>
      </w:pPr>
      <w:r w:rsidDel="00000000" w:rsidR="00000000" w:rsidRPr="00000000">
        <w:rPr>
          <w:b w:val="1"/>
          <w:rtl w:val="0"/>
        </w:rPr>
        <w:t xml:space="preserve">Mengembangkan Toleransi dan Empati:</w:t>
      </w:r>
      <w:r w:rsidDel="00000000" w:rsidR="00000000" w:rsidRPr="00000000">
        <w:rPr>
          <w:rtl w:val="0"/>
        </w:rPr>
        <w:t xml:space="preserve"> Menumbuhkan sikap toleran terhadap perbedaan budaya, agama, dan ras.</w:t>
      </w:r>
    </w:p>
    <w:p w:rsidR="00000000" w:rsidDel="00000000" w:rsidP="00000000" w:rsidRDefault="00000000" w:rsidRPr="00000000" w14:paraId="00000068">
      <w:pPr>
        <w:numPr>
          <w:ilvl w:val="0"/>
          <w:numId w:val="5"/>
        </w:numPr>
        <w:spacing w:after="0" w:afterAutospacing="0" w:before="0" w:beforeAutospacing="0" w:lineRule="auto"/>
        <w:ind w:left="720" w:hanging="360"/>
      </w:pPr>
      <w:r w:rsidDel="00000000" w:rsidR="00000000" w:rsidRPr="00000000">
        <w:rPr>
          <w:b w:val="1"/>
          <w:rtl w:val="0"/>
        </w:rPr>
        <w:t xml:space="preserve">Menghargai Hak Asasi Manusia:</w:t>
      </w:r>
      <w:r w:rsidDel="00000000" w:rsidR="00000000" w:rsidRPr="00000000">
        <w:rPr>
          <w:rtl w:val="0"/>
        </w:rPr>
        <w:t xml:space="preserve"> Menyadari pentingnya perlindungan hak asasi manusia dan mencegah pelanggarannya di seluruh dunia.</w:t>
      </w:r>
    </w:p>
    <w:p w:rsidR="00000000" w:rsidDel="00000000" w:rsidP="00000000" w:rsidRDefault="00000000" w:rsidRPr="00000000" w14:paraId="00000069">
      <w:pPr>
        <w:numPr>
          <w:ilvl w:val="0"/>
          <w:numId w:val="5"/>
        </w:numPr>
        <w:spacing w:after="240" w:before="0" w:beforeAutospacing="0" w:lineRule="auto"/>
        <w:ind w:left="720" w:hanging="360"/>
      </w:pPr>
      <w:r w:rsidDel="00000000" w:rsidR="00000000" w:rsidRPr="00000000">
        <w:rPr>
          <w:b w:val="1"/>
          <w:rtl w:val="0"/>
        </w:rPr>
        <w:t xml:space="preserve">Menjadi Aktif dalam Masyarakat:</w:t>
      </w:r>
      <w:r w:rsidDel="00000000" w:rsidR="00000000" w:rsidRPr="00000000">
        <w:rPr>
          <w:rtl w:val="0"/>
        </w:rPr>
        <w:t xml:space="preserve"> Mendorong partisipasi dalam berbagai kegiatan sosial yang mendukung keadilan dan kesetaraan.</w:t>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pStyle w:val="Heading2"/>
        <w:jc w:val="center"/>
        <w:rPr>
          <w:b w:val="1"/>
          <w:sz w:val="50"/>
          <w:szCs w:val="50"/>
        </w:rPr>
      </w:pPr>
      <w:bookmarkStart w:colFirst="0" w:colLast="0" w:name="_zfs6raph68el" w:id="25"/>
      <w:bookmarkEnd w:id="25"/>
      <w:r w:rsidDel="00000000" w:rsidR="00000000" w:rsidRPr="00000000">
        <w:rPr>
          <w:b w:val="1"/>
          <w:sz w:val="50"/>
          <w:szCs w:val="50"/>
          <w:rtl w:val="0"/>
        </w:rPr>
        <w:t xml:space="preserve">Kajian Teori</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keepNext w:val="0"/>
        <w:keepLines w:val="0"/>
        <w:spacing w:before="280" w:lineRule="auto"/>
        <w:rPr>
          <w:b w:val="1"/>
          <w:color w:val="000000"/>
          <w:sz w:val="28"/>
          <w:szCs w:val="28"/>
        </w:rPr>
      </w:pPr>
      <w:bookmarkStart w:colFirst="0" w:colLast="0" w:name="_rzdl7xgagio5" w:id="26"/>
      <w:bookmarkEnd w:id="26"/>
      <w:r w:rsidDel="00000000" w:rsidR="00000000" w:rsidRPr="00000000">
        <w:rPr>
          <w:b w:val="1"/>
          <w:color w:val="000000"/>
          <w:sz w:val="28"/>
          <w:szCs w:val="28"/>
          <w:rtl w:val="0"/>
        </w:rPr>
        <w:t xml:space="preserve">2.1 Sejarah Holocaust</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Holocaust dimulai pada tahun 1933 ketika Adolf Hitler dan Partai Nazi mendominasi kekuasaan di Jerman. Salah satu ideologi utama Nazi adalah antisemitisme, yang menyalahkan orang Yahudi atas berbagai masalah sosial dan ekonomi. Rezim Nazi kemudian mulai memberlakukan undang-undang yang mengisolasi, mendiskriminasi, dan akhirnya membunuh orang Yahudi dalam kamp-kamp konsentrasi.</w:t>
      </w:r>
    </w:p>
    <w:p w:rsidR="00000000" w:rsidDel="00000000" w:rsidP="00000000" w:rsidRDefault="00000000" w:rsidRPr="00000000" w14:paraId="00000071">
      <w:pPr>
        <w:pStyle w:val="Heading3"/>
        <w:keepNext w:val="0"/>
        <w:keepLines w:val="0"/>
        <w:spacing w:before="280" w:lineRule="auto"/>
        <w:rPr>
          <w:b w:val="1"/>
          <w:color w:val="000000"/>
          <w:sz w:val="28"/>
          <w:szCs w:val="28"/>
        </w:rPr>
      </w:pPr>
      <w:bookmarkStart w:colFirst="0" w:colLast="0" w:name="_t783i1j2l4nh" w:id="27"/>
      <w:bookmarkEnd w:id="27"/>
      <w:r w:rsidDel="00000000" w:rsidR="00000000" w:rsidRPr="00000000">
        <w:rPr>
          <w:b w:val="1"/>
          <w:color w:val="000000"/>
          <w:sz w:val="28"/>
          <w:szCs w:val="28"/>
          <w:rtl w:val="0"/>
        </w:rPr>
        <w:t xml:space="preserve">2.2 Peristiwa Utama Holocaust</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Terdapat b</w:t>
      </w:r>
      <w:r w:rsidDel="00000000" w:rsidR="00000000" w:rsidRPr="00000000">
        <w:rPr>
          <w:sz w:val="24"/>
          <w:szCs w:val="24"/>
          <w:rtl w:val="0"/>
        </w:rPr>
        <w:t xml:space="preserve">eberapa peristiwa penting dalam Holocaust antara lain:</w:t>
      </w:r>
    </w:p>
    <w:p w:rsidR="00000000" w:rsidDel="00000000" w:rsidP="00000000" w:rsidRDefault="00000000" w:rsidRPr="00000000" w14:paraId="00000073">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Kristallnacht (Malam Kaca Pecah)</w:t>
      </w:r>
      <w:r w:rsidDel="00000000" w:rsidR="00000000" w:rsidRPr="00000000">
        <w:rPr>
          <w:sz w:val="24"/>
          <w:szCs w:val="24"/>
          <w:rtl w:val="0"/>
        </w:rPr>
        <w:t xml:space="preserve"> pada tahun 1938, ketika properti Yahudi dihancurkan secara massal oleh para pendukung Nazi, Kristallnacht juga menjadi awal dari pembantaian orang Yahudi, seperti pada Kamp-kamp konsentrasi. </w:t>
      </w:r>
    </w:p>
    <w:p w:rsidR="00000000" w:rsidDel="00000000" w:rsidP="00000000" w:rsidRDefault="00000000" w:rsidRPr="00000000" w14:paraId="00000074">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Kamp-kamp konsentrasi</w:t>
      </w:r>
      <w:r w:rsidDel="00000000" w:rsidR="00000000" w:rsidRPr="00000000">
        <w:rPr>
          <w:sz w:val="24"/>
          <w:szCs w:val="24"/>
          <w:rtl w:val="0"/>
        </w:rPr>
        <w:t xml:space="preserve">, seperti Auschwitz, tempat orang Yahudi dibunuh secara massal melalui metode seperti kamar gas.</w:t>
      </w:r>
    </w:p>
    <w:p w:rsidR="00000000" w:rsidDel="00000000" w:rsidP="00000000" w:rsidRDefault="00000000" w:rsidRPr="00000000" w14:paraId="00000075">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Pembebasan Kamp</w:t>
      </w:r>
      <w:r w:rsidDel="00000000" w:rsidR="00000000" w:rsidRPr="00000000">
        <w:rPr>
          <w:sz w:val="24"/>
          <w:szCs w:val="24"/>
          <w:rtl w:val="0"/>
        </w:rPr>
        <w:t xml:space="preserve">, ketika pasukan Sekutu memasuki Eropa pada tahun 1945 dan menemukan kamp-kamp konsentrasi, menyelamatkan korban yang selamat.</w:t>
      </w:r>
    </w:p>
    <w:p w:rsidR="00000000" w:rsidDel="00000000" w:rsidP="00000000" w:rsidRDefault="00000000" w:rsidRPr="00000000" w14:paraId="00000076">
      <w:pPr>
        <w:pStyle w:val="Heading3"/>
        <w:keepNext w:val="0"/>
        <w:keepLines w:val="0"/>
        <w:spacing w:before="280" w:lineRule="auto"/>
        <w:rPr>
          <w:b w:val="1"/>
          <w:color w:val="000000"/>
          <w:sz w:val="28"/>
          <w:szCs w:val="28"/>
        </w:rPr>
      </w:pPr>
      <w:bookmarkStart w:colFirst="0" w:colLast="0" w:name="_iygkhhbliev6" w:id="28"/>
      <w:bookmarkEnd w:id="28"/>
      <w:r w:rsidDel="00000000" w:rsidR="00000000" w:rsidRPr="00000000">
        <w:rPr>
          <w:b w:val="1"/>
          <w:color w:val="000000"/>
          <w:sz w:val="28"/>
          <w:szCs w:val="28"/>
          <w:rtl w:val="0"/>
        </w:rPr>
        <w:t xml:space="preserve">2.3 Faktor Penyebab dan Dampak Holocaust</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Holocaust didorong oleh ideologi ekstrem yang dianut oleh Nazi, terutama </w:t>
      </w:r>
      <w:r w:rsidDel="00000000" w:rsidR="00000000" w:rsidRPr="00000000">
        <w:rPr>
          <w:sz w:val="24"/>
          <w:szCs w:val="24"/>
          <w:rtl w:val="0"/>
        </w:rPr>
        <w:t xml:space="preserve">Anti Semitisme dan Supremasi Ras</w:t>
      </w:r>
      <w:r w:rsidDel="00000000" w:rsidR="00000000" w:rsidRPr="00000000">
        <w:rPr>
          <w:sz w:val="24"/>
          <w:szCs w:val="24"/>
          <w:rtl w:val="0"/>
        </w:rPr>
        <w:t xml:space="preserve">. </w:t>
      </w:r>
      <w:r w:rsidDel="00000000" w:rsidR="00000000" w:rsidRPr="00000000">
        <w:rPr>
          <w:i w:val="1"/>
          <w:color w:val="ff0000"/>
          <w:sz w:val="24"/>
          <w:szCs w:val="24"/>
          <w:rtl w:val="0"/>
        </w:rPr>
        <w:t xml:space="preserve">(Anti semitisme dan supremasi ras adalah kebencian atau diskriminasi terhadap kelompok tertentu seperti agama atau ras) </w:t>
      </w:r>
      <w:r w:rsidDel="00000000" w:rsidR="00000000" w:rsidRPr="00000000">
        <w:rPr>
          <w:sz w:val="24"/>
          <w:szCs w:val="24"/>
          <w:rtl w:val="0"/>
        </w:rPr>
        <w:t xml:space="preserve">Dampak dari Anti Semitisme Nazi Jerman juga sangat mengerikan, seperti hilangnya nyawa jutaan orang Yahudi dan minoritas lainnya, serta trauma yang mendalam bagi generasi berikutnya. Holocaust juga menjadi pemicu terbentuknya Deklarasi Universal Hak Asasi Manusia pada tahun 1948.</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jc w:val="center"/>
        <w:rPr>
          <w:b w:val="1"/>
          <w:sz w:val="50"/>
          <w:szCs w:val="50"/>
        </w:rPr>
      </w:pPr>
      <w:bookmarkStart w:colFirst="0" w:colLast="0" w:name="_7ecapp3d17r7" w:id="29"/>
      <w:bookmarkEnd w:id="29"/>
      <w:r w:rsidDel="00000000" w:rsidR="00000000" w:rsidRPr="00000000">
        <w:rPr>
          <w:b w:val="1"/>
          <w:sz w:val="50"/>
          <w:szCs w:val="50"/>
          <w:rtl w:val="0"/>
        </w:rPr>
        <w:t xml:space="preserve">Metode Penelitian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b w:val="1"/>
        </w:rPr>
      </w:pPr>
      <w:bookmarkStart w:colFirst="0" w:colLast="0" w:name="_yo84keg5lus8" w:id="30"/>
      <w:bookmarkEnd w:id="30"/>
      <w:r w:rsidDel="00000000" w:rsidR="00000000" w:rsidRPr="00000000">
        <w:rPr>
          <w:b w:val="1"/>
          <w:rtl w:val="0"/>
        </w:rPr>
        <w:t xml:space="preserve">3.1 Metode Pengumpulan Data</w:t>
      </w:r>
    </w:p>
    <w:p w:rsidR="00000000" w:rsidDel="00000000" w:rsidP="00000000" w:rsidRDefault="00000000" w:rsidRPr="00000000" w14:paraId="00000086">
      <w:pPr>
        <w:spacing w:after="240" w:before="240" w:lineRule="auto"/>
        <w:rPr/>
      </w:pPr>
      <w:r w:rsidDel="00000000" w:rsidR="00000000" w:rsidRPr="00000000">
        <w:rPr>
          <w:rtl w:val="0"/>
        </w:rPr>
        <w:t xml:space="preserve">Data dalam penelitian ini dikumpulkan melalui beberapa pendekatan untuk memastikan keakuratan dan kelengkapan informasi yang diperoleh. Metode yang digunakan meliputi:</w:t>
      </w:r>
    </w:p>
    <w:p w:rsidR="00000000" w:rsidDel="00000000" w:rsidP="00000000" w:rsidRDefault="00000000" w:rsidRPr="00000000" w14:paraId="00000087">
      <w:pPr>
        <w:numPr>
          <w:ilvl w:val="0"/>
          <w:numId w:val="2"/>
        </w:numPr>
        <w:spacing w:after="0" w:afterAutospacing="0" w:before="240" w:lineRule="auto"/>
        <w:ind w:left="720" w:hanging="360"/>
      </w:pPr>
      <w:r w:rsidDel="00000000" w:rsidR="00000000" w:rsidRPr="00000000">
        <w:rPr>
          <w:b w:val="1"/>
          <w:rtl w:val="0"/>
        </w:rPr>
        <w:t xml:space="preserve">Studi Literatur:</w:t>
      </w:r>
      <w:r w:rsidDel="00000000" w:rsidR="00000000" w:rsidRPr="00000000">
        <w:rPr>
          <w:rtl w:val="0"/>
        </w:rPr>
        <w:t xml:space="preserve"> Penelitian ini memanfaatkan berbagai buku sejarah, artikel ilmiah, dan jurnal akademik yang membahas Holocaust. Beberapa sumber penting meliputi karya-karya oleh penulis terkemuka di bidang ini, seperti Christopher Browning, Raul Hilberg, dan Elie Wiesel, yang memberikan perspektif yang mendalam tentang kejadian tersebut.</w:t>
      </w:r>
    </w:p>
    <w:p w:rsidR="00000000" w:rsidDel="00000000" w:rsidP="00000000" w:rsidRDefault="00000000" w:rsidRPr="00000000" w14:paraId="00000088">
      <w:pPr>
        <w:numPr>
          <w:ilvl w:val="0"/>
          <w:numId w:val="2"/>
        </w:numPr>
        <w:spacing w:after="0" w:afterAutospacing="0" w:before="0" w:beforeAutospacing="0" w:lineRule="auto"/>
        <w:ind w:left="720" w:hanging="360"/>
      </w:pPr>
      <w:r w:rsidDel="00000000" w:rsidR="00000000" w:rsidRPr="00000000">
        <w:rPr>
          <w:b w:val="1"/>
          <w:rtl w:val="0"/>
        </w:rPr>
        <w:t xml:space="preserve">Dokumen Resmi:</w:t>
      </w:r>
      <w:r w:rsidDel="00000000" w:rsidR="00000000" w:rsidRPr="00000000">
        <w:rPr>
          <w:rtl w:val="0"/>
        </w:rPr>
        <w:t xml:space="preserve"> Penelitian ini juga mengandalkan dokumen-dokumen resmi, seperti laporan pemerintahan, arsip Nazi, dan dokumen yang diterbitkan oleh organisasi internasional, yang memberikan data faktual mengenai peristiwa Holocaust. Dokumen-dokumen ini seringkali mencakup statistik dan laporan tentang tindakan yang diambil oleh rezim Nazi.</w:t>
      </w:r>
    </w:p>
    <w:p w:rsidR="00000000" w:rsidDel="00000000" w:rsidP="00000000" w:rsidRDefault="00000000" w:rsidRPr="00000000" w14:paraId="00000089">
      <w:pPr>
        <w:numPr>
          <w:ilvl w:val="0"/>
          <w:numId w:val="2"/>
        </w:numPr>
        <w:spacing w:after="0" w:afterAutospacing="0" w:before="0" w:beforeAutospacing="0" w:lineRule="auto"/>
        <w:ind w:left="720" w:hanging="360"/>
      </w:pPr>
      <w:r w:rsidDel="00000000" w:rsidR="00000000" w:rsidRPr="00000000">
        <w:rPr>
          <w:b w:val="1"/>
          <w:rtl w:val="0"/>
        </w:rPr>
        <w:t xml:space="preserve">Kesaksian Penyintas:</w:t>
      </w:r>
      <w:r w:rsidDel="00000000" w:rsidR="00000000" w:rsidRPr="00000000">
        <w:rPr>
          <w:rtl w:val="0"/>
        </w:rPr>
        <w:t xml:space="preserve"> Pengumpulan data juga dilakukan melalui kesaksian para penyintas Holocaust yang telah terdokumentasi. Testimoni ini memberikan perspektif pribadi dan emosional yang tidak dapat ditemukan dalam data statistik, menyoroti dampak psikologis dari Holocaust terhadap individu dan komunitas.</w:t>
      </w:r>
    </w:p>
    <w:p w:rsidR="00000000" w:rsidDel="00000000" w:rsidP="00000000" w:rsidRDefault="00000000" w:rsidRPr="00000000" w14:paraId="0000008A">
      <w:pPr>
        <w:numPr>
          <w:ilvl w:val="0"/>
          <w:numId w:val="2"/>
        </w:numPr>
        <w:spacing w:after="240" w:before="0" w:beforeAutospacing="0" w:lineRule="auto"/>
        <w:ind w:left="720" w:hanging="360"/>
      </w:pPr>
      <w:r w:rsidDel="00000000" w:rsidR="00000000" w:rsidRPr="00000000">
        <w:rPr>
          <w:b w:val="1"/>
          <w:rtl w:val="0"/>
        </w:rPr>
        <w:t xml:space="preserve">Wawancara:</w:t>
      </w:r>
      <w:r w:rsidDel="00000000" w:rsidR="00000000" w:rsidRPr="00000000">
        <w:rPr>
          <w:rtl w:val="0"/>
        </w:rPr>
        <w:t xml:space="preserve"> Penelitian ini melibatkan wawancara dengan sejarawan dan ahli Holocaust yang berpengalaman, untuk mendapatkan wawasan dan interpretasi yang lebih mendalam tentang data yang dikumpulkan. Wawancara ini juga membantu dalam memahami konteks sosial dan budaya yang lebih luas dari peristiwa tersebut.</w:t>
      </w:r>
      <w:r w:rsidDel="00000000" w:rsidR="00000000" w:rsidRPr="00000000">
        <w:rPr>
          <w:rtl w:val="0"/>
        </w:rPr>
      </w:r>
    </w:p>
    <w:p w:rsidR="00000000" w:rsidDel="00000000" w:rsidP="00000000" w:rsidRDefault="00000000" w:rsidRPr="00000000" w14:paraId="0000008B">
      <w:pPr>
        <w:pStyle w:val="Heading3"/>
        <w:rPr>
          <w:b w:val="1"/>
        </w:rPr>
      </w:pPr>
      <w:bookmarkStart w:colFirst="0" w:colLast="0" w:name="_lwr3ock2okzx" w:id="31"/>
      <w:bookmarkEnd w:id="31"/>
      <w:r w:rsidDel="00000000" w:rsidR="00000000" w:rsidRPr="00000000">
        <w:rPr>
          <w:b w:val="1"/>
          <w:rtl w:val="0"/>
        </w:rPr>
        <w:t xml:space="preserve">3.2 Analisis Data</w:t>
      </w:r>
    </w:p>
    <w:p w:rsidR="00000000" w:rsidDel="00000000" w:rsidP="00000000" w:rsidRDefault="00000000" w:rsidRPr="00000000" w14:paraId="0000008C">
      <w:pPr>
        <w:spacing w:after="240" w:before="240" w:lineRule="auto"/>
        <w:rPr/>
      </w:pPr>
      <w:r w:rsidDel="00000000" w:rsidR="00000000" w:rsidRPr="00000000">
        <w:rPr>
          <w:rtl w:val="0"/>
        </w:rPr>
        <w:t xml:space="preserve">Data yang terkumpul dianalisis menggunakan metode kualitatif dengan pendekatan sebagai berikut:</w:t>
      </w:r>
    </w:p>
    <w:p w:rsidR="00000000" w:rsidDel="00000000" w:rsidP="00000000" w:rsidRDefault="00000000" w:rsidRPr="00000000" w14:paraId="0000008D">
      <w:pPr>
        <w:numPr>
          <w:ilvl w:val="0"/>
          <w:numId w:val="6"/>
        </w:numPr>
        <w:spacing w:after="0" w:afterAutospacing="0" w:before="240" w:lineRule="auto"/>
        <w:ind w:left="720" w:hanging="360"/>
      </w:pPr>
      <w:r w:rsidDel="00000000" w:rsidR="00000000" w:rsidRPr="00000000">
        <w:rPr>
          <w:b w:val="1"/>
          <w:rtl w:val="0"/>
        </w:rPr>
        <w:t xml:space="preserve">Kategorisasi dan </w:t>
      </w:r>
      <w:r w:rsidDel="00000000" w:rsidR="00000000" w:rsidRPr="00000000">
        <w:rPr>
          <w:b w:val="1"/>
          <w:rtl w:val="0"/>
        </w:rPr>
        <w:t xml:space="preserve">Koding</w:t>
      </w:r>
      <w:r w:rsidDel="00000000" w:rsidR="00000000" w:rsidRPr="00000000">
        <w:rPr>
          <w:b w:val="1"/>
          <w:rtl w:val="0"/>
        </w:rPr>
        <w:t xml:space="preserve">:</w:t>
      </w:r>
      <w:r w:rsidDel="00000000" w:rsidR="00000000" w:rsidRPr="00000000">
        <w:rPr>
          <w:rtl w:val="0"/>
        </w:rPr>
        <w:t xml:space="preserve"> Data yang diperoleh dari berbagai sumber dikelompokkan ke dalam kategori yang relevan, seperti penyebab, peristiwa utama, dan dampak Holocaust. Setiap kategori kemudian dianalisis secara mendalam untuk menemukan pola dan hubungan yang signifikan.</w:t>
      </w:r>
    </w:p>
    <w:p w:rsidR="00000000" w:rsidDel="00000000" w:rsidP="00000000" w:rsidRDefault="00000000" w:rsidRPr="00000000" w14:paraId="0000008E">
      <w:pPr>
        <w:numPr>
          <w:ilvl w:val="0"/>
          <w:numId w:val="6"/>
        </w:numPr>
        <w:spacing w:after="0" w:afterAutospacing="0" w:before="0" w:beforeAutospacing="0" w:lineRule="auto"/>
        <w:ind w:left="720" w:hanging="360"/>
      </w:pPr>
      <w:r w:rsidDel="00000000" w:rsidR="00000000" w:rsidRPr="00000000">
        <w:rPr>
          <w:b w:val="1"/>
          <w:rtl w:val="0"/>
        </w:rPr>
        <w:t xml:space="preserve">Analisis Tematik:</w:t>
      </w:r>
      <w:r w:rsidDel="00000000" w:rsidR="00000000" w:rsidRPr="00000000">
        <w:rPr>
          <w:rtl w:val="0"/>
        </w:rPr>
        <w:t xml:space="preserve"> Dengan menggunakan pendekatan analisis tematik, penelitian ini berusaha mengidentifikasi tema-tema utama yang muncul dari data, termasuk dampak sosial, politik, dan ekonomi dari Holocaust. Ini melibatkan pemahaman terhadap konteks sejarah serta interpretasi terhadap perubahan yang terjadi akibat peristiwa tersebut.</w:t>
      </w:r>
    </w:p>
    <w:p w:rsidR="00000000" w:rsidDel="00000000" w:rsidP="00000000" w:rsidRDefault="00000000" w:rsidRPr="00000000" w14:paraId="0000008F">
      <w:pPr>
        <w:numPr>
          <w:ilvl w:val="0"/>
          <w:numId w:val="6"/>
        </w:numPr>
        <w:spacing w:after="0" w:afterAutospacing="0" w:before="0" w:beforeAutospacing="0" w:lineRule="auto"/>
        <w:ind w:left="720" w:hanging="360"/>
      </w:pPr>
      <w:r w:rsidDel="00000000" w:rsidR="00000000" w:rsidRPr="00000000">
        <w:rPr>
          <w:b w:val="1"/>
          <w:rtl w:val="0"/>
        </w:rPr>
        <w:t xml:space="preserve">Studi Kasus:</w:t>
      </w:r>
      <w:r w:rsidDel="00000000" w:rsidR="00000000" w:rsidRPr="00000000">
        <w:rPr>
          <w:rtl w:val="0"/>
        </w:rPr>
        <w:t xml:space="preserve"> Penelitian ini juga menggunakan pendekatan studi kasus untuk membahas kamp-kamp konsentrasi tertentu, seperti Auschwitz dan Treblinka, serta kebijakan anti semitisme yang diterapkan oleh rezim Nazi. Studi kasus ini bertujuan untuk memberikan ilustrasi konkret tentang bagaimana kebijakan tersebut dijalankan dan dampaknya terhadap korban.</w:t>
      </w:r>
    </w:p>
    <w:p w:rsidR="00000000" w:rsidDel="00000000" w:rsidP="00000000" w:rsidRDefault="00000000" w:rsidRPr="00000000" w14:paraId="00000090">
      <w:pPr>
        <w:numPr>
          <w:ilvl w:val="0"/>
          <w:numId w:val="6"/>
        </w:numPr>
        <w:spacing w:after="240" w:before="0" w:beforeAutospacing="0" w:lineRule="auto"/>
        <w:ind w:left="720" w:hanging="360"/>
      </w:pPr>
      <w:r w:rsidDel="00000000" w:rsidR="00000000" w:rsidRPr="00000000">
        <w:rPr>
          <w:b w:val="1"/>
          <w:rtl w:val="0"/>
        </w:rPr>
        <w:t xml:space="preserve">Triangulasi Data:</w:t>
      </w:r>
      <w:r w:rsidDel="00000000" w:rsidR="00000000" w:rsidRPr="00000000">
        <w:rPr>
          <w:rtl w:val="0"/>
        </w:rPr>
        <w:t xml:space="preserve"> Untuk memastikan validitas dan reliabilitas data, penelitian ini menggunakan metode Triangulasi Data, yaitu membandingkan dan mengkonfirmasi temuan dari berbagai sumber. Dengan cara ini, peneliti dapat memperoleh gambaran yang lebih akurat dan komprehensif mengenai sejarah Holocaust serta pengaruhnya yang terus berlanjut hingga saat ini.</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b w:val="1"/>
          <w:sz w:val="50"/>
          <w:szCs w:val="50"/>
        </w:rPr>
      </w:pPr>
      <w:bookmarkStart w:colFirst="0" w:colLast="0" w:name="_rom5641fjtt" w:id="32"/>
      <w:bookmarkEnd w:id="32"/>
      <w:r w:rsidDel="00000000" w:rsidR="00000000" w:rsidRPr="00000000">
        <w:rPr>
          <w:rtl w:val="0"/>
        </w:rPr>
      </w:r>
    </w:p>
    <w:p w:rsidR="00000000" w:rsidDel="00000000" w:rsidP="00000000" w:rsidRDefault="00000000" w:rsidRPr="00000000" w14:paraId="000000AA">
      <w:pPr>
        <w:pStyle w:val="Heading2"/>
        <w:jc w:val="left"/>
        <w:rPr>
          <w:b w:val="1"/>
          <w:sz w:val="50"/>
          <w:szCs w:val="50"/>
        </w:rPr>
      </w:pPr>
      <w:bookmarkStart w:colFirst="0" w:colLast="0" w:name="_i2qhn8ph6bp6" w:id="33"/>
      <w:bookmarkEnd w:id="33"/>
      <w:r w:rsidDel="00000000" w:rsidR="00000000" w:rsidRPr="00000000">
        <w:rPr>
          <w:b w:val="1"/>
          <w:sz w:val="50"/>
          <w:szCs w:val="50"/>
          <w:rtl w:val="0"/>
        </w:rPr>
        <w:t xml:space="preserve">    </w:t>
      </w:r>
    </w:p>
    <w:p w:rsidR="00000000" w:rsidDel="00000000" w:rsidP="00000000" w:rsidRDefault="00000000" w:rsidRPr="00000000" w14:paraId="000000AB">
      <w:pPr>
        <w:pStyle w:val="Heading2"/>
        <w:jc w:val="left"/>
        <w:rPr>
          <w:b w:val="1"/>
          <w:sz w:val="50"/>
          <w:szCs w:val="50"/>
        </w:rPr>
      </w:pPr>
      <w:bookmarkStart w:colFirst="0" w:colLast="0" w:name="_2avzlxrwqcu5" w:id="34"/>
      <w:bookmarkEnd w:id="34"/>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b w:val="1"/>
          <w:sz w:val="50"/>
          <w:szCs w:val="50"/>
        </w:rPr>
      </w:pPr>
      <w:bookmarkStart w:colFirst="0" w:colLast="0" w:name="_nbdol97rf2lr" w:id="35"/>
      <w:bookmarkEnd w:id="35"/>
      <w:r w:rsidDel="00000000" w:rsidR="00000000" w:rsidRPr="00000000">
        <w:rPr>
          <w:b w:val="1"/>
          <w:sz w:val="50"/>
          <w:szCs w:val="50"/>
          <w:rtl w:val="0"/>
        </w:rPr>
        <w:t xml:space="preserve">Pembahasan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rPr/>
      </w:pPr>
      <w:bookmarkStart w:colFirst="0" w:colLast="0" w:name="_d6awiva0jbtr" w:id="36"/>
      <w:bookmarkEnd w:id="36"/>
      <w:r w:rsidDel="00000000" w:rsidR="00000000" w:rsidRPr="00000000">
        <w:rPr>
          <w:b w:val="1"/>
          <w:rtl w:val="0"/>
        </w:rPr>
        <w:t xml:space="preserve">4.1 Analisis Sejarah Holocaust</w:t>
        <w:tab/>
        <w:tab/>
        <w:tab/>
        <w:tab/>
        <w:tab/>
        <w:tab/>
        <w:tab/>
        <w:tab/>
      </w:r>
      <w:r w:rsidDel="00000000" w:rsidR="00000000" w:rsidRPr="00000000">
        <w:rPr>
          <w:rtl w:val="0"/>
        </w:rPr>
        <w:t xml:space="preserve">Holocaust adalah hasil dari kebijakan-kebijakan anti semitisme Nazi yang disusun secara sistematis. Sejak awal pemerintahan Hitler, orang Yahudi diisolasi dari kehidupan sosial dan ekonomi melalui berbagai undang-undang diskriminatif. Beberapa undang-undang kunci, seperti </w:t>
      </w:r>
      <w:r w:rsidDel="00000000" w:rsidR="00000000" w:rsidRPr="00000000">
        <w:rPr>
          <w:b w:val="1"/>
          <w:rtl w:val="0"/>
        </w:rPr>
        <w:t xml:space="preserve">Nuremberg Laws</w:t>
      </w:r>
      <w:r w:rsidDel="00000000" w:rsidR="00000000" w:rsidRPr="00000000">
        <w:rPr>
          <w:rtl w:val="0"/>
        </w:rPr>
        <w:t xml:space="preserve"> yang diterapkan pada tahun 1935, secara resmi mendefinisikan siapa yang dianggap sebagai orang Yahudi dan mencabut hak-hak sipil mereka.</w:t>
      </w:r>
    </w:p>
    <w:p w:rsidR="00000000" w:rsidDel="00000000" w:rsidP="00000000" w:rsidRDefault="00000000" w:rsidRPr="00000000" w14:paraId="000000BA">
      <w:pPr>
        <w:spacing w:after="240" w:before="240" w:lineRule="auto"/>
        <w:rPr/>
      </w:pPr>
      <w:r w:rsidDel="00000000" w:rsidR="00000000" w:rsidRPr="00000000">
        <w:rPr>
          <w:rtl w:val="0"/>
        </w:rPr>
        <w:t xml:space="preserve">Pada puncaknya, kamp-kamp pembantaian seperti Auschwitz dan Treblinka menjadi simbol kebiadaban Nazi, di mana jutaan orang dibunuh dengan cara yang sangat kejam. Pembunuhan massal ini bukan hanya hasil dari kebijakan pemerintah, tetapi juga melibatkan kolaborasi dari masyarakat umum, yang memperlihatkan bagaimana kebencian dan prasangka dapat membenarkan tindakan brutal. Penelitian menunjukkan bahwa banyak individu, baik dari kalangan Jerman maupun negara yang diduduki, berpartisipasi aktif dalam sistematisasi pembunuhan ini.</w:t>
      </w:r>
      <w:r w:rsidDel="00000000" w:rsidR="00000000" w:rsidRPr="00000000">
        <w:rPr>
          <w:rtl w:val="0"/>
        </w:rPr>
      </w:r>
    </w:p>
    <w:p w:rsidR="00000000" w:rsidDel="00000000" w:rsidP="00000000" w:rsidRDefault="00000000" w:rsidRPr="00000000" w14:paraId="000000BB">
      <w:pPr>
        <w:pStyle w:val="Heading3"/>
        <w:rPr>
          <w:b w:val="1"/>
        </w:rPr>
      </w:pPr>
      <w:bookmarkStart w:colFirst="0" w:colLast="0" w:name="_g3me0t4k0o8" w:id="37"/>
      <w:bookmarkEnd w:id="37"/>
      <w:r w:rsidDel="00000000" w:rsidR="00000000" w:rsidRPr="00000000">
        <w:rPr>
          <w:b w:val="1"/>
          <w:rtl w:val="0"/>
        </w:rPr>
        <w:t xml:space="preserve">4.2 Dampak Sosial dan Budaya</w:t>
      </w:r>
    </w:p>
    <w:p w:rsidR="00000000" w:rsidDel="00000000" w:rsidP="00000000" w:rsidRDefault="00000000" w:rsidRPr="00000000" w14:paraId="000000BC">
      <w:pPr>
        <w:rPr/>
      </w:pPr>
      <w:r w:rsidDel="00000000" w:rsidR="00000000" w:rsidRPr="00000000">
        <w:rPr>
          <w:rtl w:val="0"/>
        </w:rPr>
        <w:t xml:space="preserve">Dampak Holocaust sangat mendalam bagi komunitas Yahudi dan dunia secara umum. Selain kehilangan nyawa, Holocaust juga mengakibatkan penghancuran komunitas Yahudi di Eropa. Di sisi lain, dunia internasional semakin sadar akan pentingnya menjaga hak asasi manusia dan keadilan sosial.</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b w:val="1"/>
        </w:rPr>
      </w:pPr>
      <w:bookmarkStart w:colFirst="0" w:colLast="0" w:name="_g963mmnvld6v" w:id="38"/>
      <w:bookmarkEnd w:id="38"/>
      <w:r w:rsidDel="00000000" w:rsidR="00000000" w:rsidRPr="00000000">
        <w:rPr>
          <w:b w:val="1"/>
          <w:rtl w:val="0"/>
        </w:rPr>
        <w:t xml:space="preserve">4.3 Pembelajaran dari Holocaust</w:t>
      </w:r>
    </w:p>
    <w:p w:rsidR="00000000" w:rsidDel="00000000" w:rsidP="00000000" w:rsidRDefault="00000000" w:rsidRPr="00000000" w14:paraId="000000BF">
      <w:pPr>
        <w:rPr/>
      </w:pPr>
      <w:r w:rsidDel="00000000" w:rsidR="00000000" w:rsidRPr="00000000">
        <w:rPr>
          <w:rtl w:val="0"/>
        </w:rPr>
        <w:t xml:space="preserve">Holocaust menjadi pengingat akan bahayanya ideologi ekstrem dan kebencian. Peristiwa ini juga mengajarkan bahwa penegakan hukum internasional dan HAM harus ditegakkan untuk mencegah terulangnya peristiwa serupa. Holocaust mendorong terbentuknya PBB dan berbagai kebijakan perlindungan terhadap minoritas.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jc w:val="center"/>
        <w:rPr>
          <w:b w:val="1"/>
          <w:sz w:val="50"/>
          <w:szCs w:val="50"/>
        </w:rPr>
      </w:pPr>
      <w:bookmarkStart w:colFirst="0" w:colLast="0" w:name="_9emaibg4gx01" w:id="39"/>
      <w:bookmarkEnd w:id="39"/>
      <w:r w:rsidDel="00000000" w:rsidR="00000000" w:rsidRPr="00000000">
        <w:rPr>
          <w:b w:val="1"/>
          <w:sz w:val="50"/>
          <w:szCs w:val="50"/>
          <w:rtl w:val="0"/>
        </w:rPr>
        <w:t xml:space="preserve">Penutup</w:t>
      </w:r>
    </w:p>
    <w:p w:rsidR="00000000" w:rsidDel="00000000" w:rsidP="00000000" w:rsidRDefault="00000000" w:rsidRPr="00000000" w14:paraId="000000D4">
      <w:pPr>
        <w:pStyle w:val="Heading2"/>
        <w:rPr/>
      </w:pPr>
      <w:bookmarkStart w:colFirst="0" w:colLast="0" w:name="_axyy4hcdm03l" w:id="40"/>
      <w:bookmarkEnd w:id="40"/>
      <w:r w:rsidDel="00000000" w:rsidR="00000000" w:rsidRPr="00000000">
        <w:rPr>
          <w:rtl w:val="0"/>
        </w:rPr>
      </w:r>
    </w:p>
    <w:p w:rsidR="00000000" w:rsidDel="00000000" w:rsidP="00000000" w:rsidRDefault="00000000" w:rsidRPr="00000000" w14:paraId="000000D5">
      <w:pPr>
        <w:pStyle w:val="Heading2"/>
        <w:rPr/>
      </w:pPr>
      <w:bookmarkStart w:colFirst="0" w:colLast="0" w:name="_gmi6t316o96y" w:id="41"/>
      <w:bookmarkEnd w:id="41"/>
      <w:r w:rsidDel="00000000" w:rsidR="00000000" w:rsidRPr="00000000">
        <w:rPr>
          <w:rtl w:val="0"/>
        </w:rPr>
      </w:r>
    </w:p>
    <w:p w:rsidR="00000000" w:rsidDel="00000000" w:rsidP="00000000" w:rsidRDefault="00000000" w:rsidRPr="00000000" w14:paraId="000000D6">
      <w:pPr>
        <w:pStyle w:val="Heading2"/>
        <w:rPr/>
      </w:pPr>
      <w:bookmarkStart w:colFirst="0" w:colLast="0" w:name="_8zrpris24c6c" w:id="42"/>
      <w:bookmarkEnd w:id="42"/>
      <w:r w:rsidDel="00000000" w:rsidR="00000000" w:rsidRPr="00000000">
        <w:rPr>
          <w:rtl w:val="0"/>
        </w:rPr>
      </w:r>
    </w:p>
    <w:p w:rsidR="00000000" w:rsidDel="00000000" w:rsidP="00000000" w:rsidRDefault="00000000" w:rsidRPr="00000000" w14:paraId="000000D7">
      <w:pPr>
        <w:pStyle w:val="Heading2"/>
        <w:rPr>
          <w:b w:val="1"/>
        </w:rPr>
      </w:pPr>
      <w:bookmarkStart w:colFirst="0" w:colLast="0" w:name="_lt4d902lnw3j" w:id="43"/>
      <w:bookmarkEnd w:id="43"/>
      <w:r w:rsidDel="00000000" w:rsidR="00000000" w:rsidRPr="00000000">
        <w:rPr>
          <w:b w:val="1"/>
          <w:rtl w:val="0"/>
        </w:rPr>
        <w:t xml:space="preserve">5.1 Kesimpulan</w:t>
      </w:r>
    </w:p>
    <w:p w:rsidR="00000000" w:rsidDel="00000000" w:rsidP="00000000" w:rsidRDefault="00000000" w:rsidRPr="00000000" w14:paraId="000000D8">
      <w:pPr>
        <w:jc w:val="center"/>
        <w:rPr/>
      </w:pPr>
      <w:r w:rsidDel="00000000" w:rsidR="00000000" w:rsidRPr="00000000">
        <w:rPr>
          <w:rtl w:val="0"/>
        </w:rPr>
        <w:t xml:space="preserve">Holocaust adalah tragedi kemanusiaan terbesar yang pernah terjadi di abad ke-20. Peristiwa ini merupakan hasil dari ideologi ekstrem yang dianut oleh rezim Nazi, yang didasarkan pada kebencian rasial, terutama terhadap Yahudi. Pembunuhan massal yang terorganisir dan sistematis menewaskan sekitar enam juta orang Yahudi serta kelompok minoritas lainnya. Holocaust menunjukkan betapa berbahayanya diskriminasi rasial dan kebencian yang berakar pada perbedaan agama, etnis, dan budaya. Peristiwa ini mengubah cara dunia memandang hak asasi manusia, dan menjadi titik awal bagi lahirnya berbagai perjanjian internasional terkait perlindungan HAM, termasuk Deklarasi Universal Hak Asasi Manusia pada tahun 1948. Kejahatan seperti Holocaust harus menjadi pengingat bahwa setiap bentuk diskriminasi atau kebencian yang tidak diatasi dapat menyebabkan kehancuran besar bagi kemanusiaan.</w:t>
      </w:r>
    </w:p>
    <w:p w:rsidR="00000000" w:rsidDel="00000000" w:rsidP="00000000" w:rsidRDefault="00000000" w:rsidRPr="00000000" w14:paraId="000000D9">
      <w:pPr>
        <w:pStyle w:val="Heading2"/>
        <w:rPr/>
      </w:pPr>
      <w:bookmarkStart w:colFirst="0" w:colLast="0" w:name="_lt4d902lnw3j" w:id="43"/>
      <w:bookmarkEnd w:id="43"/>
      <w:r w:rsidDel="00000000" w:rsidR="00000000" w:rsidRPr="00000000">
        <w:rPr>
          <w:rtl w:val="0"/>
        </w:rPr>
      </w:r>
    </w:p>
    <w:p w:rsidR="00000000" w:rsidDel="00000000" w:rsidP="00000000" w:rsidRDefault="00000000" w:rsidRPr="00000000" w14:paraId="000000DA">
      <w:pPr>
        <w:pStyle w:val="Heading2"/>
        <w:rPr>
          <w:b w:val="1"/>
        </w:rPr>
      </w:pPr>
      <w:bookmarkStart w:colFirst="0" w:colLast="0" w:name="_lt4d902lnw3j" w:id="43"/>
      <w:bookmarkEnd w:id="43"/>
      <w:r w:rsidDel="00000000" w:rsidR="00000000" w:rsidRPr="00000000">
        <w:rPr>
          <w:b w:val="1"/>
          <w:rtl w:val="0"/>
        </w:rPr>
        <w:t xml:space="preserve">5.2 Saran</w:t>
      </w:r>
    </w:p>
    <w:p w:rsidR="00000000" w:rsidDel="00000000" w:rsidP="00000000" w:rsidRDefault="00000000" w:rsidRPr="00000000" w14:paraId="000000DB">
      <w:pPr>
        <w:pStyle w:val="Heading2"/>
        <w:spacing w:after="240" w:before="240" w:lineRule="auto"/>
        <w:rPr/>
      </w:pPr>
      <w:bookmarkStart w:colFirst="0" w:colLast="0" w:name="_bmtxl01wk5ge" w:id="44"/>
      <w:bookmarkEnd w:id="44"/>
      <w:r w:rsidDel="00000000" w:rsidR="00000000" w:rsidRPr="00000000">
        <w:rPr>
          <w:rtl w:val="0"/>
        </w:rPr>
        <w:t xml:space="preserve">Pendidikan tentang Holocaust dan peristiwa-peristiwa genosida lainnya perlu terus dilakukan, tidak hanya di sekolah-sekolah, tetapi juga di masyarakat umum. Dengan meningkatkan kesadaran akan tragedi seperti Holocaust, generasi mendatang akan belajar untuk menghormati perbedaan, menghindari ideologi kebencian, dan menolak segala bentuk diskriminasi.</w:t>
      </w:r>
    </w:p>
    <w:p w:rsidR="00000000" w:rsidDel="00000000" w:rsidP="00000000" w:rsidRDefault="00000000" w:rsidRPr="00000000" w14:paraId="000000DC">
      <w:pPr>
        <w:pStyle w:val="Heading2"/>
        <w:numPr>
          <w:ilvl w:val="0"/>
          <w:numId w:val="3"/>
        </w:numPr>
        <w:spacing w:after="0" w:afterAutospacing="0" w:before="240" w:lineRule="auto"/>
        <w:ind w:left="720" w:hanging="360"/>
        <w:jc w:val="left"/>
      </w:pPr>
      <w:bookmarkStart w:colFirst="0" w:colLast="0" w:name="_bmtxl01wk5ge" w:id="44"/>
      <w:bookmarkEnd w:id="44"/>
      <w:r w:rsidDel="00000000" w:rsidR="00000000" w:rsidRPr="00000000">
        <w:rPr>
          <w:b w:val="1"/>
          <w:rtl w:val="0"/>
        </w:rPr>
        <w:t xml:space="preserve">Pendidikan formal dan non-formal</w:t>
      </w:r>
      <w:r w:rsidDel="00000000" w:rsidR="00000000" w:rsidRPr="00000000">
        <w:rPr>
          <w:rtl w:val="0"/>
        </w:rPr>
        <w:t xml:space="preserve"> tentang Holocaust dapat ditingkatkan melalui kurikulum sekolah, seminar, pameran, dan program publik, yang mengajarkan nilai-nilai kebebasan, kesetaraan, dan kemanusiaan.</w:t>
      </w:r>
    </w:p>
    <w:p w:rsidR="00000000" w:rsidDel="00000000" w:rsidP="00000000" w:rsidRDefault="00000000" w:rsidRPr="00000000" w14:paraId="000000DD">
      <w:pPr>
        <w:pStyle w:val="Heading2"/>
        <w:numPr>
          <w:ilvl w:val="0"/>
          <w:numId w:val="3"/>
        </w:numPr>
        <w:spacing w:after="0" w:afterAutospacing="0" w:before="0" w:beforeAutospacing="0" w:lineRule="auto"/>
        <w:ind w:left="720" w:hanging="360"/>
        <w:jc w:val="left"/>
      </w:pPr>
      <w:bookmarkStart w:colFirst="0" w:colLast="0" w:name="_bmtxl01wk5ge" w:id="44"/>
      <w:bookmarkEnd w:id="44"/>
      <w:r w:rsidDel="00000000" w:rsidR="00000000" w:rsidRPr="00000000">
        <w:rPr>
          <w:b w:val="1"/>
          <w:rtl w:val="0"/>
        </w:rPr>
        <w:t xml:space="preserve">Media dan teknologi digital</w:t>
      </w:r>
      <w:r w:rsidDel="00000000" w:rsidR="00000000" w:rsidRPr="00000000">
        <w:rPr>
          <w:rtl w:val="0"/>
        </w:rPr>
        <w:t xml:space="preserve"> dapat digunakan untuk menyebarluaskan informasi dan kisah para penyintas, sehingga lebih banyak orang memahami dampak dari peristiwa ini.</w:t>
      </w:r>
    </w:p>
    <w:p w:rsidR="00000000" w:rsidDel="00000000" w:rsidP="00000000" w:rsidRDefault="00000000" w:rsidRPr="00000000" w14:paraId="000000DE">
      <w:pPr>
        <w:pStyle w:val="Heading2"/>
        <w:numPr>
          <w:ilvl w:val="0"/>
          <w:numId w:val="3"/>
        </w:numPr>
        <w:spacing w:after="0" w:afterAutospacing="0" w:before="0" w:beforeAutospacing="0" w:lineRule="auto"/>
        <w:ind w:left="720" w:hanging="360"/>
        <w:jc w:val="left"/>
      </w:pPr>
      <w:bookmarkStart w:colFirst="0" w:colLast="0" w:name="_bmtxl01wk5ge" w:id="44"/>
      <w:bookmarkEnd w:id="44"/>
      <w:r w:rsidDel="00000000" w:rsidR="00000000" w:rsidRPr="00000000">
        <w:rPr>
          <w:b w:val="1"/>
          <w:rtl w:val="0"/>
        </w:rPr>
        <w:t xml:space="preserve">Penelitian dan dokumentasi sejarah</w:t>
      </w:r>
      <w:r w:rsidDel="00000000" w:rsidR="00000000" w:rsidRPr="00000000">
        <w:rPr>
          <w:rtl w:val="0"/>
        </w:rPr>
        <w:t xml:space="preserve"> perlu terus dilakukan untuk menjaga agar fakta-fakta tentang Holocaust tetap hidup dan mencegah distorsi sejarah, terutama di era penyebaran informasi yang cepat dan kadang tidak akurat.</w:t>
      </w:r>
    </w:p>
    <w:p w:rsidR="00000000" w:rsidDel="00000000" w:rsidP="00000000" w:rsidRDefault="00000000" w:rsidRPr="00000000" w14:paraId="000000DF">
      <w:pPr>
        <w:pStyle w:val="Heading2"/>
        <w:numPr>
          <w:ilvl w:val="0"/>
          <w:numId w:val="3"/>
        </w:numPr>
        <w:spacing w:after="240" w:before="0" w:beforeAutospacing="0" w:lineRule="auto"/>
        <w:ind w:left="720" w:hanging="360"/>
        <w:jc w:val="left"/>
      </w:pPr>
      <w:bookmarkStart w:colFirst="0" w:colLast="0" w:name="_848p0v6oop10" w:id="45"/>
      <w:bookmarkEnd w:id="45"/>
      <w:r w:rsidDel="00000000" w:rsidR="00000000" w:rsidRPr="00000000">
        <w:rPr>
          <w:b w:val="1"/>
          <w:rtl w:val="0"/>
        </w:rPr>
        <w:t xml:space="preserve">Institusi internasional</w:t>
      </w:r>
      <w:r w:rsidDel="00000000" w:rsidR="00000000" w:rsidRPr="00000000">
        <w:rPr>
          <w:rtl w:val="0"/>
        </w:rPr>
        <w:t xml:space="preserve"> perlu terus memperkuat upaya-upaya untuk melawan ideologi ekstremis dan intoleransi. Penegakan hukum internasional serta pelibatan negara-negara di dunia harus dijadikan landasan untuk menindak pelanggaran hak asasi manusia agar Holocaust tidak akan pernah terulang.</w:t>
      </w:r>
    </w:p>
    <w:p w:rsidR="00000000" w:rsidDel="00000000" w:rsidP="00000000" w:rsidRDefault="00000000" w:rsidRPr="00000000" w14:paraId="000000E0">
      <w:pPr>
        <w:pStyle w:val="Heading2"/>
        <w:rPr/>
      </w:pPr>
      <w:bookmarkStart w:colFirst="0" w:colLast="0" w:name="_bmtxl01wk5ge" w:id="44"/>
      <w:bookmarkEnd w:id="44"/>
      <w:r w:rsidDel="00000000" w:rsidR="00000000" w:rsidRPr="00000000">
        <w:rPr>
          <w:rtl w:val="0"/>
        </w:rPr>
      </w:r>
    </w:p>
    <w:p w:rsidR="00000000" w:rsidDel="00000000" w:rsidP="00000000" w:rsidRDefault="00000000" w:rsidRPr="00000000" w14:paraId="000000E1">
      <w:pPr>
        <w:pStyle w:val="Heading2"/>
        <w:rPr/>
      </w:pPr>
      <w:bookmarkStart w:colFirst="0" w:colLast="0" w:name="_lt4d902lnw3j" w:id="43"/>
      <w:bookmarkEnd w:id="43"/>
      <w:r w:rsidDel="00000000" w:rsidR="00000000" w:rsidRPr="00000000">
        <w:rPr>
          <w:rtl w:val="0"/>
        </w:rPr>
      </w:r>
    </w:p>
    <w:p w:rsidR="00000000" w:rsidDel="00000000" w:rsidP="00000000" w:rsidRDefault="00000000" w:rsidRPr="00000000" w14:paraId="000000E2">
      <w:pPr>
        <w:pStyle w:val="Heading2"/>
        <w:rPr/>
      </w:pPr>
      <w:bookmarkStart w:colFirst="0" w:colLast="0" w:name="_fa9l305qoovz" w:id="46"/>
      <w:bookmarkEnd w:id="46"/>
      <w:r w:rsidDel="00000000" w:rsidR="00000000" w:rsidRPr="00000000">
        <w:rPr>
          <w:rtl w:val="0"/>
        </w:rPr>
      </w:r>
    </w:p>
    <w:p w:rsidR="00000000" w:rsidDel="00000000" w:rsidP="00000000" w:rsidRDefault="00000000" w:rsidRPr="00000000" w14:paraId="000000E3">
      <w:pPr>
        <w:pStyle w:val="Heading2"/>
        <w:rPr/>
      </w:pPr>
      <w:bookmarkStart w:colFirst="0" w:colLast="0" w:name="_6j4krj1v0nxa" w:id="47"/>
      <w:bookmarkEnd w:id="47"/>
      <w:r w:rsidDel="00000000" w:rsidR="00000000" w:rsidRPr="00000000">
        <w:rPr>
          <w:rtl w:val="0"/>
        </w:rPr>
      </w:r>
    </w:p>
    <w:p w:rsidR="00000000" w:rsidDel="00000000" w:rsidP="00000000" w:rsidRDefault="00000000" w:rsidRPr="00000000" w14:paraId="000000E4">
      <w:pPr>
        <w:pStyle w:val="Heading2"/>
        <w:rPr/>
      </w:pPr>
      <w:bookmarkStart w:colFirst="0" w:colLast="0" w:name="_wgbm87cuocj3" w:id="48"/>
      <w:bookmarkEnd w:id="48"/>
      <w:r w:rsidDel="00000000" w:rsidR="00000000" w:rsidRPr="00000000">
        <w:rPr>
          <w:rtl w:val="0"/>
        </w:rPr>
      </w:r>
    </w:p>
    <w:p w:rsidR="00000000" w:rsidDel="00000000" w:rsidP="00000000" w:rsidRDefault="00000000" w:rsidRPr="00000000" w14:paraId="000000E5">
      <w:pPr>
        <w:pStyle w:val="Heading2"/>
        <w:rPr/>
      </w:pPr>
      <w:bookmarkStart w:colFirst="0" w:colLast="0" w:name="_bhwcrmsdx6sx" w:id="49"/>
      <w:bookmarkEnd w:id="49"/>
      <w:r w:rsidDel="00000000" w:rsidR="00000000" w:rsidRPr="00000000">
        <w:rPr>
          <w:rtl w:val="0"/>
        </w:rPr>
      </w:r>
    </w:p>
    <w:p w:rsidR="00000000" w:rsidDel="00000000" w:rsidP="00000000" w:rsidRDefault="00000000" w:rsidRPr="00000000" w14:paraId="000000E6">
      <w:pPr>
        <w:pStyle w:val="Heading2"/>
        <w:rPr/>
      </w:pPr>
      <w:bookmarkStart w:colFirst="0" w:colLast="0" w:name="_ajma9h8zvlb0" w:id="50"/>
      <w:bookmarkEnd w:id="50"/>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b w:val="1"/>
          <w:sz w:val="54"/>
          <w:szCs w:val="54"/>
          <w:vertAlign w:val="superscript"/>
        </w:rPr>
      </w:pPr>
      <w:bookmarkStart w:colFirst="0" w:colLast="0" w:name="_nfn7h7cwis6d" w:id="51"/>
      <w:bookmarkEnd w:id="51"/>
      <w:r w:rsidDel="00000000" w:rsidR="00000000" w:rsidRPr="00000000">
        <w:rPr>
          <w:rtl w:val="0"/>
        </w:rPr>
      </w:r>
    </w:p>
    <w:p w:rsidR="00000000" w:rsidDel="00000000" w:rsidP="00000000" w:rsidRDefault="00000000" w:rsidRPr="00000000" w14:paraId="000000EB">
      <w:pPr>
        <w:pStyle w:val="Heading2"/>
        <w:rPr>
          <w:b w:val="1"/>
          <w:sz w:val="54"/>
          <w:szCs w:val="54"/>
          <w:vertAlign w:val="superscript"/>
        </w:rPr>
      </w:pPr>
      <w:bookmarkStart w:colFirst="0" w:colLast="0" w:name="_4aoq57j0nhza" w:id="52"/>
      <w:bookmarkEnd w:id="52"/>
      <w:r w:rsidDel="00000000" w:rsidR="00000000" w:rsidRPr="00000000">
        <w:rPr>
          <w:rtl w:val="0"/>
        </w:rPr>
      </w:r>
    </w:p>
    <w:p w:rsidR="00000000" w:rsidDel="00000000" w:rsidP="00000000" w:rsidRDefault="00000000" w:rsidRPr="00000000" w14:paraId="000000EC">
      <w:pPr>
        <w:pStyle w:val="Heading2"/>
        <w:jc w:val="left"/>
        <w:rPr>
          <w:b w:val="1"/>
          <w:sz w:val="54"/>
          <w:szCs w:val="54"/>
          <w:vertAlign w:val="superscript"/>
        </w:rPr>
      </w:pPr>
      <w:bookmarkStart w:colFirst="0" w:colLast="0" w:name="_r5j7cenlxzd5" w:id="53"/>
      <w:bookmarkEnd w:id="53"/>
      <w:r w:rsidDel="00000000" w:rsidR="00000000" w:rsidRPr="00000000">
        <w:rPr>
          <w:b w:val="1"/>
          <w:sz w:val="54"/>
          <w:szCs w:val="54"/>
          <w:vertAlign w:val="superscript"/>
          <w:rtl w:val="0"/>
        </w:rPr>
        <w:t xml:space="preserve"> </w:t>
      </w:r>
    </w:p>
    <w:p w:rsidR="00000000" w:rsidDel="00000000" w:rsidP="00000000" w:rsidRDefault="00000000" w:rsidRPr="00000000" w14:paraId="000000ED">
      <w:pPr>
        <w:rPr>
          <w:vertAlign w:val="superscript"/>
        </w:rPr>
      </w:pPr>
      <w:r w:rsidDel="00000000" w:rsidR="00000000" w:rsidRPr="00000000">
        <w:rPr>
          <w:rtl w:val="0"/>
        </w:rPr>
      </w:r>
    </w:p>
    <w:p w:rsidR="00000000" w:rsidDel="00000000" w:rsidP="00000000" w:rsidRDefault="00000000" w:rsidRPr="00000000" w14:paraId="000000EE">
      <w:pPr>
        <w:rPr>
          <w:vertAlign w:val="superscript"/>
        </w:rPr>
      </w:pPr>
      <w:r w:rsidDel="00000000" w:rsidR="00000000" w:rsidRPr="00000000">
        <w:rPr>
          <w:rtl w:val="0"/>
        </w:rPr>
      </w:r>
    </w:p>
    <w:p w:rsidR="00000000" w:rsidDel="00000000" w:rsidP="00000000" w:rsidRDefault="00000000" w:rsidRPr="00000000" w14:paraId="000000EF">
      <w:pPr>
        <w:pStyle w:val="Heading2"/>
        <w:jc w:val="left"/>
        <w:rPr>
          <w:b w:val="1"/>
          <w:sz w:val="54"/>
          <w:szCs w:val="54"/>
          <w:vertAlign w:val="superscript"/>
        </w:rPr>
      </w:pPr>
      <w:bookmarkStart w:colFirst="0" w:colLast="0" w:name="_74bgs6untj1q" w:id="54"/>
      <w:bookmarkEnd w:id="54"/>
      <w:r w:rsidDel="00000000" w:rsidR="00000000" w:rsidRPr="00000000">
        <w:rPr>
          <w:rtl w:val="0"/>
        </w:rPr>
      </w:r>
    </w:p>
    <w:p w:rsidR="00000000" w:rsidDel="00000000" w:rsidP="00000000" w:rsidRDefault="00000000" w:rsidRPr="00000000" w14:paraId="000000F0">
      <w:pPr>
        <w:pStyle w:val="Heading2"/>
        <w:rPr>
          <w:b w:val="1"/>
          <w:sz w:val="54"/>
          <w:szCs w:val="54"/>
          <w:vertAlign w:val="superscript"/>
        </w:rPr>
      </w:pPr>
      <w:bookmarkStart w:colFirst="0" w:colLast="0" w:name="_sjxbfpeg5f69" w:id="55"/>
      <w:bookmarkEnd w:id="55"/>
      <w:r w:rsidDel="00000000" w:rsidR="00000000" w:rsidRPr="00000000">
        <w:rPr>
          <w:b w:val="1"/>
          <w:sz w:val="54"/>
          <w:szCs w:val="54"/>
          <w:vertAlign w:val="superscript"/>
          <w:rtl w:val="0"/>
        </w:rPr>
        <w:t xml:space="preserve">Daftar Pustaka</w:t>
      </w:r>
    </w:p>
    <w:p w:rsidR="00000000" w:rsidDel="00000000" w:rsidP="00000000" w:rsidRDefault="00000000" w:rsidRPr="00000000" w14:paraId="000000F1">
      <w:pPr>
        <w:numPr>
          <w:ilvl w:val="0"/>
          <w:numId w:val="7"/>
        </w:numPr>
        <w:ind w:left="720" w:hanging="360"/>
      </w:pPr>
      <w:r w:rsidDel="00000000" w:rsidR="00000000" w:rsidRPr="00000000">
        <w:rPr>
          <w:rtl w:val="0"/>
        </w:rPr>
        <w:t xml:space="preserve">Browning, Christopher R. </w:t>
      </w:r>
      <w:r w:rsidDel="00000000" w:rsidR="00000000" w:rsidRPr="00000000">
        <w:rPr>
          <w:i w:val="1"/>
          <w:rtl w:val="0"/>
        </w:rPr>
        <w:t xml:space="preserve">Ordinary Men: Reserve Police Battalion 101 and the Final Solution in Poland</w:t>
      </w:r>
      <w:r w:rsidDel="00000000" w:rsidR="00000000" w:rsidRPr="00000000">
        <w:rPr>
          <w:rtl w:val="0"/>
        </w:rPr>
        <w:t xml:space="preserve">. HarperCollins, 1998.</w:t>
      </w:r>
    </w:p>
    <w:p w:rsidR="00000000" w:rsidDel="00000000" w:rsidP="00000000" w:rsidRDefault="00000000" w:rsidRPr="00000000" w14:paraId="000000F2">
      <w:pPr>
        <w:numPr>
          <w:ilvl w:val="0"/>
          <w:numId w:val="7"/>
        </w:numPr>
        <w:ind w:left="720" w:hanging="360"/>
      </w:pPr>
      <w:r w:rsidDel="00000000" w:rsidR="00000000" w:rsidRPr="00000000">
        <w:rPr>
          <w:rtl w:val="0"/>
        </w:rPr>
        <w:t xml:space="preserve">Gilbert, Martin. </w:t>
      </w:r>
      <w:r w:rsidDel="00000000" w:rsidR="00000000" w:rsidRPr="00000000">
        <w:rPr>
          <w:i w:val="1"/>
          <w:rtl w:val="0"/>
        </w:rPr>
        <w:t xml:space="preserve">The Holocaust: A History of the Jews of Europe During the Second</w:t>
      </w:r>
    </w:p>
    <w:p w:rsidR="00000000" w:rsidDel="00000000" w:rsidP="00000000" w:rsidRDefault="00000000" w:rsidRPr="00000000" w14:paraId="000000F3">
      <w:pPr>
        <w:ind w:left="720" w:firstLine="0"/>
        <w:rPr/>
      </w:pPr>
      <w:r w:rsidDel="00000000" w:rsidR="00000000" w:rsidRPr="00000000">
        <w:rPr>
          <w:i w:val="1"/>
          <w:rtl w:val="0"/>
        </w:rPr>
        <w:t xml:space="preserve">World War</w:t>
      </w:r>
      <w:r w:rsidDel="00000000" w:rsidR="00000000" w:rsidRPr="00000000">
        <w:rPr>
          <w:rtl w:val="0"/>
        </w:rPr>
        <w:t xml:space="preserve">. Holt Paperbacks, 1987.</w:t>
      </w:r>
    </w:p>
    <w:p w:rsidR="00000000" w:rsidDel="00000000" w:rsidP="00000000" w:rsidRDefault="00000000" w:rsidRPr="00000000" w14:paraId="000000F4">
      <w:pPr>
        <w:numPr>
          <w:ilvl w:val="0"/>
          <w:numId w:val="7"/>
        </w:numPr>
        <w:ind w:left="720" w:hanging="360"/>
      </w:pPr>
      <w:r w:rsidDel="00000000" w:rsidR="00000000" w:rsidRPr="00000000">
        <w:rPr>
          <w:rtl w:val="0"/>
        </w:rPr>
        <w:t xml:space="preserve">Hilberg, Raul. </w:t>
      </w:r>
      <w:r w:rsidDel="00000000" w:rsidR="00000000" w:rsidRPr="00000000">
        <w:rPr>
          <w:i w:val="1"/>
          <w:rtl w:val="0"/>
        </w:rPr>
        <w:t xml:space="preserve">The Destruction of the European Jews</w:t>
      </w:r>
      <w:r w:rsidDel="00000000" w:rsidR="00000000" w:rsidRPr="00000000">
        <w:rPr>
          <w:rtl w:val="0"/>
        </w:rPr>
        <w:t xml:space="preserve">. Yale University Press, 2003.</w:t>
      </w:r>
    </w:p>
    <w:p w:rsidR="00000000" w:rsidDel="00000000" w:rsidP="00000000" w:rsidRDefault="00000000" w:rsidRPr="00000000" w14:paraId="000000F5">
      <w:pPr>
        <w:numPr>
          <w:ilvl w:val="0"/>
          <w:numId w:val="7"/>
        </w:numPr>
        <w:ind w:left="720" w:hanging="360"/>
      </w:pPr>
      <w:r w:rsidDel="00000000" w:rsidR="00000000" w:rsidRPr="00000000">
        <w:rPr>
          <w:rtl w:val="0"/>
        </w:rPr>
        <w:t xml:space="preserve">United States Holocaust Memorial Museum. </w:t>
      </w:r>
      <w:r w:rsidDel="00000000" w:rsidR="00000000" w:rsidRPr="00000000">
        <w:rPr>
          <w:i w:val="1"/>
          <w:rtl w:val="0"/>
        </w:rPr>
        <w:t xml:space="preserve">Holocaust Encyclopedia</w:t>
      </w:r>
      <w:r w:rsidDel="00000000" w:rsidR="00000000" w:rsidRPr="00000000">
        <w:rPr>
          <w:rtl w:val="0"/>
        </w:rPr>
        <w:t xml:space="preserve">. Holocaust Memorial Museum, 2001.</w:t>
      </w:r>
    </w:p>
    <w:p w:rsidR="00000000" w:rsidDel="00000000" w:rsidP="00000000" w:rsidRDefault="00000000" w:rsidRPr="00000000" w14:paraId="000000F6">
      <w:pPr>
        <w:numPr>
          <w:ilvl w:val="0"/>
          <w:numId w:val="7"/>
        </w:numPr>
        <w:ind w:left="720" w:hanging="360"/>
      </w:pPr>
      <w:r w:rsidDel="00000000" w:rsidR="00000000" w:rsidRPr="00000000">
        <w:rPr>
          <w:rtl w:val="0"/>
        </w:rPr>
        <w:t xml:space="preserve">Bauer, Yehuda. </w:t>
      </w:r>
      <w:r w:rsidDel="00000000" w:rsidR="00000000" w:rsidRPr="00000000">
        <w:rPr>
          <w:i w:val="1"/>
          <w:rtl w:val="0"/>
        </w:rPr>
        <w:t xml:space="preserve">A History of the Holocaust</w:t>
      </w:r>
      <w:r w:rsidDel="00000000" w:rsidR="00000000" w:rsidRPr="00000000">
        <w:rPr>
          <w:rtl w:val="0"/>
        </w:rPr>
        <w:t xml:space="preserve">. Franklin Watts, 1982.</w:t>
      </w:r>
    </w:p>
    <w:p w:rsidR="00000000" w:rsidDel="00000000" w:rsidP="00000000" w:rsidRDefault="00000000" w:rsidRPr="00000000" w14:paraId="000000F7">
      <w:pPr>
        <w:numPr>
          <w:ilvl w:val="0"/>
          <w:numId w:val="7"/>
        </w:numPr>
        <w:ind w:left="720" w:hanging="360"/>
      </w:pPr>
      <w:r w:rsidDel="00000000" w:rsidR="00000000" w:rsidRPr="00000000">
        <w:rPr>
          <w:rtl w:val="0"/>
        </w:rPr>
        <w:t xml:space="preserve">Buku ini memberikan tinjauan sejarah yang komprehensif tentang Holocaust, termasuk latar belakang, proses, dan akibatnya.</w:t>
      </w:r>
    </w:p>
    <w:p w:rsidR="00000000" w:rsidDel="00000000" w:rsidP="00000000" w:rsidRDefault="00000000" w:rsidRPr="00000000" w14:paraId="000000F8">
      <w:pPr>
        <w:numPr>
          <w:ilvl w:val="0"/>
          <w:numId w:val="7"/>
        </w:numPr>
        <w:ind w:left="720" w:hanging="360"/>
      </w:pPr>
      <w:r w:rsidDel="00000000" w:rsidR="00000000" w:rsidRPr="00000000">
        <w:rPr>
          <w:rtl w:val="0"/>
        </w:rPr>
        <w:t xml:space="preserve">Levi, Primo. </w:t>
      </w:r>
      <w:r w:rsidDel="00000000" w:rsidR="00000000" w:rsidRPr="00000000">
        <w:rPr>
          <w:i w:val="1"/>
          <w:rtl w:val="0"/>
        </w:rPr>
        <w:t xml:space="preserve">If This Is a Man: The Truce</w:t>
      </w:r>
      <w:r w:rsidDel="00000000" w:rsidR="00000000" w:rsidRPr="00000000">
        <w:rPr>
          <w:rtl w:val="0"/>
        </w:rPr>
        <w:t xml:space="preserve">. Abacus, 1987.</w:t>
      </w:r>
    </w:p>
    <w:p w:rsidR="00000000" w:rsidDel="00000000" w:rsidP="00000000" w:rsidRDefault="00000000" w:rsidRPr="00000000" w14:paraId="000000F9">
      <w:pPr>
        <w:numPr>
          <w:ilvl w:val="0"/>
          <w:numId w:val="7"/>
        </w:numPr>
        <w:ind w:left="720" w:hanging="360"/>
      </w:pPr>
      <w:r w:rsidDel="00000000" w:rsidR="00000000" w:rsidRPr="00000000">
        <w:rPr>
          <w:rtl w:val="0"/>
        </w:rPr>
        <w:t xml:space="preserve">Sebuah memoar dari penyintas Holocaust, Primo Levi, yang menceritakan pengalamannya di kamp konsentrasi Auschwitz dan setelahnya.</w:t>
      </w:r>
    </w:p>
    <w:p w:rsidR="00000000" w:rsidDel="00000000" w:rsidP="00000000" w:rsidRDefault="00000000" w:rsidRPr="00000000" w14:paraId="000000FA">
      <w:pPr>
        <w:numPr>
          <w:ilvl w:val="0"/>
          <w:numId w:val="7"/>
        </w:numPr>
        <w:ind w:left="720" w:hanging="360"/>
      </w:pPr>
      <w:r w:rsidDel="00000000" w:rsidR="00000000" w:rsidRPr="00000000">
        <w:rPr>
          <w:rtl w:val="0"/>
        </w:rPr>
        <w:t xml:space="preserve">Longerich, Peter. </w:t>
      </w:r>
      <w:r w:rsidDel="00000000" w:rsidR="00000000" w:rsidRPr="00000000">
        <w:rPr>
          <w:i w:val="1"/>
          <w:rtl w:val="0"/>
        </w:rPr>
        <w:t xml:space="preserve">Holocaust: The Nazi Persecution and Murder of the Jews</w:t>
      </w:r>
      <w:r w:rsidDel="00000000" w:rsidR="00000000" w:rsidRPr="00000000">
        <w:rPr>
          <w:rtl w:val="0"/>
        </w:rPr>
        <w:t xml:space="preserve">. Oxford University Press, 2010.</w:t>
      </w:r>
    </w:p>
    <w:p w:rsidR="00000000" w:rsidDel="00000000" w:rsidP="00000000" w:rsidRDefault="00000000" w:rsidRPr="00000000" w14:paraId="000000FB">
      <w:pPr>
        <w:numPr>
          <w:ilvl w:val="0"/>
          <w:numId w:val="7"/>
        </w:numPr>
        <w:ind w:left="720" w:hanging="360"/>
      </w:pPr>
      <w:r w:rsidDel="00000000" w:rsidR="00000000" w:rsidRPr="00000000">
        <w:rPr>
          <w:rtl w:val="0"/>
        </w:rPr>
        <w:t xml:space="preserve">Karya yang menganalisis kebijakan Nazi dari anti semitisme hingga genosida Yahudi secara sistematis.</w:t>
      </w:r>
    </w:p>
    <w:p w:rsidR="00000000" w:rsidDel="00000000" w:rsidP="00000000" w:rsidRDefault="00000000" w:rsidRPr="00000000" w14:paraId="000000FC">
      <w:pPr>
        <w:numPr>
          <w:ilvl w:val="0"/>
          <w:numId w:val="7"/>
        </w:numPr>
        <w:ind w:left="720" w:hanging="360"/>
      </w:pPr>
      <w:r w:rsidDel="00000000" w:rsidR="00000000" w:rsidRPr="00000000">
        <w:rPr>
          <w:rtl w:val="0"/>
        </w:rPr>
        <w:t xml:space="preserve">Wiesel, Elie. </w:t>
      </w:r>
      <w:r w:rsidDel="00000000" w:rsidR="00000000" w:rsidRPr="00000000">
        <w:rPr>
          <w:i w:val="1"/>
          <w:rtl w:val="0"/>
        </w:rPr>
        <w:t xml:space="preserve">Night</w:t>
      </w:r>
      <w:r w:rsidDel="00000000" w:rsidR="00000000" w:rsidRPr="00000000">
        <w:rPr>
          <w:rtl w:val="0"/>
        </w:rPr>
        <w:t xml:space="preserve">. Hill and Wang, 2006.</w:t>
        <w:br w:type="textWrapping"/>
        <w:t xml:space="preserve">Sebuah catatan pribadi dari Elie Wiesel, yang merupakan penyintas Holocaust, tentang penderitaannya di Auschwitz dan Buchenwald.</w:t>
      </w:r>
    </w:p>
    <w:p w:rsidR="00000000" w:rsidDel="00000000" w:rsidP="00000000" w:rsidRDefault="00000000" w:rsidRPr="00000000" w14:paraId="000000FD">
      <w:pPr>
        <w:numPr>
          <w:ilvl w:val="0"/>
          <w:numId w:val="7"/>
        </w:numPr>
        <w:ind w:left="720" w:hanging="360"/>
      </w:pPr>
      <w:r w:rsidDel="00000000" w:rsidR="00000000" w:rsidRPr="00000000">
        <w:rPr>
          <w:rtl w:val="0"/>
        </w:rPr>
        <w:t xml:space="preserve">Friedländer, Saul. </w:t>
      </w:r>
      <w:r w:rsidDel="00000000" w:rsidR="00000000" w:rsidRPr="00000000">
        <w:rPr>
          <w:i w:val="1"/>
          <w:rtl w:val="0"/>
        </w:rPr>
        <w:t xml:space="preserve">Nazi Germany and the Jews, 1933-1945</w:t>
      </w:r>
      <w:r w:rsidDel="00000000" w:rsidR="00000000" w:rsidRPr="00000000">
        <w:rPr>
          <w:rtl w:val="0"/>
        </w:rPr>
        <w:t xml:space="preserve">. Harper Perennial, 2009.</w:t>
        <w:br w:type="textWrapping"/>
        <w:t xml:space="preserve">Buku ini mengupas kebijakan Nazi terhadap orang Yahudi di Eropa dan bagaimana kebijakan tersebut berkembang menjadi Holocaust.</w:t>
      </w:r>
    </w:p>
    <w:p w:rsidR="00000000" w:rsidDel="00000000" w:rsidP="00000000" w:rsidRDefault="00000000" w:rsidRPr="00000000" w14:paraId="000000FE">
      <w:pPr>
        <w:numPr>
          <w:ilvl w:val="0"/>
          <w:numId w:val="7"/>
        </w:numPr>
        <w:ind w:left="720" w:hanging="360"/>
      </w:pPr>
      <w:r w:rsidDel="00000000" w:rsidR="00000000" w:rsidRPr="00000000">
        <w:rPr>
          <w:rtl w:val="0"/>
        </w:rPr>
        <w:t xml:space="preserve">Dwork, Deborah, dan Robert Jan van Pelt. </w:t>
      </w:r>
      <w:r w:rsidDel="00000000" w:rsidR="00000000" w:rsidRPr="00000000">
        <w:rPr>
          <w:i w:val="1"/>
          <w:rtl w:val="0"/>
        </w:rPr>
        <w:t xml:space="preserve">Holocaust: A History</w:t>
      </w:r>
      <w:r w:rsidDel="00000000" w:rsidR="00000000" w:rsidRPr="00000000">
        <w:rPr>
          <w:rtl w:val="0"/>
        </w:rPr>
        <w:t xml:space="preserve">. W. W. Norton &amp; Company, 2003.</w:t>
      </w:r>
    </w:p>
    <w:p w:rsidR="00000000" w:rsidDel="00000000" w:rsidP="00000000" w:rsidRDefault="00000000" w:rsidRPr="00000000" w14:paraId="000000FF">
      <w:pPr>
        <w:numPr>
          <w:ilvl w:val="0"/>
          <w:numId w:val="7"/>
        </w:numPr>
        <w:ind w:left="720" w:hanging="360"/>
      </w:pPr>
      <w:r w:rsidDel="00000000" w:rsidR="00000000" w:rsidRPr="00000000">
        <w:rPr>
          <w:rtl w:val="0"/>
        </w:rPr>
        <w:t xml:space="preserve">Buku ini menawarkan pandangan holistik tentang Holocaust dengan menggunakan berbagai sumber primer dan sekunder.</w:t>
      </w:r>
    </w:p>
    <w:p w:rsidR="00000000" w:rsidDel="00000000" w:rsidP="00000000" w:rsidRDefault="00000000" w:rsidRPr="00000000" w14:paraId="00000100">
      <w:pPr>
        <w:numPr>
          <w:ilvl w:val="0"/>
          <w:numId w:val="7"/>
        </w:numPr>
        <w:ind w:left="720" w:hanging="360"/>
      </w:pPr>
      <w:r w:rsidDel="00000000" w:rsidR="00000000" w:rsidRPr="00000000">
        <w:rPr>
          <w:rtl w:val="0"/>
        </w:rPr>
        <w:t xml:space="preserve">Yad Vashem. </w:t>
      </w:r>
      <w:r w:rsidDel="00000000" w:rsidR="00000000" w:rsidRPr="00000000">
        <w:rPr>
          <w:i w:val="1"/>
          <w:rtl w:val="0"/>
        </w:rPr>
        <w:t xml:space="preserve">Shoah Resource Center</w:t>
      </w:r>
      <w:r w:rsidDel="00000000" w:rsidR="00000000" w:rsidRPr="00000000">
        <w:rPr>
          <w:rtl w:val="0"/>
        </w:rPr>
        <w:t xml:space="preserve">. Yad Vashem, 2023.</w:t>
        <w:br w:type="textWrapping"/>
        <w:t xml:space="preserve">Situs dokumentasi resmi yang mencakup berbagai arsip dan informasi tentang Holocaust. Akses di</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https://www.</w:t>
        </w:r>
      </w:hyperlink>
      <w:hyperlink r:id="rId9">
        <w:r w:rsidDel="00000000" w:rsidR="00000000" w:rsidRPr="00000000">
          <w:rPr>
            <w:color w:val="1155cc"/>
            <w:u w:val="single"/>
            <w:rtl w:val="0"/>
          </w:rPr>
          <w:t xml:space="preserve">yadvashem</w:t>
        </w:r>
      </w:hyperlink>
      <w:hyperlink r:id="rId10">
        <w:r w:rsidDel="00000000" w:rsidR="00000000" w:rsidRPr="00000000">
          <w:rPr>
            <w:color w:val="1155cc"/>
            <w:u w:val="single"/>
            <w:rtl w:val="0"/>
          </w:rPr>
          <w:t xml:space="preserve">.org</w:t>
        </w:r>
      </w:hyperlink>
      <w:r w:rsidDel="00000000" w:rsidR="00000000" w:rsidRPr="00000000">
        <w:rPr>
          <w:rtl w:val="0"/>
        </w:rPr>
        <w:t xml:space="preserve">.</w:t>
      </w:r>
    </w:p>
    <w:p w:rsidR="00000000" w:rsidDel="00000000" w:rsidP="00000000" w:rsidRDefault="00000000" w:rsidRPr="00000000" w14:paraId="00000101">
      <w:pPr>
        <w:numPr>
          <w:ilvl w:val="0"/>
          <w:numId w:val="7"/>
        </w:numPr>
        <w:ind w:left="720" w:hanging="360"/>
      </w:pPr>
      <w:r w:rsidDel="00000000" w:rsidR="00000000" w:rsidRPr="00000000">
        <w:rPr>
          <w:rtl w:val="0"/>
        </w:rPr>
        <w:t xml:space="preserve">Encyclopedia Britannica. </w:t>
      </w:r>
      <w:r w:rsidDel="00000000" w:rsidR="00000000" w:rsidRPr="00000000">
        <w:rPr>
          <w:i w:val="1"/>
          <w:rtl w:val="0"/>
        </w:rPr>
        <w:t xml:space="preserve">Holocaust</w:t>
      </w:r>
      <w:r w:rsidDel="00000000" w:rsidR="00000000" w:rsidRPr="00000000">
        <w:rPr>
          <w:rtl w:val="0"/>
        </w:rPr>
        <w:t xml:space="preserve">. Encyclopedia Britannica, Inc., 2023.</w:t>
        <w:br w:type="textWrapping"/>
        <w:t xml:space="preserve">Ensiklopedia yang memberikan tinjauan sejarah tentang Holocaust. Akses di</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https://www.britannica.com</w:t>
        </w:r>
      </w:hyperlink>
      <w:r w:rsidDel="00000000" w:rsidR="00000000" w:rsidRPr="00000000">
        <w:rPr>
          <w:rtl w:val="0"/>
        </w:rPr>
        <w:t xml:space="preserve">.</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-118999</wp:posOffset>
            </wp:positionH>
            <wp:positionV relativeFrom="page">
              <wp:posOffset>582083</wp:posOffset>
            </wp:positionV>
            <wp:extent cx="7680736" cy="3835400"/>
            <wp:effectExtent b="0" l="0" r="0" t="0"/>
            <wp:wrapNone/>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680736" cy="3835400"/>
                    </a:xfrm>
                    <a:prstGeom prst="rect"/>
                    <a:ln/>
                  </pic:spPr>
                </pic:pic>
              </a:graphicData>
            </a:graphic>
          </wp:anchor>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sectPr>
      <w:headerReference r:id="rId14" w:type="default"/>
      <w:headerReference r:id="rId15" w:type="first"/>
      <w:footerReference r:id="rId16" w:type="default"/>
      <w:footerReference r:id="rId17" w:type="first"/>
      <w:pgSz w:h="16834" w:w="11909" w:orient="portrait"/>
      <w:pgMar w:bottom="1440" w:top="708.6614173228347"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id="0" w:date="2024-10-08T13:12:08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reaksi total</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juliant rapga memberikan reaksi 😁 pada pukul 2024-10-08 06:12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jc w:val="right"/>
      <w:rPr>
        <w:b w:val="1"/>
        <w:sz w:val="30"/>
        <w:szCs w:val="30"/>
      </w:rPr>
    </w:pPr>
    <w:r w:rsidDel="00000000" w:rsidR="00000000" w:rsidRPr="00000000">
      <w:rPr>
        <w:rtl w:val="0"/>
      </w:rPr>
    </w:r>
  </w:p>
  <w:p w:rsidR="00000000" w:rsidDel="00000000" w:rsidP="00000000" w:rsidRDefault="00000000" w:rsidRPr="00000000" w14:paraId="0000011A">
    <w:pPr>
      <w:jc w:val="right"/>
      <w:rPr>
        <w:b w:val="1"/>
        <w:sz w:val="30"/>
        <w:szCs w:val="30"/>
      </w:rPr>
    </w:pPr>
    <w:r w:rsidDel="00000000" w:rsidR="00000000" w:rsidRPr="00000000">
      <w:rPr>
        <w:b w:val="1"/>
        <w:sz w:val="30"/>
        <w:szCs w:val="3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-687224</wp:posOffset>
          </wp:positionH>
          <wp:positionV relativeFrom="paragraph">
            <wp:posOffset>-342899</wp:posOffset>
          </wp:positionV>
          <wp:extent cx="7105650" cy="10568987"/>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105650" cy="1056898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50"/>
      <w:szCs w:val="50"/>
    </w:rPr>
  </w:style>
  <w:style w:type="paragraph" w:styleId="Heading2">
    <w:name w:val="heading 2"/>
    <w:basedOn w:val="Normal"/>
    <w:next w:val="Normal"/>
    <w:pPr>
      <w:keepNext w:val="1"/>
      <w:keepLines w:val="1"/>
      <w:jc w:val="center"/>
    </w:pPr>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ind w:left="144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britannica.com" TargetMode="External"/><Relationship Id="rId10" Type="http://schemas.openxmlformats.org/officeDocument/2006/relationships/hyperlink" Target="https://www.yadvashem.org" TargetMode="External"/><Relationship Id="rId13" Type="http://schemas.openxmlformats.org/officeDocument/2006/relationships/image" Target="media/image1.png"/><Relationship Id="rId12" Type="http://schemas.openxmlformats.org/officeDocument/2006/relationships/hyperlink" Target="https://www.britannica.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yadvashem.org"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yadvashem.org" TargetMode="External"/><Relationship Id="rId8" Type="http://schemas.openxmlformats.org/officeDocument/2006/relationships/hyperlink" Target="https://www.yadvashem.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