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Individual Planning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</w:rPr>
        <w:drawing>
          <wp:inline distB="114300" distT="114300" distL="114300" distR="114300">
            <wp:extent cx="5731200" cy="115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7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</w:t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354.00000000000006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4740"/>
        <w:gridCol w:w="3045"/>
        <w:tblGridChange w:id="0">
          <w:tblGrid>
            <w:gridCol w:w="4740"/>
            <w:gridCol w:w="3045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de prácticas:   C1-03-09</w:t>
            </w:r>
          </w:p>
        </w:tc>
      </w:tr>
      <w:tr>
        <w:trPr>
          <w:cantSplit w:val="0"/>
          <w:trHeight w:val="310.78125" w:hRule="atLeast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Martínez Cano, Juan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0D">
      <w:pPr>
        <w:spacing w:after="16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abmtsehq54n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1. Resumen ejecutivo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_cabmtsehq54n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hyperlink w:anchor="_e84zc8b5lhje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_e84zc8b5lhje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hyperlink w:anchor="_29sujk21yipe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3. Introducción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_29sujk21yipe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hyperlink w:anchor="_k6p6lz9o0whj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4. Tareas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_k6p6lz9o0whj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hyperlink w:anchor="_cx2p9uw78f6o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5. Conclusiones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_cx2p9uw78f6o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hyperlink w:anchor="_onfs21p3w8iw"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6. Bibliografía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_onfs21p3w8iw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after="160" w:line="360" w:lineRule="auto"/>
        <w:rPr>
          <w:b w:val="1"/>
          <w:sz w:val="30"/>
          <w:szCs w:val="30"/>
        </w:rPr>
      </w:pPr>
      <w:bookmarkStart w:colFirst="0" w:colLast="0" w:name="_cabmtsehq54n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30"/>
          <w:szCs w:val="30"/>
          <w:rtl w:val="0"/>
        </w:rPr>
        <w:t xml:space="preserve">1. Resumen ejecutivo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continuación dejaremos constancia de todas las tareas que hemos realizado para este entregable incluyendo para cada tarea los aspectos: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 Nombre de la tarea.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Descripción: Donde haremos una pequeña descripción de la tarea.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Autor: Donde se especifica que participante del grupo es el encargado de realizar la tarea.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Tiempo Estimado: Tiempo en el que pensamos que podemos realizar la tarea.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Tiempo Real: Tiempo que hemos empleado para la realización de la tarea.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160" w:line="360" w:lineRule="auto"/>
        <w:rPr>
          <w:b w:val="1"/>
          <w:sz w:val="30"/>
          <w:szCs w:val="30"/>
        </w:rPr>
      </w:pPr>
      <w:bookmarkStart w:colFirst="0" w:colLast="0" w:name="_e84zc8b5lhje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Tabla de revisiones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95"/>
        <w:gridCol w:w="5940"/>
        <w:tblGridChange w:id="0">
          <w:tblGrid>
            <w:gridCol w:w="1365"/>
            <w:gridCol w:w="169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38">
      <w:pPr>
        <w:spacing w:after="16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360" w:lineRule="auto"/>
        <w:rPr>
          <w:b w:val="1"/>
          <w:sz w:val="30"/>
          <w:szCs w:val="30"/>
        </w:rPr>
      </w:pPr>
      <w:bookmarkStart w:colFirst="0" w:colLast="0" w:name="_29sujk21yip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3. Introducción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este documento se detallarán las tareas que he realizado para este entregable, cada una de ellas con su información correspondiente.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right" w:leader="none" w:pos="8503.511811023624"/>
        </w:tabs>
        <w:rPr>
          <w:b w:val="1"/>
          <w:sz w:val="30"/>
          <w:szCs w:val="30"/>
        </w:rPr>
      </w:pPr>
      <w:bookmarkStart w:colFirst="0" w:colLast="0" w:name="_rs6vlrsocyt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tabs>
          <w:tab w:val="right" w:leader="none" w:pos="8503.511811023624"/>
        </w:tabs>
        <w:rPr>
          <w:b w:val="1"/>
          <w:sz w:val="30"/>
          <w:szCs w:val="30"/>
        </w:rPr>
      </w:pPr>
      <w:bookmarkStart w:colFirst="0" w:colLast="0" w:name="_k6p6lz9o0whj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4. Tareas</w:t>
      </w:r>
    </w:p>
    <w:p w:rsidR="00000000" w:rsidDel="00000000" w:rsidP="00000000" w:rsidRDefault="00000000" w:rsidRPr="00000000" w14:paraId="0000003E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  <w:t xml:space="preserve">Para indicar las tareas a realizar, las presentaremos mediante una tabla:</w:t>
      </w:r>
    </w:p>
    <w:p w:rsidR="00000000" w:rsidDel="00000000" w:rsidP="00000000" w:rsidRDefault="00000000" w:rsidRPr="00000000" w14:paraId="0000003F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right" w:leader="none" w:pos="8503.511811023624"/>
              </w:tabs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Task 037-Sing up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240" w:line="348" w:lineRule="auto"/>
              <w:rPr>
                <w:rFonts w:ascii="Courier New" w:cs="Courier New" w:eastAsia="Courier New" w:hAnsi="Courier New"/>
                <w:color w:val="adbac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Sign up to the system and become a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juamarcan8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 21 min</w:t>
            </w:r>
          </w:p>
        </w:tc>
      </w:tr>
    </w:tbl>
    <w:p w:rsidR="00000000" w:rsidDel="00000000" w:rsidP="00000000" w:rsidRDefault="00000000" w:rsidRPr="00000000" w14:paraId="0000004B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right" w:leader="none" w:pos="8503.5118110236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038-Update Companies Profiles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Operations by companies on user accounts: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-&gt; Update their profiles.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juamarcan8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min</w:t>
            </w:r>
          </w:p>
        </w:tc>
      </w:tr>
    </w:tbl>
    <w:p w:rsidR="00000000" w:rsidDel="00000000" w:rsidP="00000000" w:rsidRDefault="00000000" w:rsidRPr="00000000" w14:paraId="00000058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right" w:leader="none" w:pos="8503.5118110236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039-Opertions by any authenticates principals on practica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Operations by companies on user accounts: 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-&gt; List the practica associated with a course. 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-&gt; Show the details of the practica that they can list, including their companies.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juanmarcar8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 30 min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6F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right" w:leader="none" w:pos="8503.5118110236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040-Operations by companies on practica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before="6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dbac7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-&gt; List the practica that they have created.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-&gt; Show the details of their practica.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-&gt; Register an enrolment. 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240" w:line="348" w:lineRule="auto"/>
              <w:rPr>
                <w:rFonts w:ascii="Courier New" w:cs="Courier New" w:eastAsia="Courier New" w:hAnsi="Courier New"/>
                <w:color w:val="adbac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 -&gt; Create, update, or delete their practica.  Practica can be updated or deleted as long as they have not been published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juamarcan8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 37min</w:t>
            </w:r>
          </w:p>
        </w:tc>
      </w:tr>
    </w:tbl>
    <w:p w:rsidR="00000000" w:rsidDel="00000000" w:rsidP="00000000" w:rsidRDefault="00000000" w:rsidRPr="00000000" w14:paraId="0000007F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30"/>
        <w:tblGridChange w:id="0">
          <w:tblGrid>
            <w:gridCol w:w="2670"/>
            <w:gridCol w:w="6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right" w:leader="none" w:pos="8503.5118110236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041-Operations by companies on sessions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-&gt; List the sessions in their practica.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-&gt; Show the details of their sessions.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-&gt; Create a new session in their practica as long as they have not been published.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-&gt; Update or delete the sessions in their practica as long as they have not been published.  In exceptional cases, one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single addendum session can be added to a practicum after it has been published; this requires confirmation; the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addendum sessions must be some-what highlighted when displayed.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before="60" w:line="240" w:lineRule="auto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juamarcan8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 28min</w:t>
            </w:r>
          </w:p>
        </w:tc>
      </w:tr>
    </w:tbl>
    <w:p w:rsidR="00000000" w:rsidDel="00000000" w:rsidP="00000000" w:rsidRDefault="00000000" w:rsidRPr="00000000" w14:paraId="00000091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tabs>
          <w:tab w:val="right" w:leader="none" w:pos="8503.511811023624"/>
        </w:tabs>
        <w:rPr>
          <w:b w:val="1"/>
          <w:sz w:val="30"/>
          <w:szCs w:val="30"/>
        </w:rPr>
      </w:pPr>
      <w:bookmarkStart w:colFirst="0" w:colLast="0" w:name="_ysxqw5uk8o2a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5. Presupuesto</w:t>
      </w:r>
    </w:p>
    <w:p w:rsidR="00000000" w:rsidDel="00000000" w:rsidP="00000000" w:rsidRDefault="00000000" w:rsidRPr="00000000" w14:paraId="00000095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65"/>
        <w:gridCol w:w="1560"/>
        <w:gridCol w:w="2385"/>
        <w:gridCol w:w="1815"/>
        <w:tblGridChange w:id="0">
          <w:tblGrid>
            <w:gridCol w:w="1590"/>
            <w:gridCol w:w="1665"/>
            <w:gridCol w:w="1560"/>
            <w:gridCol w:w="2385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right" w:leader="none" w:pos="8503.51181102362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</w:tr>
      <w:tr>
        <w:trPr>
          <w:cantSplit w:val="0"/>
          <w:trHeight w:val="707.958984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Coste Por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Tareas a Realizar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Tiempo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h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185 €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tabs>
          <w:tab w:val="right" w:leader="none" w:pos="8503.511811023624"/>
        </w:tabs>
        <w:rPr>
          <w:sz w:val="22"/>
          <w:szCs w:val="22"/>
        </w:rPr>
      </w:pPr>
      <w:bookmarkStart w:colFirst="0" w:colLast="0" w:name="_oxzva0ep73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leader="none" w:pos="8503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tabs>
          <w:tab w:val="right" w:leader="none" w:pos="8503.511811023624"/>
        </w:tabs>
        <w:rPr>
          <w:b w:val="1"/>
          <w:sz w:val="30"/>
          <w:szCs w:val="30"/>
        </w:rPr>
      </w:pPr>
      <w:bookmarkStart w:colFirst="0" w:colLast="0" w:name="_cx2p9uw78f6o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6. Conclusiones</w:t>
      </w:r>
    </w:p>
    <w:p w:rsidR="00000000" w:rsidDel="00000000" w:rsidP="00000000" w:rsidRDefault="00000000" w:rsidRPr="00000000" w14:paraId="000000A9">
      <w:pPr>
        <w:tabs>
          <w:tab w:val="right" w:leader="none" w:pos="8503.511811023624"/>
        </w:tabs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 conclusión, en calidad de colaborador en este proyecto, puedo afirmar que he desempeñado con éxito todas las tareas asignadas.</w:t>
        <w:br w:type="textWrapping"/>
        <w:t xml:space="preserve">He dejado constancia detallada de todas las tareas que he realizado y de los resultados obtenidos, lo que permitirá una evaluación precisa del rendimiento del proyecto.</w:t>
        <w:br w:type="textWrapping"/>
        <w:t xml:space="preserve">En definitiva, estoy convencido de que mi contribución ha sido clave para el éxito del proyecto y estoy satisfecho con el trabajo realizado.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8503.51181102362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tabs>
          <w:tab w:val="right" w:leader="none" w:pos="8503.511811023624"/>
        </w:tabs>
        <w:rPr>
          <w:b w:val="1"/>
          <w:sz w:val="30"/>
          <w:szCs w:val="30"/>
        </w:rPr>
      </w:pPr>
      <w:bookmarkStart w:colFirst="0" w:colLast="0" w:name="_onfs21p3w8iw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7. Bibliografía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tabs>
          <w:tab w:val="right" w:leader="none" w:pos="8503.511811023624"/>
        </w:tabs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https://app.clockify.me/tracker</w:t>
        </w:r>
      </w:hyperlink>
      <w:r w:rsidDel="00000000" w:rsidR="00000000" w:rsidRPr="00000000">
        <w:rPr>
          <w:rtl w:val="0"/>
        </w:rPr>
        <w:t xml:space="preserve"> para saber las horas dedicadas a cada tarea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widowControl w:val="0"/>
      <w:rPr>
        <w:rFonts w:ascii="Arial Narrow" w:cs="Arial Narrow" w:eastAsia="Arial Narrow" w:hAnsi="Arial Narrow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200025</wp:posOffset>
          </wp:positionH>
          <wp:positionV relativeFrom="paragraph">
            <wp:posOffset>229679</wp:posOffset>
          </wp:positionV>
          <wp:extent cx="814388" cy="77262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4388" cy="77262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9"/>
      <w:tblW w:w="8755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B0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Diseño y Pruebas II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4"/>
              <w:szCs w:val="24"/>
              <w:rtl w:val="0"/>
            </w:rPr>
            <w:t xml:space="preserve">Acme-Life-Long-Learning-Inc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3">
          <w:pPr>
            <w:widowControl w:val="0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4">
          <w:pPr>
            <w:tabs>
              <w:tab w:val="center" w:leader="none" w:pos="4252"/>
              <w:tab w:val="right" w:leader="none" w:pos="8504"/>
              <w:tab w:val="left" w:leader="none" w:pos="1590"/>
            </w:tabs>
            <w:spacing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rtl w:val="0"/>
            </w:rPr>
            <w:t xml:space="preserve">Planning Report</w:t>
          </w:r>
        </w:p>
      </w:tc>
    </w:tr>
  </w:tbl>
  <w:p w:rsidR="00000000" w:rsidDel="00000000" w:rsidP="00000000" w:rsidRDefault="00000000" w:rsidRPr="00000000" w14:paraId="000000B5">
    <w:pPr>
      <w:tabs>
        <w:tab w:val="center" w:leader="none" w:pos="4252"/>
        <w:tab w:val="right" w:leader="none" w:pos="8504"/>
      </w:tabs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clockify.me/tracke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