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4515"/>
        <w:tblGridChange w:id="0">
          <w:tblGrid>
            <w:gridCol w:w="7065"/>
            <w:gridCol w:w="4515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6"/>
                <w:szCs w:val="6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Rafik Gasparyan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Java 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raf.gasparyan.15@icloud.com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(+374) 77-607-729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linkedin.com/in/rafik-gasparyan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github.com/rafgasparyann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Portfolio Website: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rafgasparyann.github.io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YSCI, </w:t>
            </w:r>
            <w:r w:rsidDel="00000000" w:rsidR="00000000" w:rsidRPr="00000000">
              <w:rPr>
                <w:b w:val="0"/>
                <w:rtl w:val="0"/>
              </w:rPr>
              <w:t xml:space="preserve">Yerevan—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4"/>
                <w:szCs w:val="24"/>
                <w:highlight w:val="white"/>
                <w:rtl w:val="0"/>
              </w:rPr>
              <w:t xml:space="preserve">Web Development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27 Jan 2025 - 30 Jan 2025</w:t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Worked on real-world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  <w:t xml:space="preserve">, applying best practices in front-end and back-end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Yerevan State College of Informatics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Vocational Secondary Education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September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Currently studying in the second year of the 'Software for Computer Hardware and Automated Systems (engineer)' program (2023-Present).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Colibri International Programming Company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Java programming course</w:t>
            </w:r>
          </w:p>
          <w:p w:rsidR="00000000" w:rsidDel="00000000" w:rsidP="00000000" w:rsidRDefault="00000000" w:rsidRPr="00000000" w14:paraId="00000013">
            <w:pPr>
              <w:pStyle w:val="Heading3"/>
              <w:spacing w:line="360" w:lineRule="auto"/>
              <w:rPr/>
            </w:pPr>
            <w:bookmarkStart w:colFirst="0" w:colLast="0" w:name="_hi02uqh200pb" w:id="8"/>
            <w:bookmarkEnd w:id="8"/>
            <w:r w:rsidDel="00000000" w:rsidR="00000000" w:rsidRPr="00000000">
              <w:rPr>
                <w:rtl w:val="0"/>
              </w:rPr>
              <w:t xml:space="preserve">10th March 2024 - 11th December 2024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Instructors: </w:t>
              <w:br w:type="textWrapping"/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Artur Petrosyan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PhD, Associate Professor Karen Petrosyan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Covered topics include: Core Java (OOP), Databases and JDBC, Data Structures and Algorithms, Web Programming (HTML, CSS, JavaScript, JSP), and Frameworks (Maven, Hibernate, SpringBoot).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Spring Academy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— </w:t>
            </w:r>
            <w:hyperlink r:id="rId11">
              <w:r w:rsidDel="00000000" w:rsidR="00000000" w:rsidRPr="00000000">
                <w:rPr>
                  <w:i w:val="1"/>
                  <w:color w:val="000000"/>
                  <w:sz w:val="22"/>
                  <w:szCs w:val="22"/>
                  <w:rtl w:val="0"/>
                </w:rPr>
                <w:t xml:space="preserve">Building a REST API with Spring Boo</w:t>
              </w:r>
            </w:hyperlink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Build a fully functional REST API with Spring Boot.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Utilize Spring Security to authenticate and authorize application.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Implement test-driven development.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Proficiency in </w:t>
            </w: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  <w:t xml:space="preserve"> programming language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Object-oriented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Knowledge of Java frameworks like </w:t>
            </w:r>
            <w:r w:rsidDel="00000000" w:rsidR="00000000" w:rsidRPr="00000000">
              <w:rPr>
                <w:b w:val="1"/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Hibernate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Experience with build tools and dependency management using </w:t>
            </w:r>
            <w:r w:rsidDel="00000000" w:rsidR="00000000" w:rsidRPr="00000000">
              <w:rPr>
                <w:b w:val="1"/>
                <w:rtl w:val="0"/>
              </w:rPr>
              <w:t xml:space="preserve">Maven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Proficiency in templating engines such as </w:t>
            </w:r>
            <w:r w:rsidDel="00000000" w:rsidR="00000000" w:rsidRPr="00000000">
              <w:rPr>
                <w:b w:val="1"/>
                <w:rtl w:val="0"/>
              </w:rPr>
              <w:t xml:space="preserve">Java Server Pages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JSP</w:t>
            </w:r>
            <w:r w:rsidDel="00000000" w:rsidR="00000000" w:rsidRPr="00000000">
              <w:rPr>
                <w:rtl w:val="0"/>
              </w:rPr>
              <w:t xml:space="preserve">) and </w:t>
            </w:r>
            <w:r w:rsidDel="00000000" w:rsidR="00000000" w:rsidRPr="00000000">
              <w:rPr>
                <w:b w:val="1"/>
                <w:rtl w:val="0"/>
              </w:rPr>
              <w:t xml:space="preserve">Thymeleaf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Familiarity with front-end technologies like </w:t>
            </w:r>
            <w:r w:rsidDel="00000000" w:rsidR="00000000" w:rsidRPr="00000000">
              <w:rPr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Working knowledge of data exchange formats like </w:t>
            </w:r>
            <w:r w:rsidDel="00000000" w:rsidR="00000000" w:rsidRPr="00000000">
              <w:rPr>
                <w:b w:val="1"/>
                <w:rtl w:val="0"/>
              </w:rPr>
              <w:t xml:space="preserve">XML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Knowledge of </w:t>
            </w:r>
            <w:r w:rsidDel="00000000" w:rsidR="00000000" w:rsidRPr="00000000">
              <w:rPr>
                <w:b w:val="1"/>
                <w:rtl w:val="0"/>
              </w:rPr>
              <w:t xml:space="preserve">Test-Driven Development</w:t>
            </w:r>
            <w:r w:rsidDel="00000000" w:rsidR="00000000" w:rsidRPr="00000000">
              <w:rPr>
                <w:rtl w:val="0"/>
              </w:rPr>
              <w:t xml:space="preserve"> (TDD) principles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Participant Certificate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IT-Tech 2024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right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Java Intermediate Course Certificate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|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Sololearn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Armenian - Native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Intermediate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 - </w:t>
            </w:r>
            <w:r w:rsidDel="00000000" w:rsidR="00000000" w:rsidRPr="00000000">
              <w:rPr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academy/courses/building-a-rest-api-with-spring-boot" TargetMode="External"/><Relationship Id="rId10" Type="http://schemas.openxmlformats.org/officeDocument/2006/relationships/hyperlink" Target="https://github.com/rafgasparyann/practise" TargetMode="External"/><Relationship Id="rId13" Type="http://schemas.openxmlformats.org/officeDocument/2006/relationships/hyperlink" Target="https://www.rksi.ru/it_tech2024" TargetMode="External"/><Relationship Id="rId12" Type="http://schemas.openxmlformats.org/officeDocument/2006/relationships/hyperlink" Target="https://drive.google.com/file/d/1xDd-6qtUsNgXV391qg8gvhKq1WVlFlyk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afgasparyann.github.io" TargetMode="External"/><Relationship Id="rId15" Type="http://schemas.openxmlformats.org/officeDocument/2006/relationships/hyperlink" Target="https://www.sololearn.com/" TargetMode="External"/><Relationship Id="rId14" Type="http://schemas.openxmlformats.org/officeDocument/2006/relationships/hyperlink" Target="https://drive.google.com/file/d/1m5652QyT1gjop_hxFJbVS-k6oERPn1A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raf.gasparyan.15@icloud.com" TargetMode="External"/><Relationship Id="rId7" Type="http://schemas.openxmlformats.org/officeDocument/2006/relationships/hyperlink" Target="http://www.linkedin.com/in/rafik-gasparyan" TargetMode="External"/><Relationship Id="rId8" Type="http://schemas.openxmlformats.org/officeDocument/2006/relationships/hyperlink" Target="https://github.com/rafgasparyann/my-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