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E6" w:rsidRPr="00D42B63" w:rsidRDefault="008D3DE6">
      <w:pPr>
        <w:rPr>
          <w:b/>
        </w:rPr>
      </w:pPr>
      <w:r w:rsidRPr="00D42B63">
        <w:rPr>
          <w:b/>
        </w:rPr>
        <w:t>Examen Mutantes ML</w:t>
      </w:r>
    </w:p>
    <w:p w:rsidR="008D3DE6" w:rsidRDefault="008D3DE6" w:rsidP="00D42B63">
      <w:pPr>
        <w:pStyle w:val="Prrafodelista"/>
        <w:numPr>
          <w:ilvl w:val="0"/>
          <w:numId w:val="2"/>
        </w:numPr>
      </w:pPr>
      <w:r w:rsidRPr="00D42B63">
        <w:rPr>
          <w:b/>
        </w:rPr>
        <w:t>Servicio de detección de mutantes:</w:t>
      </w:r>
      <w:r>
        <w:t xml:space="preserve"> Servicio POST para análisis de ADN y detección de ADN mutante, la </w:t>
      </w:r>
      <w:proofErr w:type="spellStart"/>
      <w:r>
        <w:t>url</w:t>
      </w:r>
      <w:proofErr w:type="spellEnd"/>
      <w:r>
        <w:t xml:space="preserve"> de servicio es la siguiente</w:t>
      </w:r>
    </w:p>
    <w:p w:rsidR="008D3DE6" w:rsidRDefault="008D3DE6">
      <w:r>
        <w:tab/>
        <w:t>/</w:t>
      </w:r>
      <w:proofErr w:type="spellStart"/>
      <w:r>
        <w:t>mutant</w:t>
      </w:r>
      <w:proofErr w:type="spellEnd"/>
    </w:p>
    <w:p w:rsidR="008D3DE6" w:rsidRDefault="008D3DE6">
      <w:r>
        <w:t xml:space="preserve"> </w:t>
      </w:r>
      <w:r w:rsidR="00D42B63">
        <w:tab/>
      </w:r>
      <w:r>
        <w:t xml:space="preserve">Parámetros de entrada: </w:t>
      </w:r>
    </w:p>
    <w:p w:rsidR="008D3DE6" w:rsidRDefault="008D3DE6" w:rsidP="008D3DE6">
      <w:r>
        <w:tab/>
      </w:r>
      <w:r w:rsidR="00D42B63">
        <w:tab/>
      </w:r>
      <w:r>
        <w:t>{"</w:t>
      </w:r>
      <w:proofErr w:type="spellStart"/>
      <w:r>
        <w:t>dna</w:t>
      </w:r>
      <w:proofErr w:type="spellEnd"/>
      <w:proofErr w:type="gramStart"/>
      <w:r>
        <w:t>" :</w:t>
      </w:r>
      <w:proofErr w:type="gramEnd"/>
      <w:r>
        <w:t xml:space="preserve"> ["ATGCGA", "CAGTGC", "TTATGT", "AGAAGG", "CCCCTA", "TCACTG"]}</w:t>
      </w:r>
    </w:p>
    <w:p w:rsidR="008D3DE6" w:rsidRDefault="008D3DE6" w:rsidP="00D42B63">
      <w:pPr>
        <w:ind w:firstLine="708"/>
      </w:pPr>
      <w:r>
        <w:t xml:space="preserve">Salida: </w:t>
      </w:r>
    </w:p>
    <w:p w:rsidR="008D3DE6" w:rsidRDefault="008D3DE6" w:rsidP="00D42B63">
      <w:pPr>
        <w:ind w:left="708"/>
      </w:pPr>
      <w:r>
        <w:t>HTTP 200-OK: En caso que el parámetro de entrada cumpla con todas las validaciones y que el ADN sea mutante</w:t>
      </w:r>
    </w:p>
    <w:p w:rsidR="008D3DE6" w:rsidRDefault="008D3DE6" w:rsidP="00D42B63">
      <w:pPr>
        <w:ind w:left="705" w:firstLine="3"/>
      </w:pPr>
      <w:r>
        <w:t xml:space="preserve">403-FORBIDDEN: </w:t>
      </w:r>
      <w:r>
        <w:t>En caso que el parámetro de entrada cumpla con todas las validaciones y que el ADN</w:t>
      </w:r>
      <w:r>
        <w:t xml:space="preserve"> NO</w:t>
      </w:r>
      <w:r>
        <w:t xml:space="preserve"> sea mutante</w:t>
      </w:r>
    </w:p>
    <w:p w:rsidR="008D3DE6" w:rsidRDefault="008D3DE6" w:rsidP="00D42B63">
      <w:pPr>
        <w:ind w:firstLine="705"/>
      </w:pPr>
      <w:r>
        <w:t>400 BAD REQUEST: En caso que el parámetro de entrada no respete las siguientes reglas:</w:t>
      </w:r>
    </w:p>
    <w:p w:rsidR="008D3DE6" w:rsidRDefault="008D3DE6" w:rsidP="008D3DE6">
      <w:pPr>
        <w:pStyle w:val="Prrafodelista"/>
        <w:numPr>
          <w:ilvl w:val="0"/>
          <w:numId w:val="1"/>
        </w:numPr>
      </w:pPr>
      <w:r>
        <w:t>El tamaño de cada porción de ADN en el arreglo no coincide con la cantidad de elementos en el arreglo</w:t>
      </w:r>
    </w:p>
    <w:p w:rsidR="008D3DE6" w:rsidRDefault="008D3DE6" w:rsidP="008D3DE6">
      <w:pPr>
        <w:pStyle w:val="Prrafodelista"/>
        <w:numPr>
          <w:ilvl w:val="0"/>
          <w:numId w:val="1"/>
        </w:numPr>
      </w:pPr>
      <w:r>
        <w:t>La cadena de entrada contiene caracteres diferentes al formato del ADN (ATGC)</w:t>
      </w:r>
    </w:p>
    <w:p w:rsidR="008D3DE6" w:rsidRDefault="008D3DE6" w:rsidP="008D3DE6">
      <w:pPr>
        <w:pStyle w:val="Prrafodelista"/>
        <w:numPr>
          <w:ilvl w:val="0"/>
          <w:numId w:val="1"/>
        </w:numPr>
      </w:pPr>
      <w:r>
        <w:t xml:space="preserve">El arreglo de ADN venga vacío o </w:t>
      </w:r>
      <w:proofErr w:type="spellStart"/>
      <w:r>
        <w:t>null</w:t>
      </w:r>
      <w:proofErr w:type="spellEnd"/>
    </w:p>
    <w:p w:rsidR="008D3DE6" w:rsidRDefault="008D3DE6" w:rsidP="008D3DE6">
      <w:pPr>
        <w:pStyle w:val="Prrafodelista"/>
        <w:numPr>
          <w:ilvl w:val="0"/>
          <w:numId w:val="1"/>
        </w:numPr>
      </w:pPr>
      <w:r>
        <w:t xml:space="preserve">El tamaño de cada porción de ADN sea menor a 4, esto por el tamaño mínimo de repetición de caracteres </w:t>
      </w:r>
      <w:r w:rsidR="00D42B63">
        <w:t>consecutivos para detectar a un mutante</w:t>
      </w:r>
    </w:p>
    <w:p w:rsidR="00D42B63" w:rsidRDefault="00D42B63" w:rsidP="00D42B63">
      <w:pPr>
        <w:pStyle w:val="Prrafodelista"/>
        <w:ind w:left="1428"/>
      </w:pPr>
      <w:bookmarkStart w:id="0" w:name="_GoBack"/>
      <w:bookmarkEnd w:id="0"/>
    </w:p>
    <w:p w:rsidR="00D42B63" w:rsidRDefault="00D42B63" w:rsidP="00D42B63">
      <w:pPr>
        <w:pStyle w:val="Prrafodelista"/>
        <w:numPr>
          <w:ilvl w:val="0"/>
          <w:numId w:val="2"/>
        </w:numPr>
      </w:pPr>
      <w:r w:rsidRPr="00D42B63">
        <w:rPr>
          <w:b/>
        </w:rPr>
        <w:t>Servicio de consulta de estadísticas:</w:t>
      </w:r>
      <w:r>
        <w:t xml:space="preserve"> Servicio GET para consultar la estadística entre la cantidad de mutantes y humanos consultados por el servicio de detección de mutantes, la </w:t>
      </w:r>
      <w:proofErr w:type="spellStart"/>
      <w:r>
        <w:t>url</w:t>
      </w:r>
      <w:proofErr w:type="spellEnd"/>
      <w:r>
        <w:t xml:space="preserve"> es la siguiente:</w:t>
      </w:r>
    </w:p>
    <w:p w:rsidR="00D42B63" w:rsidRPr="00D42B63" w:rsidRDefault="00D42B63" w:rsidP="00D42B63">
      <w:pPr>
        <w:ind w:left="720"/>
        <w:rPr>
          <w:lang w:val="en-US"/>
        </w:rPr>
      </w:pPr>
      <w:r w:rsidRPr="00D42B63">
        <w:rPr>
          <w:lang w:val="en-US"/>
        </w:rPr>
        <w:t>/stats</w:t>
      </w:r>
    </w:p>
    <w:p w:rsidR="00D42B63" w:rsidRPr="00D42B63" w:rsidRDefault="00D42B63" w:rsidP="00D42B63">
      <w:pPr>
        <w:ind w:left="720"/>
        <w:rPr>
          <w:lang w:val="en-US"/>
        </w:rPr>
      </w:pPr>
      <w:proofErr w:type="spellStart"/>
      <w:r w:rsidRPr="00D42B63">
        <w:rPr>
          <w:lang w:val="en-US"/>
        </w:rPr>
        <w:t>Salida</w:t>
      </w:r>
      <w:proofErr w:type="spellEnd"/>
      <w:r w:rsidRPr="00D42B63">
        <w:rPr>
          <w:lang w:val="en-US"/>
        </w:rPr>
        <w:t>:</w:t>
      </w:r>
    </w:p>
    <w:p w:rsidR="00D42B63" w:rsidRPr="00D42B63" w:rsidRDefault="00D42B63" w:rsidP="00D42B63">
      <w:pPr>
        <w:ind w:left="720"/>
        <w:rPr>
          <w:lang w:val="en-US"/>
        </w:rPr>
      </w:pPr>
      <w:r w:rsidRPr="00D42B63">
        <w:rPr>
          <w:lang w:val="en-US"/>
        </w:rPr>
        <w:t>{    "</w:t>
      </w:r>
      <w:proofErr w:type="spellStart"/>
      <w:r w:rsidRPr="00D42B63">
        <w:rPr>
          <w:lang w:val="en-US"/>
        </w:rPr>
        <w:t>count_mutant_dna</w:t>
      </w:r>
      <w:proofErr w:type="spellEnd"/>
      <w:r w:rsidRPr="00D42B63">
        <w:rPr>
          <w:lang w:val="en-US"/>
        </w:rPr>
        <w:t>": 2,    "</w:t>
      </w:r>
      <w:proofErr w:type="spellStart"/>
      <w:r w:rsidRPr="00D42B63">
        <w:rPr>
          <w:lang w:val="en-US"/>
        </w:rPr>
        <w:t>count_human_dna</w:t>
      </w:r>
      <w:proofErr w:type="spellEnd"/>
      <w:r w:rsidRPr="00D42B63">
        <w:rPr>
          <w:lang w:val="en-US"/>
        </w:rPr>
        <w:t xml:space="preserve">": 0,    "ratio": </w:t>
      </w:r>
      <w:proofErr w:type="gramStart"/>
      <w:r w:rsidRPr="00D42B63">
        <w:rPr>
          <w:lang w:val="en-US"/>
        </w:rPr>
        <w:t>0.0</w:t>
      </w:r>
      <w:r>
        <w:rPr>
          <w:lang w:val="en-US"/>
        </w:rPr>
        <w:t xml:space="preserve"> </w:t>
      </w:r>
      <w:r w:rsidRPr="00D42B63">
        <w:rPr>
          <w:lang w:val="en-US"/>
        </w:rPr>
        <w:t>}</w:t>
      </w:r>
      <w:proofErr w:type="gramEnd"/>
    </w:p>
    <w:p w:rsidR="008D3DE6" w:rsidRPr="00D42B63" w:rsidRDefault="008D3DE6" w:rsidP="008D3DE6">
      <w:pPr>
        <w:rPr>
          <w:lang w:val="en-US"/>
        </w:rPr>
      </w:pPr>
    </w:p>
    <w:sectPr w:rsidR="008D3DE6" w:rsidRPr="00D42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16EE"/>
    <w:multiLevelType w:val="hybridMultilevel"/>
    <w:tmpl w:val="0944C2F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E51E6"/>
    <w:multiLevelType w:val="hybridMultilevel"/>
    <w:tmpl w:val="1CC4CB34"/>
    <w:lvl w:ilvl="0" w:tplc="69FC721C">
      <w:start w:val="400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E6"/>
    <w:rsid w:val="00562F04"/>
    <w:rsid w:val="008D3DE6"/>
    <w:rsid w:val="00D42B63"/>
    <w:rsid w:val="00E0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FirstData Conosur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Godoy Aguilar, Rafael Enrique (Non-Employee)</dc:creator>
  <cp:lastModifiedBy>Godoy Aguilar, Rafael Enrique (Non-Employee)</cp:lastModifiedBy>
  <cp:revision>1</cp:revision>
  <dcterms:created xsi:type="dcterms:W3CDTF">2019-08-05T20:41:00Z</dcterms:created>
  <dcterms:modified xsi:type="dcterms:W3CDTF">2019-08-05T21:03:00Z</dcterms:modified>
</cp:coreProperties>
</file>