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6A0D2EC" w14:textId="77777777" w:rsidR="009C6D93" w:rsidRDefault="003D14EE" w:rsidP="007B18CC">
      <w:pPr>
        <w:spacing w:line="720" w:lineRule="auto"/>
        <w:jc w:val="center"/>
        <w:rPr>
          <w:rFonts w:ascii="黑体" w:eastAsia="黑体" w:hAnsi="黑体"/>
          <w:bCs/>
          <w:sz w:val="44"/>
          <w:szCs w:val="28"/>
        </w:rPr>
      </w:pPr>
      <w:r w:rsidRPr="003D14EE">
        <w:rPr>
          <w:rFonts w:ascii="黑体" w:eastAsia="黑体" w:hAnsi="黑体" w:hint="eastAsia"/>
          <w:bCs/>
          <w:sz w:val="44"/>
          <w:szCs w:val="28"/>
          <w:u w:val="single"/>
        </w:rPr>
        <w:t xml:space="preserve"> </w:t>
      </w:r>
      <w:r w:rsidR="00D41559">
        <w:rPr>
          <w:rFonts w:ascii="黑体" w:eastAsia="黑体" w:hAnsi="黑体" w:hint="eastAsia"/>
          <w:bCs/>
          <w:sz w:val="44"/>
          <w:szCs w:val="28"/>
          <w:u w:val="single"/>
        </w:rPr>
        <w:t>高频电子线路</w:t>
      </w:r>
      <w:r w:rsidRPr="003D14EE">
        <w:rPr>
          <w:rFonts w:ascii="黑体" w:eastAsia="黑体" w:hAnsi="黑体" w:hint="eastAsia"/>
          <w:bCs/>
          <w:sz w:val="44"/>
          <w:szCs w:val="28"/>
          <w:u w:val="single"/>
        </w:rPr>
        <w:t xml:space="preserve"> </w:t>
      </w:r>
      <w:r w:rsidR="005C546A" w:rsidRPr="005C546A">
        <w:rPr>
          <w:rFonts w:ascii="黑体" w:eastAsia="黑体" w:hAnsi="黑体" w:hint="eastAsia"/>
          <w:bCs/>
          <w:sz w:val="44"/>
          <w:szCs w:val="28"/>
        </w:rPr>
        <w:t>实验报告</w:t>
      </w:r>
    </w:p>
    <w:p w14:paraId="32C85704" w14:textId="77777777" w:rsidR="003D14EE" w:rsidRPr="005C546A" w:rsidRDefault="003D14EE" w:rsidP="003D14EE">
      <w:pPr>
        <w:spacing w:line="600" w:lineRule="auto"/>
        <w:jc w:val="right"/>
        <w:rPr>
          <w:rFonts w:ascii="黑体" w:eastAsia="黑体" w:hAnsi="黑体"/>
          <w:bCs/>
          <w:sz w:val="44"/>
          <w:szCs w:val="28"/>
        </w:rPr>
      </w:pPr>
      <w:r w:rsidRPr="003D14EE">
        <w:rPr>
          <w:rFonts w:ascii="华文仿宋" w:eastAsia="华文仿宋" w:hAnsi="华文仿宋"/>
          <w:b/>
          <w:bCs/>
          <w:sz w:val="28"/>
          <w:szCs w:val="28"/>
        </w:rPr>
        <w:t>实验日期</w:t>
      </w:r>
      <w:r w:rsidR="009038CB" w:rsidRPr="009038CB">
        <w:rPr>
          <w:rFonts w:ascii="华文仿宋" w:eastAsia="华文仿宋" w:hAnsi="华文仿宋" w:hint="eastAsia"/>
          <w:b/>
          <w:bCs/>
          <w:sz w:val="28"/>
          <w:szCs w:val="28"/>
          <w:u w:val="single"/>
        </w:rPr>
        <w:t xml:space="preserve"> </w:t>
      </w:r>
      <w:r w:rsidRPr="009038CB">
        <w:rPr>
          <w:rFonts w:ascii="华文仿宋" w:eastAsia="华文仿宋" w:hAnsi="华文仿宋"/>
          <w:bCs/>
          <w:sz w:val="28"/>
          <w:szCs w:val="28"/>
          <w:u w:val="single"/>
        </w:rPr>
        <w:t>2</w:t>
      </w:r>
      <w:r w:rsidRPr="003D14EE">
        <w:rPr>
          <w:rFonts w:ascii="华文仿宋" w:eastAsia="华文仿宋" w:hAnsi="华文仿宋"/>
          <w:bCs/>
          <w:sz w:val="28"/>
          <w:szCs w:val="28"/>
          <w:u w:val="single"/>
        </w:rPr>
        <w:t>0</w:t>
      </w:r>
      <w:r w:rsidR="00554501">
        <w:rPr>
          <w:rFonts w:ascii="华文仿宋" w:eastAsia="华文仿宋" w:hAnsi="华文仿宋"/>
          <w:bCs/>
          <w:sz w:val="28"/>
          <w:szCs w:val="28"/>
          <w:u w:val="single"/>
        </w:rPr>
        <w:t>2</w:t>
      </w:r>
      <w:r w:rsidR="00C532D9">
        <w:rPr>
          <w:rFonts w:ascii="华文仿宋" w:eastAsia="华文仿宋" w:hAnsi="华文仿宋"/>
          <w:bCs/>
          <w:sz w:val="28"/>
          <w:szCs w:val="28"/>
          <w:u w:val="single"/>
        </w:rPr>
        <w:t>1</w:t>
      </w:r>
      <w:r w:rsidRPr="003D14EE">
        <w:rPr>
          <w:rFonts w:ascii="华文仿宋" w:eastAsia="华文仿宋" w:hAnsi="华文仿宋"/>
          <w:bCs/>
          <w:sz w:val="28"/>
          <w:szCs w:val="28"/>
          <w:u w:val="single"/>
        </w:rPr>
        <w:t>年</w:t>
      </w:r>
      <w:r w:rsidR="004379F7">
        <w:rPr>
          <w:rFonts w:ascii="华文仿宋" w:eastAsia="华文仿宋" w:hAnsi="华文仿宋"/>
          <w:bCs/>
          <w:sz w:val="28"/>
          <w:szCs w:val="28"/>
          <w:u w:val="single"/>
        </w:rPr>
        <w:t>11</w:t>
      </w:r>
      <w:r w:rsidRPr="003D14EE">
        <w:rPr>
          <w:rFonts w:ascii="华文仿宋" w:eastAsia="华文仿宋" w:hAnsi="华文仿宋"/>
          <w:bCs/>
          <w:sz w:val="28"/>
          <w:szCs w:val="28"/>
          <w:u w:val="single"/>
        </w:rPr>
        <w:t>月</w:t>
      </w:r>
      <w:r w:rsidR="004379F7">
        <w:rPr>
          <w:rFonts w:ascii="华文仿宋" w:eastAsia="华文仿宋" w:hAnsi="华文仿宋"/>
          <w:bCs/>
          <w:sz w:val="28"/>
          <w:szCs w:val="28"/>
          <w:u w:val="single"/>
        </w:rPr>
        <w:t>5</w:t>
      </w:r>
      <w:r w:rsidRPr="003D14EE">
        <w:rPr>
          <w:rFonts w:ascii="华文仿宋" w:eastAsia="华文仿宋" w:hAnsi="华文仿宋"/>
          <w:bCs/>
          <w:sz w:val="28"/>
          <w:szCs w:val="28"/>
          <w:u w:val="single"/>
        </w:rPr>
        <w:t>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5"/>
        <w:gridCol w:w="1626"/>
        <w:gridCol w:w="1763"/>
        <w:gridCol w:w="1492"/>
        <w:gridCol w:w="1097"/>
        <w:gridCol w:w="1881"/>
      </w:tblGrid>
      <w:tr w:rsidR="007772AA" w:rsidRPr="005C546A" w14:paraId="1C5DDE66" w14:textId="77777777" w:rsidTr="007772AA">
        <w:tc>
          <w:tcPr>
            <w:tcW w:w="5000" w:type="pct"/>
            <w:gridSpan w:val="6"/>
            <w:shd w:val="clear" w:color="auto" w:fill="auto"/>
          </w:tcPr>
          <w:p w14:paraId="4ABEFF88" w14:textId="77777777" w:rsidR="007772AA" w:rsidRPr="007772AA" w:rsidRDefault="007772AA" w:rsidP="007772AA">
            <w:pPr>
              <w:jc w:val="center"/>
              <w:rPr>
                <w:rFonts w:ascii="华文仿宋" w:eastAsia="华文仿宋" w:hAnsi="华文仿宋"/>
                <w:b/>
                <w:bCs/>
                <w:sz w:val="28"/>
                <w:szCs w:val="28"/>
              </w:rPr>
            </w:pPr>
            <w:r w:rsidRPr="007772AA">
              <w:rPr>
                <w:rFonts w:ascii="华文仿宋" w:eastAsia="华文仿宋" w:hAnsi="华文仿宋"/>
                <w:b/>
                <w:bCs/>
                <w:sz w:val="28"/>
                <w:szCs w:val="28"/>
              </w:rPr>
              <w:t>基本信息</w:t>
            </w:r>
          </w:p>
        </w:tc>
      </w:tr>
      <w:tr w:rsidR="009E1D3F" w:rsidRPr="005C546A" w14:paraId="2E177F25" w14:textId="77777777" w:rsidTr="00EB73F3">
        <w:tc>
          <w:tcPr>
            <w:tcW w:w="835" w:type="pct"/>
            <w:shd w:val="clear" w:color="auto" w:fill="auto"/>
          </w:tcPr>
          <w:p w14:paraId="5829A84C" w14:textId="77777777" w:rsidR="009C6D93" w:rsidRPr="009C6D93" w:rsidRDefault="009C6D93" w:rsidP="005C546A">
            <w:pPr>
              <w:jc w:val="center"/>
              <w:rPr>
                <w:rFonts w:ascii="华文仿宋" w:eastAsia="华文仿宋" w:hAnsi="华文仿宋"/>
                <w:b/>
                <w:bCs/>
                <w:sz w:val="28"/>
                <w:szCs w:val="28"/>
              </w:rPr>
            </w:pPr>
            <w:r>
              <w:rPr>
                <w:rFonts w:ascii="华文仿宋" w:eastAsia="华文仿宋" w:hAnsi="华文仿宋" w:hint="eastAsia"/>
                <w:b/>
                <w:bCs/>
                <w:sz w:val="28"/>
                <w:szCs w:val="28"/>
              </w:rPr>
              <w:t>学院</w:t>
            </w:r>
          </w:p>
        </w:tc>
        <w:tc>
          <w:tcPr>
            <w:tcW w:w="1797" w:type="pct"/>
            <w:gridSpan w:val="2"/>
            <w:shd w:val="clear" w:color="auto" w:fill="auto"/>
          </w:tcPr>
          <w:p w14:paraId="512A631F" w14:textId="77777777" w:rsidR="009C6D93" w:rsidRPr="009C6D93" w:rsidRDefault="009C6D93" w:rsidP="009C6D93">
            <w:pPr>
              <w:jc w:val="center"/>
              <w:rPr>
                <w:rFonts w:ascii="华文仿宋" w:eastAsia="华文仿宋" w:hAnsi="华文仿宋"/>
                <w:bCs/>
                <w:sz w:val="28"/>
                <w:szCs w:val="28"/>
              </w:rPr>
            </w:pPr>
            <w:r w:rsidRPr="009C6D93">
              <w:rPr>
                <w:rFonts w:ascii="华文仿宋" w:eastAsia="华文仿宋" w:hAnsi="华文仿宋" w:hint="eastAsia"/>
                <w:bCs/>
                <w:sz w:val="28"/>
                <w:szCs w:val="28"/>
              </w:rPr>
              <w:t>计算机与通信工程学院</w:t>
            </w:r>
          </w:p>
        </w:tc>
        <w:tc>
          <w:tcPr>
            <w:tcW w:w="790" w:type="pct"/>
            <w:shd w:val="clear" w:color="auto" w:fill="auto"/>
          </w:tcPr>
          <w:p w14:paraId="62296B3C" w14:textId="77777777" w:rsidR="009C6D93" w:rsidRPr="009C6D93" w:rsidRDefault="009C6D93" w:rsidP="005C546A">
            <w:pPr>
              <w:jc w:val="center"/>
              <w:rPr>
                <w:rFonts w:ascii="华文仿宋" w:eastAsia="华文仿宋" w:hAnsi="华文仿宋"/>
                <w:b/>
                <w:bCs/>
                <w:sz w:val="28"/>
                <w:szCs w:val="28"/>
              </w:rPr>
            </w:pPr>
            <w:r w:rsidRPr="009C6D93">
              <w:rPr>
                <w:rFonts w:ascii="华文仿宋" w:eastAsia="华文仿宋" w:hAnsi="华文仿宋" w:hint="eastAsia"/>
                <w:b/>
                <w:bCs/>
                <w:sz w:val="28"/>
                <w:szCs w:val="28"/>
              </w:rPr>
              <w:t>专业</w:t>
            </w:r>
          </w:p>
        </w:tc>
        <w:tc>
          <w:tcPr>
            <w:tcW w:w="1578" w:type="pct"/>
            <w:gridSpan w:val="2"/>
            <w:shd w:val="clear" w:color="auto" w:fill="auto"/>
          </w:tcPr>
          <w:p w14:paraId="6A03C7DE" w14:textId="77777777" w:rsidR="009C6D93" w:rsidRPr="009C6D93" w:rsidRDefault="004379F7" w:rsidP="009C6D93">
            <w:pPr>
              <w:jc w:val="center"/>
              <w:rPr>
                <w:rFonts w:ascii="华文仿宋" w:eastAsia="华文仿宋" w:hAnsi="华文仿宋"/>
                <w:bCs/>
                <w:sz w:val="28"/>
                <w:szCs w:val="28"/>
              </w:rPr>
            </w:pPr>
            <w:r>
              <w:rPr>
                <w:rFonts w:ascii="华文仿宋" w:eastAsia="华文仿宋" w:hAnsi="华文仿宋" w:hint="eastAsia"/>
                <w:bCs/>
                <w:sz w:val="28"/>
                <w:szCs w:val="28"/>
              </w:rPr>
              <w:t>电子信息工程</w:t>
            </w:r>
          </w:p>
        </w:tc>
      </w:tr>
      <w:tr w:rsidR="009E1D3F" w:rsidRPr="005C546A" w14:paraId="5EE7EEA3" w14:textId="77777777" w:rsidTr="00EB73F3">
        <w:tc>
          <w:tcPr>
            <w:tcW w:w="835" w:type="pct"/>
            <w:shd w:val="clear" w:color="auto" w:fill="auto"/>
          </w:tcPr>
          <w:p w14:paraId="56756CB5" w14:textId="77777777" w:rsidR="003D14EE" w:rsidRPr="009C6D93" w:rsidRDefault="003D14EE" w:rsidP="003D14EE">
            <w:pPr>
              <w:jc w:val="center"/>
              <w:rPr>
                <w:rFonts w:ascii="华文仿宋" w:eastAsia="华文仿宋" w:hAnsi="华文仿宋"/>
                <w:b/>
                <w:bCs/>
                <w:sz w:val="28"/>
                <w:szCs w:val="28"/>
              </w:rPr>
            </w:pPr>
            <w:r w:rsidRPr="009C6D93">
              <w:rPr>
                <w:rFonts w:ascii="华文仿宋" w:eastAsia="华文仿宋" w:hAnsi="华文仿宋" w:hint="eastAsia"/>
                <w:b/>
                <w:bCs/>
                <w:sz w:val="28"/>
                <w:szCs w:val="28"/>
              </w:rPr>
              <w:t>班级</w:t>
            </w:r>
          </w:p>
        </w:tc>
        <w:tc>
          <w:tcPr>
            <w:tcW w:w="862" w:type="pct"/>
            <w:shd w:val="clear" w:color="auto" w:fill="auto"/>
          </w:tcPr>
          <w:p w14:paraId="71D8336B" w14:textId="77777777" w:rsidR="003D14EE" w:rsidRPr="003D14EE" w:rsidRDefault="004379F7" w:rsidP="003D14EE">
            <w:pPr>
              <w:jc w:val="center"/>
              <w:rPr>
                <w:rFonts w:ascii="华文仿宋" w:eastAsia="华文仿宋" w:hAnsi="华文仿宋"/>
                <w:bCs/>
                <w:sz w:val="28"/>
                <w:szCs w:val="28"/>
              </w:rPr>
            </w:pPr>
            <w:r>
              <w:rPr>
                <w:rFonts w:ascii="华文仿宋" w:eastAsia="华文仿宋" w:hAnsi="华文仿宋" w:hint="eastAsia"/>
                <w:bCs/>
                <w:sz w:val="28"/>
                <w:szCs w:val="28"/>
              </w:rPr>
              <w:t>电信1</w:t>
            </w:r>
            <w:r>
              <w:rPr>
                <w:rFonts w:ascii="华文仿宋" w:eastAsia="华文仿宋" w:hAnsi="华文仿宋"/>
                <w:bCs/>
                <w:sz w:val="28"/>
                <w:szCs w:val="28"/>
              </w:rPr>
              <w:t>903</w:t>
            </w:r>
          </w:p>
        </w:tc>
        <w:tc>
          <w:tcPr>
            <w:tcW w:w="935" w:type="pct"/>
            <w:shd w:val="clear" w:color="auto" w:fill="auto"/>
          </w:tcPr>
          <w:p w14:paraId="0E397DA5" w14:textId="77777777" w:rsidR="003D14EE" w:rsidRPr="009C6D93" w:rsidRDefault="003D14EE" w:rsidP="003D14EE">
            <w:pPr>
              <w:jc w:val="center"/>
              <w:rPr>
                <w:rFonts w:ascii="华文仿宋" w:eastAsia="华文仿宋" w:hAnsi="华文仿宋"/>
                <w:bCs/>
                <w:sz w:val="28"/>
                <w:szCs w:val="28"/>
              </w:rPr>
            </w:pPr>
            <w:r>
              <w:rPr>
                <w:rFonts w:ascii="华文仿宋" w:eastAsia="华文仿宋" w:hAnsi="华文仿宋" w:hint="eastAsia"/>
                <w:b/>
                <w:bCs/>
                <w:sz w:val="28"/>
                <w:szCs w:val="28"/>
              </w:rPr>
              <w:t>学号</w:t>
            </w:r>
          </w:p>
        </w:tc>
        <w:tc>
          <w:tcPr>
            <w:tcW w:w="790" w:type="pct"/>
          </w:tcPr>
          <w:p w14:paraId="4E95DA76" w14:textId="5987A946" w:rsidR="003D14EE" w:rsidRPr="009C6D93" w:rsidRDefault="003D14EE" w:rsidP="003D14EE">
            <w:pPr>
              <w:jc w:val="center"/>
              <w:rPr>
                <w:rFonts w:ascii="华文仿宋" w:eastAsia="华文仿宋" w:hAnsi="华文仿宋"/>
                <w:bCs/>
                <w:sz w:val="28"/>
                <w:szCs w:val="28"/>
              </w:rPr>
            </w:pPr>
          </w:p>
        </w:tc>
        <w:tc>
          <w:tcPr>
            <w:tcW w:w="580" w:type="pct"/>
            <w:shd w:val="clear" w:color="auto" w:fill="auto"/>
          </w:tcPr>
          <w:p w14:paraId="65EAD18F" w14:textId="77777777" w:rsidR="003D14EE" w:rsidRPr="009C6D93" w:rsidRDefault="003D14EE" w:rsidP="003D14EE">
            <w:pPr>
              <w:jc w:val="center"/>
              <w:rPr>
                <w:rFonts w:ascii="华文仿宋" w:eastAsia="华文仿宋" w:hAnsi="华文仿宋"/>
                <w:b/>
                <w:bCs/>
                <w:sz w:val="28"/>
                <w:szCs w:val="28"/>
              </w:rPr>
            </w:pPr>
            <w:r>
              <w:rPr>
                <w:rFonts w:ascii="华文仿宋" w:eastAsia="华文仿宋" w:hAnsi="华文仿宋" w:hint="eastAsia"/>
                <w:b/>
                <w:bCs/>
                <w:sz w:val="28"/>
                <w:szCs w:val="28"/>
              </w:rPr>
              <w:t>姓名</w:t>
            </w:r>
          </w:p>
        </w:tc>
        <w:tc>
          <w:tcPr>
            <w:tcW w:w="999" w:type="pct"/>
            <w:shd w:val="clear" w:color="auto" w:fill="auto"/>
          </w:tcPr>
          <w:p w14:paraId="7C763BFA" w14:textId="4475BDB1" w:rsidR="003D14EE" w:rsidRPr="009C6D93" w:rsidRDefault="003D14EE" w:rsidP="003D14EE">
            <w:pPr>
              <w:jc w:val="center"/>
              <w:rPr>
                <w:rFonts w:ascii="华文仿宋" w:eastAsia="华文仿宋" w:hAnsi="华文仿宋"/>
                <w:bCs/>
                <w:sz w:val="28"/>
                <w:szCs w:val="28"/>
              </w:rPr>
            </w:pPr>
          </w:p>
        </w:tc>
      </w:tr>
      <w:tr w:rsidR="009E1D3F" w:rsidRPr="005C546A" w14:paraId="7BB085D5" w14:textId="77777777" w:rsidTr="00EB73F3">
        <w:tc>
          <w:tcPr>
            <w:tcW w:w="835" w:type="pct"/>
            <w:shd w:val="clear" w:color="auto" w:fill="auto"/>
          </w:tcPr>
          <w:p w14:paraId="02BAD722" w14:textId="77777777" w:rsidR="007772AA" w:rsidRPr="009C6D93" w:rsidRDefault="007772AA" w:rsidP="003D14EE">
            <w:pPr>
              <w:jc w:val="center"/>
              <w:rPr>
                <w:rFonts w:ascii="华文仿宋" w:eastAsia="华文仿宋" w:hAnsi="华文仿宋"/>
                <w:b/>
                <w:bCs/>
                <w:sz w:val="28"/>
                <w:szCs w:val="28"/>
              </w:rPr>
            </w:pPr>
            <w:r>
              <w:rPr>
                <w:rFonts w:ascii="华文仿宋" w:eastAsia="华文仿宋" w:hAnsi="华文仿宋" w:hint="eastAsia"/>
                <w:b/>
                <w:bCs/>
                <w:sz w:val="28"/>
                <w:szCs w:val="28"/>
              </w:rPr>
              <w:t>实验</w:t>
            </w:r>
            <w:r w:rsidR="00810974">
              <w:rPr>
                <w:rFonts w:ascii="华文仿宋" w:eastAsia="华文仿宋" w:hAnsi="华文仿宋" w:hint="eastAsia"/>
                <w:b/>
                <w:bCs/>
                <w:sz w:val="28"/>
                <w:szCs w:val="28"/>
              </w:rPr>
              <w:t>编号</w:t>
            </w:r>
          </w:p>
        </w:tc>
        <w:tc>
          <w:tcPr>
            <w:tcW w:w="1797" w:type="pct"/>
            <w:gridSpan w:val="2"/>
            <w:shd w:val="clear" w:color="auto" w:fill="auto"/>
          </w:tcPr>
          <w:p w14:paraId="54DBE6C0" w14:textId="77777777" w:rsidR="007772AA" w:rsidRPr="00697C57" w:rsidRDefault="007C7E17" w:rsidP="00EE07A0">
            <w:pPr>
              <w:jc w:val="center"/>
              <w:rPr>
                <w:rFonts w:ascii="华文仿宋" w:eastAsia="华文仿宋" w:hAnsi="华文仿宋"/>
                <w:bCs/>
                <w:sz w:val="28"/>
                <w:szCs w:val="28"/>
              </w:rPr>
            </w:pPr>
            <w:r>
              <w:rPr>
                <w:rFonts w:ascii="华文仿宋" w:eastAsia="华文仿宋" w:hAnsi="华文仿宋" w:hint="eastAsia"/>
                <w:bCs/>
                <w:sz w:val="28"/>
                <w:szCs w:val="28"/>
              </w:rPr>
              <w:t>□</w:t>
            </w:r>
            <w:r w:rsidR="00120685">
              <w:rPr>
                <w:rFonts w:ascii="华文仿宋" w:eastAsia="华文仿宋" w:hAnsi="华文仿宋" w:hint="eastAsia"/>
                <w:bCs/>
                <w:sz w:val="28"/>
                <w:szCs w:val="28"/>
              </w:rPr>
              <w:t>01</w:t>
            </w:r>
            <w:r w:rsidR="008A2ECE">
              <w:rPr>
                <w:rFonts w:ascii="华文仿宋" w:eastAsia="华文仿宋" w:hAnsi="华文仿宋" w:hint="eastAsia"/>
                <w:bCs/>
                <w:sz w:val="28"/>
                <w:szCs w:val="28"/>
              </w:rPr>
              <w:t>、0</w:t>
            </w:r>
            <w:r w:rsidR="008A2ECE">
              <w:rPr>
                <w:rFonts w:ascii="华文仿宋" w:eastAsia="华文仿宋" w:hAnsi="华文仿宋"/>
                <w:bCs/>
                <w:sz w:val="28"/>
                <w:szCs w:val="28"/>
              </w:rPr>
              <w:t>2</w:t>
            </w:r>
            <w:r w:rsidR="00120685">
              <w:rPr>
                <w:rFonts w:ascii="华文仿宋" w:eastAsia="华文仿宋" w:hAnsi="华文仿宋" w:hint="eastAsia"/>
                <w:bCs/>
                <w:sz w:val="28"/>
                <w:szCs w:val="28"/>
              </w:rPr>
              <w:t xml:space="preserve"> </w:t>
            </w:r>
            <w:r w:rsidR="00120685">
              <w:rPr>
                <w:rFonts w:ascii="华文仿宋" w:eastAsia="华文仿宋" w:hAnsi="华文仿宋"/>
                <w:bCs/>
                <w:sz w:val="28"/>
                <w:szCs w:val="28"/>
              </w:rPr>
              <w:t xml:space="preserve"> </w:t>
            </w:r>
            <w:r>
              <w:rPr>
                <w:rFonts w:ascii="华文仿宋" w:eastAsia="华文仿宋" w:hAnsi="华文仿宋" w:hint="eastAsia"/>
                <w:bCs/>
                <w:sz w:val="28"/>
                <w:szCs w:val="28"/>
              </w:rPr>
              <w:t>√</w:t>
            </w:r>
            <w:r w:rsidR="008A2ECE">
              <w:rPr>
                <w:rFonts w:ascii="华文仿宋" w:eastAsia="华文仿宋" w:hAnsi="华文仿宋" w:hint="eastAsia"/>
                <w:bCs/>
                <w:sz w:val="28"/>
                <w:szCs w:val="28"/>
              </w:rPr>
              <w:t>0</w:t>
            </w:r>
            <w:r w:rsidR="008A2ECE">
              <w:rPr>
                <w:rFonts w:ascii="华文仿宋" w:eastAsia="华文仿宋" w:hAnsi="华文仿宋"/>
                <w:bCs/>
                <w:sz w:val="28"/>
                <w:szCs w:val="28"/>
              </w:rPr>
              <w:t>3、</w:t>
            </w:r>
            <w:r w:rsidR="008A2ECE">
              <w:rPr>
                <w:rFonts w:ascii="华文仿宋" w:eastAsia="华文仿宋" w:hAnsi="华文仿宋" w:hint="eastAsia"/>
                <w:bCs/>
                <w:sz w:val="28"/>
                <w:szCs w:val="28"/>
              </w:rPr>
              <w:t>0</w:t>
            </w:r>
            <w:r w:rsidR="008A2ECE">
              <w:rPr>
                <w:rFonts w:ascii="华文仿宋" w:eastAsia="华文仿宋" w:hAnsi="华文仿宋"/>
                <w:bCs/>
                <w:sz w:val="28"/>
                <w:szCs w:val="28"/>
              </w:rPr>
              <w:t>4</w:t>
            </w:r>
            <w:r w:rsidR="00120685">
              <w:rPr>
                <w:rFonts w:ascii="华文仿宋" w:eastAsia="华文仿宋" w:hAnsi="华文仿宋" w:hint="eastAsia"/>
                <w:bCs/>
                <w:sz w:val="28"/>
                <w:szCs w:val="28"/>
              </w:rPr>
              <w:t xml:space="preserve"> </w:t>
            </w:r>
            <w:r w:rsidR="00120685">
              <w:rPr>
                <w:rFonts w:ascii="华文仿宋" w:eastAsia="华文仿宋" w:hAnsi="华文仿宋"/>
                <w:bCs/>
                <w:sz w:val="28"/>
                <w:szCs w:val="28"/>
              </w:rPr>
              <w:t xml:space="preserve"> </w:t>
            </w:r>
            <w:r w:rsidR="00120685">
              <w:rPr>
                <w:rFonts w:ascii="华文仿宋" w:eastAsia="华文仿宋" w:hAnsi="华文仿宋" w:hint="eastAsia"/>
                <w:bCs/>
                <w:sz w:val="28"/>
                <w:szCs w:val="28"/>
              </w:rPr>
              <w:t>□0</w:t>
            </w:r>
            <w:r w:rsidR="008A2ECE">
              <w:rPr>
                <w:rFonts w:ascii="华文仿宋" w:eastAsia="华文仿宋" w:hAnsi="华文仿宋"/>
                <w:bCs/>
                <w:sz w:val="28"/>
                <w:szCs w:val="28"/>
              </w:rPr>
              <w:t>5</w:t>
            </w:r>
          </w:p>
        </w:tc>
        <w:tc>
          <w:tcPr>
            <w:tcW w:w="790" w:type="pct"/>
          </w:tcPr>
          <w:p w14:paraId="133044D2" w14:textId="77777777" w:rsidR="007772AA" w:rsidRPr="007772AA" w:rsidRDefault="007772AA" w:rsidP="003D14EE">
            <w:pPr>
              <w:jc w:val="center"/>
              <w:rPr>
                <w:rFonts w:ascii="华文仿宋" w:eastAsia="华文仿宋" w:hAnsi="华文仿宋"/>
                <w:b/>
                <w:bCs/>
                <w:sz w:val="28"/>
                <w:szCs w:val="28"/>
              </w:rPr>
            </w:pPr>
            <w:r w:rsidRPr="007772AA">
              <w:rPr>
                <w:rFonts w:ascii="华文仿宋" w:eastAsia="华文仿宋" w:hAnsi="华文仿宋" w:hint="eastAsia"/>
                <w:b/>
                <w:bCs/>
                <w:sz w:val="28"/>
                <w:szCs w:val="28"/>
              </w:rPr>
              <w:t>实验名称</w:t>
            </w:r>
          </w:p>
        </w:tc>
        <w:tc>
          <w:tcPr>
            <w:tcW w:w="1578" w:type="pct"/>
            <w:gridSpan w:val="2"/>
            <w:shd w:val="clear" w:color="auto" w:fill="auto"/>
          </w:tcPr>
          <w:p w14:paraId="3DCCFA71" w14:textId="77777777" w:rsidR="007772AA" w:rsidRDefault="007C7E17" w:rsidP="003D14EE">
            <w:pPr>
              <w:jc w:val="center"/>
              <w:rPr>
                <w:rFonts w:ascii="华文仿宋" w:eastAsia="华文仿宋" w:hAnsi="华文仿宋"/>
                <w:bCs/>
                <w:sz w:val="28"/>
                <w:szCs w:val="28"/>
              </w:rPr>
            </w:pPr>
            <w:r>
              <w:rPr>
                <w:rFonts w:ascii="华文仿宋" w:eastAsia="华文仿宋" w:hAnsi="华文仿宋" w:hint="eastAsia"/>
                <w:bCs/>
                <w:sz w:val="28"/>
                <w:szCs w:val="28"/>
              </w:rPr>
              <w:t>电容三点式振荡器和石英晶体振荡器</w:t>
            </w:r>
          </w:p>
        </w:tc>
      </w:tr>
      <w:tr w:rsidR="007772AA" w:rsidRPr="005C546A" w14:paraId="4EAA42B0" w14:textId="77777777" w:rsidTr="007772AA">
        <w:tc>
          <w:tcPr>
            <w:tcW w:w="5000" w:type="pct"/>
            <w:gridSpan w:val="6"/>
            <w:shd w:val="clear" w:color="auto" w:fill="auto"/>
          </w:tcPr>
          <w:p w14:paraId="3E0B32D7" w14:textId="77777777" w:rsidR="007772AA" w:rsidRPr="007772AA" w:rsidRDefault="007772AA" w:rsidP="007772AA">
            <w:pPr>
              <w:jc w:val="center"/>
              <w:rPr>
                <w:rFonts w:ascii="华文仿宋" w:eastAsia="华文仿宋" w:hAnsi="华文仿宋"/>
                <w:b/>
                <w:bCs/>
                <w:sz w:val="28"/>
                <w:szCs w:val="28"/>
              </w:rPr>
            </w:pPr>
            <w:r w:rsidRPr="007772AA">
              <w:rPr>
                <w:rFonts w:ascii="华文仿宋" w:eastAsia="华文仿宋" w:hAnsi="华文仿宋" w:hint="eastAsia"/>
                <w:b/>
                <w:bCs/>
                <w:sz w:val="28"/>
                <w:szCs w:val="28"/>
              </w:rPr>
              <w:t>报告正文</w:t>
            </w:r>
          </w:p>
        </w:tc>
      </w:tr>
      <w:tr w:rsidR="007772AA" w:rsidRPr="005C546A" w14:paraId="000E820C" w14:textId="77777777" w:rsidTr="007772AA">
        <w:tc>
          <w:tcPr>
            <w:tcW w:w="5000" w:type="pct"/>
            <w:gridSpan w:val="6"/>
            <w:shd w:val="clear" w:color="auto" w:fill="auto"/>
          </w:tcPr>
          <w:p w14:paraId="74CD38F2" w14:textId="77777777" w:rsidR="00D16D95" w:rsidRPr="00D16D95" w:rsidRDefault="00D16D95" w:rsidP="00D16D95">
            <w:pPr>
              <w:numPr>
                <w:ilvl w:val="0"/>
                <w:numId w:val="4"/>
              </w:numPr>
              <w:jc w:val="left"/>
              <w:rPr>
                <w:rFonts w:ascii="华文仿宋" w:eastAsia="华文仿宋" w:hAnsi="华文仿宋"/>
                <w:b/>
                <w:bCs/>
                <w:sz w:val="28"/>
                <w:szCs w:val="28"/>
              </w:rPr>
            </w:pPr>
            <w:r>
              <w:rPr>
                <w:rFonts w:ascii="华文仿宋" w:eastAsia="华文仿宋" w:hAnsi="华文仿宋" w:hint="eastAsia"/>
                <w:b/>
                <w:bCs/>
                <w:sz w:val="28"/>
                <w:szCs w:val="28"/>
              </w:rPr>
              <w:t>实验目的</w:t>
            </w:r>
            <w:r w:rsidR="005609EB">
              <w:rPr>
                <w:rFonts w:ascii="华文仿宋" w:eastAsia="华文仿宋" w:hAnsi="华文仿宋" w:hint="eastAsia"/>
                <w:b/>
                <w:bCs/>
                <w:sz w:val="28"/>
                <w:szCs w:val="28"/>
              </w:rPr>
              <w:t>与</w:t>
            </w:r>
            <w:r w:rsidR="00066215">
              <w:rPr>
                <w:rFonts w:ascii="华文仿宋" w:eastAsia="华文仿宋" w:hAnsi="华文仿宋" w:hint="eastAsia"/>
                <w:b/>
                <w:bCs/>
                <w:sz w:val="28"/>
                <w:szCs w:val="28"/>
              </w:rPr>
              <w:t>课程</w:t>
            </w:r>
            <w:r w:rsidR="005609EB">
              <w:rPr>
                <w:rFonts w:ascii="华文仿宋" w:eastAsia="华文仿宋" w:hAnsi="华文仿宋" w:hint="eastAsia"/>
                <w:b/>
                <w:bCs/>
                <w:sz w:val="28"/>
                <w:szCs w:val="28"/>
              </w:rPr>
              <w:t>内容</w:t>
            </w:r>
          </w:p>
        </w:tc>
      </w:tr>
      <w:tr w:rsidR="00D16D95" w:rsidRPr="005C546A" w14:paraId="289B1858" w14:textId="77777777" w:rsidTr="00D044BE">
        <w:trPr>
          <w:trHeight w:val="2908"/>
        </w:trPr>
        <w:tc>
          <w:tcPr>
            <w:tcW w:w="5000" w:type="pct"/>
            <w:gridSpan w:val="6"/>
            <w:shd w:val="clear" w:color="auto" w:fill="auto"/>
          </w:tcPr>
          <w:p w14:paraId="479FA9A7" w14:textId="77777777" w:rsidR="00D16D95" w:rsidRPr="00546A6B" w:rsidRDefault="005609EB" w:rsidP="005609EB">
            <w:pPr>
              <w:numPr>
                <w:ilvl w:val="0"/>
                <w:numId w:val="9"/>
              </w:numPr>
              <w:jc w:val="left"/>
              <w:rPr>
                <w:rFonts w:ascii="华文仿宋" w:eastAsia="华文仿宋" w:hAnsi="华文仿宋"/>
                <w:bCs/>
                <w:sz w:val="28"/>
                <w:szCs w:val="28"/>
              </w:rPr>
            </w:pPr>
            <w:r w:rsidRPr="00546A6B">
              <w:rPr>
                <w:rFonts w:ascii="华文仿宋" w:eastAsia="华文仿宋" w:hAnsi="华文仿宋" w:hint="eastAsia"/>
                <w:bCs/>
                <w:sz w:val="28"/>
                <w:szCs w:val="28"/>
              </w:rPr>
              <w:t>实验目的</w:t>
            </w:r>
          </w:p>
          <w:p w14:paraId="533C3459" w14:textId="77777777" w:rsidR="007C7E17" w:rsidRPr="00546A6B" w:rsidRDefault="007C7E17" w:rsidP="007C7E17">
            <w:pPr>
              <w:numPr>
                <w:ilvl w:val="0"/>
                <w:numId w:val="16"/>
              </w:numPr>
              <w:jc w:val="left"/>
              <w:rPr>
                <w:rFonts w:ascii="华文仿宋" w:eastAsia="华文仿宋" w:hAnsi="华文仿宋"/>
                <w:sz w:val="28"/>
                <w:szCs w:val="28"/>
              </w:rPr>
            </w:pPr>
            <w:r w:rsidRPr="00546A6B">
              <w:rPr>
                <w:rFonts w:ascii="华文仿宋" w:eastAsia="华文仿宋" w:hAnsi="华文仿宋"/>
                <w:sz w:val="28"/>
                <w:szCs w:val="28"/>
              </w:rPr>
              <w:t xml:space="preserve">熟悉电子元器件和高频电子线路实验系统； </w:t>
            </w:r>
          </w:p>
          <w:p w14:paraId="47B12927" w14:textId="77777777" w:rsidR="007C7E17" w:rsidRPr="00546A6B" w:rsidRDefault="007C7E17" w:rsidP="007C7E17">
            <w:pPr>
              <w:numPr>
                <w:ilvl w:val="0"/>
                <w:numId w:val="16"/>
              </w:numPr>
              <w:jc w:val="left"/>
              <w:rPr>
                <w:rFonts w:ascii="华文仿宋" w:eastAsia="华文仿宋" w:hAnsi="华文仿宋"/>
                <w:sz w:val="28"/>
                <w:szCs w:val="28"/>
              </w:rPr>
            </w:pPr>
            <w:r w:rsidRPr="00546A6B">
              <w:rPr>
                <w:rFonts w:ascii="华文仿宋" w:eastAsia="华文仿宋" w:hAnsi="华文仿宋"/>
                <w:sz w:val="28"/>
                <w:szCs w:val="28"/>
              </w:rPr>
              <w:t xml:space="preserve">掌握电容三点式振荡电路的基本原理，熟悉其各元件功能； </w:t>
            </w:r>
          </w:p>
          <w:p w14:paraId="72848971" w14:textId="77777777" w:rsidR="007C7E17" w:rsidRPr="00546A6B" w:rsidRDefault="007C7E17" w:rsidP="005609EB">
            <w:pPr>
              <w:numPr>
                <w:ilvl w:val="0"/>
                <w:numId w:val="16"/>
              </w:numPr>
              <w:jc w:val="left"/>
              <w:rPr>
                <w:rFonts w:ascii="华文仿宋" w:eastAsia="华文仿宋" w:hAnsi="华文仿宋"/>
                <w:sz w:val="28"/>
                <w:szCs w:val="28"/>
              </w:rPr>
            </w:pPr>
            <w:r w:rsidRPr="00546A6B">
              <w:rPr>
                <w:rFonts w:ascii="华文仿宋" w:eastAsia="华文仿宋" w:hAnsi="华文仿宋"/>
                <w:sz w:val="28"/>
                <w:szCs w:val="28"/>
              </w:rPr>
              <w:t>熟悉静态工作点、耦合电容、反馈系数、等效 Q 值对振荡器振荡幅度和频率的影响</w:t>
            </w:r>
          </w:p>
          <w:p w14:paraId="6199B0CE" w14:textId="77777777" w:rsidR="007C7E17" w:rsidRPr="00546A6B" w:rsidRDefault="007C7E17" w:rsidP="005609EB">
            <w:pPr>
              <w:numPr>
                <w:ilvl w:val="0"/>
                <w:numId w:val="16"/>
              </w:numPr>
              <w:jc w:val="left"/>
              <w:rPr>
                <w:rFonts w:ascii="华文仿宋" w:eastAsia="华文仿宋" w:hAnsi="华文仿宋"/>
                <w:sz w:val="28"/>
                <w:szCs w:val="28"/>
              </w:rPr>
            </w:pPr>
            <w:r w:rsidRPr="00546A6B">
              <w:rPr>
                <w:rFonts w:ascii="华文仿宋" w:eastAsia="华文仿宋" w:hAnsi="华文仿宋"/>
                <w:sz w:val="28"/>
                <w:szCs w:val="28"/>
              </w:rPr>
              <w:t xml:space="preserve">掌握石英晶体振荡器、串联型晶体振荡器的基本工作原理，熟悉其各元件功能。 </w:t>
            </w:r>
          </w:p>
          <w:p w14:paraId="6020B94F" w14:textId="77777777" w:rsidR="007C7E17" w:rsidRPr="00546A6B" w:rsidRDefault="007C7E17" w:rsidP="005609EB">
            <w:pPr>
              <w:numPr>
                <w:ilvl w:val="0"/>
                <w:numId w:val="16"/>
              </w:numPr>
              <w:jc w:val="left"/>
              <w:rPr>
                <w:rFonts w:ascii="华文仿宋" w:eastAsia="华文仿宋" w:hAnsi="华文仿宋"/>
                <w:sz w:val="28"/>
                <w:szCs w:val="28"/>
              </w:rPr>
            </w:pPr>
            <w:r w:rsidRPr="00546A6B">
              <w:rPr>
                <w:rFonts w:ascii="华文仿宋" w:eastAsia="华文仿宋" w:hAnsi="华文仿宋"/>
                <w:sz w:val="28"/>
                <w:szCs w:val="28"/>
              </w:rPr>
              <w:t xml:space="preserve">熟悉静态工作点、负载电阻对晶体振荡器工作的影响。 </w:t>
            </w:r>
          </w:p>
          <w:p w14:paraId="6271E9CF" w14:textId="77777777" w:rsidR="005609EB" w:rsidRPr="00546A6B" w:rsidRDefault="007C7E17" w:rsidP="005609EB">
            <w:pPr>
              <w:numPr>
                <w:ilvl w:val="0"/>
                <w:numId w:val="16"/>
              </w:numPr>
              <w:jc w:val="left"/>
              <w:rPr>
                <w:rFonts w:ascii="华文仿宋" w:eastAsia="华文仿宋" w:hAnsi="华文仿宋"/>
                <w:sz w:val="28"/>
                <w:szCs w:val="28"/>
              </w:rPr>
            </w:pPr>
            <w:r w:rsidRPr="00546A6B">
              <w:rPr>
                <w:rFonts w:ascii="华文仿宋" w:eastAsia="华文仿宋" w:hAnsi="华文仿宋"/>
                <w:sz w:val="28"/>
                <w:szCs w:val="28"/>
              </w:rPr>
              <w:t>感受晶体振荡器频率稳定度高的特点，了解晶体振荡器工作频率微调的方法。</w:t>
            </w:r>
          </w:p>
          <w:p w14:paraId="4723896F" w14:textId="77777777" w:rsidR="005609EB" w:rsidRPr="00546A6B" w:rsidRDefault="005609EB" w:rsidP="005609EB">
            <w:pPr>
              <w:numPr>
                <w:ilvl w:val="0"/>
                <w:numId w:val="9"/>
              </w:numPr>
              <w:jc w:val="left"/>
              <w:rPr>
                <w:rFonts w:ascii="华文仿宋" w:eastAsia="华文仿宋" w:hAnsi="华文仿宋"/>
                <w:bCs/>
                <w:sz w:val="28"/>
                <w:szCs w:val="28"/>
              </w:rPr>
            </w:pPr>
            <w:r w:rsidRPr="00546A6B">
              <w:rPr>
                <w:rFonts w:ascii="华文仿宋" w:eastAsia="华文仿宋" w:hAnsi="华文仿宋"/>
                <w:bCs/>
                <w:sz w:val="28"/>
                <w:szCs w:val="28"/>
              </w:rPr>
              <w:lastRenderedPageBreak/>
              <w:t>实验内容</w:t>
            </w:r>
          </w:p>
          <w:p w14:paraId="395C3BFE" w14:textId="77777777" w:rsidR="007C7E17" w:rsidRPr="00546A6B" w:rsidRDefault="007C7E17" w:rsidP="007C7E17">
            <w:pPr>
              <w:numPr>
                <w:ilvl w:val="0"/>
                <w:numId w:val="17"/>
              </w:numPr>
              <w:jc w:val="left"/>
              <w:rPr>
                <w:rFonts w:ascii="华文仿宋" w:eastAsia="华文仿宋" w:hAnsi="华文仿宋"/>
                <w:sz w:val="28"/>
                <w:szCs w:val="28"/>
              </w:rPr>
            </w:pPr>
            <w:r w:rsidRPr="00546A6B">
              <w:rPr>
                <w:rFonts w:ascii="华文仿宋" w:eastAsia="华文仿宋" w:hAnsi="华文仿宋"/>
                <w:sz w:val="28"/>
                <w:szCs w:val="28"/>
              </w:rPr>
              <w:t xml:space="preserve">用万用表进行静态工作点测量。 </w:t>
            </w:r>
          </w:p>
          <w:p w14:paraId="227662DB" w14:textId="77777777" w:rsidR="000D29E0" w:rsidRPr="00546A6B" w:rsidRDefault="007C7E17" w:rsidP="007C7E17">
            <w:pPr>
              <w:numPr>
                <w:ilvl w:val="0"/>
                <w:numId w:val="17"/>
              </w:numPr>
              <w:jc w:val="left"/>
              <w:rPr>
                <w:rFonts w:ascii="华文仿宋" w:eastAsia="华文仿宋" w:hAnsi="华文仿宋"/>
                <w:sz w:val="28"/>
                <w:szCs w:val="28"/>
              </w:rPr>
            </w:pPr>
            <w:r w:rsidRPr="00546A6B">
              <w:rPr>
                <w:rFonts w:ascii="华文仿宋" w:eastAsia="华文仿宋" w:hAnsi="华文仿宋"/>
                <w:sz w:val="28"/>
                <w:szCs w:val="28"/>
              </w:rPr>
              <w:t xml:space="preserve">用示波器观察振荡器输出波形，测量振荡电压峰峰值 </w:t>
            </w:r>
            <w:proofErr w:type="spellStart"/>
            <w:r w:rsidRPr="00546A6B">
              <w:rPr>
                <w:rFonts w:ascii="华文仿宋" w:eastAsia="华文仿宋" w:hAnsi="华文仿宋"/>
                <w:sz w:val="28"/>
                <w:szCs w:val="28"/>
              </w:rPr>
              <w:t>Vp</w:t>
            </w:r>
            <w:proofErr w:type="spellEnd"/>
            <w:r w:rsidRPr="00546A6B">
              <w:rPr>
                <w:rFonts w:ascii="华文仿宋" w:eastAsia="华文仿宋" w:hAnsi="华文仿宋"/>
                <w:sz w:val="28"/>
                <w:szCs w:val="28"/>
              </w:rPr>
              <w:t>-p，和振荡频率 f。</w:t>
            </w:r>
          </w:p>
          <w:p w14:paraId="32BB2E65" w14:textId="77777777" w:rsidR="007C7E17" w:rsidRPr="00546A6B" w:rsidRDefault="000D29E0" w:rsidP="007C7E17">
            <w:pPr>
              <w:numPr>
                <w:ilvl w:val="0"/>
                <w:numId w:val="17"/>
              </w:numPr>
              <w:jc w:val="left"/>
              <w:rPr>
                <w:rFonts w:ascii="华文仿宋" w:eastAsia="华文仿宋" w:hAnsi="华文仿宋"/>
                <w:sz w:val="28"/>
                <w:szCs w:val="28"/>
              </w:rPr>
            </w:pPr>
            <w:r w:rsidRPr="00546A6B">
              <w:rPr>
                <w:rFonts w:ascii="华文仿宋" w:eastAsia="华文仿宋" w:hAnsi="华文仿宋"/>
                <w:sz w:val="28"/>
                <w:szCs w:val="28"/>
              </w:rPr>
              <w:t xml:space="preserve">通过测量分别画出两种改进型电容反馈振荡器的幅频特性，分别计算两种振荡器的频率覆盖系数。 </w:t>
            </w:r>
          </w:p>
          <w:p w14:paraId="51EFB36E" w14:textId="77777777" w:rsidR="000D29E0" w:rsidRPr="00546A6B" w:rsidRDefault="000D29E0" w:rsidP="007C7E17">
            <w:pPr>
              <w:numPr>
                <w:ilvl w:val="0"/>
                <w:numId w:val="17"/>
              </w:numPr>
              <w:jc w:val="left"/>
              <w:rPr>
                <w:rFonts w:ascii="华文仿宋" w:eastAsia="华文仿宋" w:hAnsi="华文仿宋"/>
                <w:sz w:val="28"/>
                <w:szCs w:val="28"/>
              </w:rPr>
            </w:pPr>
            <w:r w:rsidRPr="00546A6B">
              <w:rPr>
                <w:rFonts w:ascii="华文仿宋" w:eastAsia="华文仿宋" w:hAnsi="华文仿宋"/>
                <w:sz w:val="28"/>
                <w:szCs w:val="28"/>
              </w:rPr>
              <w:t>简单操作频谱仪，定性画出频谱仪所示图谱</w:t>
            </w:r>
            <w:r w:rsidRPr="00546A6B">
              <w:rPr>
                <w:rFonts w:ascii="华文仿宋" w:eastAsia="华文仿宋" w:hAnsi="华文仿宋" w:hint="eastAsia"/>
                <w:sz w:val="28"/>
                <w:szCs w:val="28"/>
              </w:rPr>
              <w:t>。</w:t>
            </w:r>
          </w:p>
          <w:p w14:paraId="73C35B86" w14:textId="77777777" w:rsidR="004379F7" w:rsidRPr="000D29E0" w:rsidRDefault="007C7E17" w:rsidP="004379F7">
            <w:pPr>
              <w:numPr>
                <w:ilvl w:val="0"/>
                <w:numId w:val="17"/>
              </w:numPr>
              <w:jc w:val="left"/>
              <w:rPr>
                <w:rFonts w:ascii="宋体" w:hAnsi="宋体"/>
                <w:sz w:val="24"/>
                <w:szCs w:val="24"/>
              </w:rPr>
            </w:pPr>
            <w:r w:rsidRPr="00546A6B">
              <w:rPr>
                <w:rFonts w:ascii="华文仿宋" w:eastAsia="华文仿宋" w:hAnsi="华文仿宋"/>
                <w:sz w:val="28"/>
                <w:szCs w:val="28"/>
              </w:rPr>
              <w:t>观察并测量静态工作点对晶体振荡器振荡幅度和频率的影响。</w:t>
            </w:r>
            <w:r w:rsidR="004379F7" w:rsidRPr="00546A6B">
              <w:rPr>
                <w:rFonts w:ascii="华文仿宋" w:eastAsia="华文仿宋" w:hAnsi="华文仿宋"/>
                <w:sz w:val="28"/>
                <w:szCs w:val="28"/>
              </w:rPr>
              <w:t xml:space="preserve"> </w:t>
            </w:r>
          </w:p>
        </w:tc>
      </w:tr>
      <w:tr w:rsidR="00D16D95" w:rsidRPr="005C546A" w14:paraId="1A66C008" w14:textId="77777777" w:rsidTr="007772AA">
        <w:tc>
          <w:tcPr>
            <w:tcW w:w="5000" w:type="pct"/>
            <w:gridSpan w:val="6"/>
            <w:shd w:val="clear" w:color="auto" w:fill="auto"/>
          </w:tcPr>
          <w:p w14:paraId="6101BAC3" w14:textId="77777777" w:rsidR="00D16D95" w:rsidRDefault="00A03212" w:rsidP="00BD35D9">
            <w:pPr>
              <w:numPr>
                <w:ilvl w:val="0"/>
                <w:numId w:val="4"/>
              </w:numPr>
              <w:jc w:val="left"/>
              <w:rPr>
                <w:rFonts w:ascii="华文仿宋" w:eastAsia="华文仿宋" w:hAnsi="华文仿宋"/>
                <w:b/>
                <w:bCs/>
                <w:sz w:val="28"/>
                <w:szCs w:val="28"/>
              </w:rPr>
            </w:pPr>
            <w:r w:rsidRPr="00A03212">
              <w:rPr>
                <w:rFonts w:ascii="华文仿宋" w:eastAsia="华文仿宋" w:hAnsi="华文仿宋" w:hint="eastAsia"/>
                <w:b/>
                <w:bCs/>
                <w:sz w:val="28"/>
                <w:szCs w:val="28"/>
              </w:rPr>
              <w:lastRenderedPageBreak/>
              <w:t>实验设备（环境）</w:t>
            </w:r>
          </w:p>
        </w:tc>
      </w:tr>
      <w:tr w:rsidR="00D16D95" w:rsidRPr="008C49E5" w14:paraId="43494FE0" w14:textId="77777777" w:rsidTr="00750F50">
        <w:trPr>
          <w:trHeight w:val="3165"/>
        </w:trPr>
        <w:tc>
          <w:tcPr>
            <w:tcW w:w="5000" w:type="pct"/>
            <w:gridSpan w:val="6"/>
            <w:shd w:val="clear" w:color="auto" w:fill="auto"/>
          </w:tcPr>
          <w:p w14:paraId="72E1A9AD" w14:textId="77777777" w:rsidR="007B18CC" w:rsidRDefault="007B18CC" w:rsidP="007B18CC">
            <w:pPr>
              <w:numPr>
                <w:ilvl w:val="0"/>
                <w:numId w:val="8"/>
              </w:numPr>
              <w:jc w:val="left"/>
              <w:rPr>
                <w:rFonts w:ascii="华文仿宋" w:eastAsia="华文仿宋" w:hAnsi="华文仿宋"/>
                <w:bCs/>
                <w:sz w:val="28"/>
                <w:szCs w:val="28"/>
              </w:rPr>
            </w:pPr>
            <w:r>
              <w:rPr>
                <w:rFonts w:ascii="华文仿宋" w:eastAsia="华文仿宋" w:hAnsi="华文仿宋" w:hint="eastAsia"/>
                <w:bCs/>
                <w:sz w:val="28"/>
                <w:szCs w:val="28"/>
              </w:rPr>
              <w:t>实验设备（含芯片名称</w:t>
            </w:r>
            <w:r w:rsidR="007104E3">
              <w:rPr>
                <w:rFonts w:ascii="华文仿宋" w:eastAsia="华文仿宋" w:hAnsi="华文仿宋" w:hint="eastAsia"/>
                <w:bCs/>
                <w:sz w:val="28"/>
                <w:szCs w:val="28"/>
              </w:rPr>
              <w:t>、功能简介</w:t>
            </w:r>
            <w:r>
              <w:rPr>
                <w:rFonts w:ascii="华文仿宋" w:eastAsia="华文仿宋" w:hAnsi="华文仿宋" w:hint="eastAsia"/>
                <w:bCs/>
                <w:sz w:val="28"/>
                <w:szCs w:val="28"/>
              </w:rPr>
              <w:t>）</w:t>
            </w:r>
          </w:p>
          <w:p w14:paraId="5775D2E2" w14:textId="35403669" w:rsidR="00C166B6" w:rsidRPr="000B1289" w:rsidRDefault="000B1289" w:rsidP="000B1289">
            <w:pPr>
              <w:jc w:val="left"/>
              <w:rPr>
                <w:rFonts w:ascii="华文仿宋" w:eastAsia="华文仿宋" w:hAnsi="华文仿宋"/>
                <w:bCs/>
                <w:sz w:val="28"/>
                <w:szCs w:val="28"/>
              </w:rPr>
            </w:pPr>
            <w:r>
              <w:rPr>
                <w:rFonts w:ascii="华文仿宋" w:eastAsia="华文仿宋" w:hAnsi="华文仿宋" w:hint="eastAsia"/>
                <w:bCs/>
                <w:sz w:val="28"/>
                <w:szCs w:val="28"/>
              </w:rPr>
              <w:t>1）</w:t>
            </w:r>
            <w:r w:rsidR="004F3481" w:rsidRPr="000B1289">
              <w:rPr>
                <w:rFonts w:ascii="华文仿宋" w:eastAsia="华文仿宋" w:hAnsi="华文仿宋" w:hint="eastAsia"/>
                <w:bCs/>
                <w:sz w:val="28"/>
                <w:szCs w:val="28"/>
              </w:rPr>
              <w:t>双踪</w:t>
            </w:r>
            <w:r w:rsidR="008C49E5" w:rsidRPr="000B1289">
              <w:rPr>
                <w:rFonts w:ascii="华文仿宋" w:eastAsia="华文仿宋" w:hAnsi="华文仿宋" w:hint="eastAsia"/>
                <w:bCs/>
                <w:sz w:val="28"/>
                <w:szCs w:val="28"/>
              </w:rPr>
              <w:t>示波器</w:t>
            </w:r>
            <w:r w:rsidR="00C166B6" w:rsidRPr="000B1289">
              <w:rPr>
                <w:rFonts w:ascii="华文仿宋" w:eastAsia="华文仿宋" w:hAnsi="华文仿宋" w:hint="eastAsia"/>
                <w:bCs/>
                <w:sz w:val="28"/>
                <w:szCs w:val="28"/>
              </w:rPr>
              <w:t>、</w:t>
            </w:r>
          </w:p>
          <w:p w14:paraId="220EBD29" w14:textId="24E7080C" w:rsidR="000D29E0" w:rsidRPr="000B1289" w:rsidRDefault="000B1289" w:rsidP="000B1289">
            <w:pPr>
              <w:jc w:val="left"/>
              <w:rPr>
                <w:rFonts w:ascii="华文仿宋" w:eastAsia="华文仿宋" w:hAnsi="华文仿宋"/>
                <w:bCs/>
                <w:sz w:val="28"/>
                <w:szCs w:val="28"/>
              </w:rPr>
            </w:pPr>
            <w:r>
              <w:rPr>
                <w:rFonts w:ascii="华文仿宋" w:eastAsia="华文仿宋" w:hAnsi="华文仿宋"/>
                <w:bCs/>
                <w:sz w:val="28"/>
                <w:szCs w:val="28"/>
              </w:rPr>
              <w:t>2</w:t>
            </w:r>
            <w:r>
              <w:rPr>
                <w:rFonts w:ascii="华文仿宋" w:eastAsia="华文仿宋" w:hAnsi="华文仿宋" w:hint="eastAsia"/>
                <w:bCs/>
                <w:sz w:val="28"/>
                <w:szCs w:val="28"/>
              </w:rPr>
              <w:t>）</w:t>
            </w:r>
            <w:r w:rsidR="000D29E0" w:rsidRPr="000B1289">
              <w:rPr>
                <w:rFonts w:ascii="华文仿宋" w:eastAsia="华文仿宋" w:hAnsi="华文仿宋" w:hint="eastAsia"/>
                <w:bCs/>
                <w:sz w:val="28"/>
                <w:szCs w:val="28"/>
              </w:rPr>
              <w:t>M</w:t>
            </w:r>
            <w:r w:rsidR="000D29E0" w:rsidRPr="000B1289">
              <w:rPr>
                <w:rFonts w:ascii="华文仿宋" w:eastAsia="华文仿宋" w:hAnsi="华文仿宋"/>
                <w:bCs/>
                <w:sz w:val="28"/>
                <w:szCs w:val="28"/>
              </w:rPr>
              <w:t>D01</w:t>
            </w:r>
            <w:r w:rsidR="000D29E0" w:rsidRPr="000B1289">
              <w:rPr>
                <w:rFonts w:ascii="华文仿宋" w:eastAsia="华文仿宋" w:hAnsi="华文仿宋" w:hint="eastAsia"/>
                <w:bCs/>
                <w:sz w:val="28"/>
                <w:szCs w:val="28"/>
              </w:rPr>
              <w:t xml:space="preserve">振荡器模块 </w:t>
            </w:r>
            <w:r w:rsidR="003A58F4" w:rsidRPr="000B1289">
              <w:rPr>
                <w:rFonts w:ascii="华文仿宋" w:eastAsia="华文仿宋" w:hAnsi="华文仿宋"/>
                <w:bCs/>
                <w:sz w:val="28"/>
                <w:szCs w:val="28"/>
              </w:rPr>
              <w:t>---</w:t>
            </w:r>
            <w:r w:rsidR="003A58F4" w:rsidRPr="000B1289">
              <w:rPr>
                <w:rFonts w:ascii="华文仿宋" w:eastAsia="华文仿宋" w:hAnsi="华文仿宋" w:hint="eastAsia"/>
                <w:bCs/>
                <w:sz w:val="28"/>
                <w:szCs w:val="28"/>
              </w:rPr>
              <w:t>L</w:t>
            </w:r>
            <w:r w:rsidR="003A58F4" w:rsidRPr="000B1289">
              <w:rPr>
                <w:rFonts w:ascii="华文仿宋" w:eastAsia="华文仿宋" w:hAnsi="华文仿宋"/>
                <w:bCs/>
                <w:sz w:val="28"/>
                <w:szCs w:val="28"/>
              </w:rPr>
              <w:t>C</w:t>
            </w:r>
            <w:r w:rsidR="003A58F4" w:rsidRPr="000B1289">
              <w:rPr>
                <w:rFonts w:ascii="华文仿宋" w:eastAsia="华文仿宋" w:hAnsi="华文仿宋" w:hint="eastAsia"/>
                <w:bCs/>
                <w:sz w:val="28"/>
                <w:szCs w:val="28"/>
              </w:rPr>
              <w:t>振荡器模块和石英晶体振荡模块</w:t>
            </w:r>
          </w:p>
          <w:p w14:paraId="2A7B942E" w14:textId="0803BDA8" w:rsidR="008C49E5" w:rsidRPr="000B1289" w:rsidRDefault="000B1289" w:rsidP="000B1289">
            <w:pPr>
              <w:jc w:val="left"/>
              <w:rPr>
                <w:rFonts w:ascii="华文仿宋" w:eastAsia="华文仿宋" w:hAnsi="华文仿宋"/>
                <w:bCs/>
                <w:sz w:val="28"/>
                <w:szCs w:val="28"/>
              </w:rPr>
            </w:pPr>
            <w:r>
              <w:rPr>
                <w:rFonts w:ascii="华文仿宋" w:eastAsia="华文仿宋" w:hAnsi="华文仿宋" w:hint="eastAsia"/>
                <w:bCs/>
                <w:sz w:val="28"/>
                <w:szCs w:val="28"/>
              </w:rPr>
              <w:t>3）</w:t>
            </w:r>
            <w:r w:rsidR="000D29E0" w:rsidRPr="000B1289">
              <w:rPr>
                <w:rFonts w:ascii="华文仿宋" w:eastAsia="华文仿宋" w:hAnsi="华文仿宋" w:hint="eastAsia"/>
                <w:bCs/>
                <w:sz w:val="28"/>
                <w:szCs w:val="28"/>
              </w:rPr>
              <w:t>频谱仪-</w:t>
            </w:r>
            <w:r w:rsidR="000D29E0" w:rsidRPr="000B1289">
              <w:rPr>
                <w:rFonts w:ascii="华文仿宋" w:eastAsia="华文仿宋" w:hAnsi="华文仿宋"/>
                <w:bCs/>
                <w:sz w:val="28"/>
                <w:szCs w:val="28"/>
              </w:rPr>
              <w:t>--</w:t>
            </w:r>
            <w:r w:rsidR="003A58F4" w:rsidRPr="000B1289">
              <w:rPr>
                <w:rFonts w:ascii="华文仿宋" w:eastAsia="华文仿宋" w:hAnsi="华文仿宋" w:hint="eastAsia"/>
                <w:bCs/>
                <w:sz w:val="28"/>
                <w:szCs w:val="28"/>
              </w:rPr>
              <w:t>对信号的频谱特性分析显示</w:t>
            </w:r>
          </w:p>
          <w:p w14:paraId="61F06AB9" w14:textId="693F3BDA" w:rsidR="008C49E5" w:rsidRPr="000B1289" w:rsidRDefault="000B1289" w:rsidP="000B1289">
            <w:pPr>
              <w:jc w:val="left"/>
              <w:rPr>
                <w:rFonts w:ascii="华文仿宋" w:eastAsia="华文仿宋" w:hAnsi="华文仿宋"/>
                <w:bCs/>
                <w:sz w:val="28"/>
                <w:szCs w:val="28"/>
              </w:rPr>
            </w:pPr>
            <w:r>
              <w:rPr>
                <w:rFonts w:ascii="华文仿宋" w:eastAsia="华文仿宋" w:hAnsi="华文仿宋" w:hint="eastAsia"/>
                <w:bCs/>
                <w:sz w:val="28"/>
                <w:szCs w:val="28"/>
              </w:rPr>
              <w:t>4）</w:t>
            </w:r>
            <w:r w:rsidR="000D29E0" w:rsidRPr="000B1289">
              <w:rPr>
                <w:rFonts w:ascii="华文仿宋" w:eastAsia="华文仿宋" w:hAnsi="华文仿宋" w:hint="eastAsia"/>
                <w:bCs/>
                <w:sz w:val="28"/>
                <w:szCs w:val="28"/>
              </w:rPr>
              <w:t>万用表-</w:t>
            </w:r>
            <w:r w:rsidR="000D29E0" w:rsidRPr="000B1289">
              <w:rPr>
                <w:rFonts w:ascii="华文仿宋" w:eastAsia="华文仿宋" w:hAnsi="华文仿宋"/>
                <w:bCs/>
                <w:sz w:val="28"/>
                <w:szCs w:val="28"/>
              </w:rPr>
              <w:t>--</w:t>
            </w:r>
            <w:r w:rsidR="000D29E0" w:rsidRPr="000B1289">
              <w:rPr>
                <w:rFonts w:ascii="华文仿宋" w:eastAsia="华文仿宋" w:hAnsi="华文仿宋" w:hint="eastAsia"/>
                <w:bCs/>
                <w:sz w:val="28"/>
                <w:szCs w:val="28"/>
              </w:rPr>
              <w:t>测量各点电压等，此实验用来调节基极电压即静态工作点时使用</w:t>
            </w:r>
          </w:p>
          <w:p w14:paraId="5F3B1605" w14:textId="1C302F8A" w:rsidR="007B18CC" w:rsidRDefault="000B1289" w:rsidP="000B1289">
            <w:pPr>
              <w:jc w:val="left"/>
              <w:rPr>
                <w:rFonts w:ascii="华文仿宋" w:eastAsia="华文仿宋" w:hAnsi="华文仿宋"/>
                <w:bCs/>
                <w:sz w:val="28"/>
                <w:szCs w:val="28"/>
              </w:rPr>
            </w:pPr>
            <w:r>
              <w:rPr>
                <w:rFonts w:ascii="华文仿宋" w:eastAsia="华文仿宋" w:hAnsi="华文仿宋" w:hint="eastAsia"/>
                <w:bCs/>
                <w:sz w:val="28"/>
                <w:szCs w:val="28"/>
              </w:rPr>
              <w:t>5）</w:t>
            </w:r>
            <w:r w:rsidR="007B18CC">
              <w:rPr>
                <w:rFonts w:ascii="华文仿宋" w:eastAsia="华文仿宋" w:hAnsi="华文仿宋" w:hint="eastAsia"/>
                <w:bCs/>
                <w:sz w:val="28"/>
                <w:szCs w:val="28"/>
              </w:rPr>
              <w:t>实验环境</w:t>
            </w:r>
          </w:p>
          <w:p w14:paraId="78C89D59" w14:textId="77777777" w:rsidR="008C49E5" w:rsidRPr="00546A6B" w:rsidRDefault="008C49E5" w:rsidP="000B1289">
            <w:pPr>
              <w:ind w:firstLineChars="200" w:firstLine="560"/>
              <w:jc w:val="left"/>
              <w:rPr>
                <w:rFonts w:ascii="华文仿宋" w:eastAsia="华文仿宋" w:hAnsi="华文仿宋"/>
                <w:bCs/>
                <w:sz w:val="28"/>
                <w:szCs w:val="28"/>
              </w:rPr>
            </w:pPr>
            <w:r w:rsidRPr="00546A6B">
              <w:rPr>
                <w:rFonts w:ascii="华文仿宋" w:eastAsia="华文仿宋" w:hAnsi="华文仿宋" w:hint="eastAsia"/>
                <w:bCs/>
                <w:sz w:val="28"/>
                <w:szCs w:val="28"/>
              </w:rPr>
              <w:t>软件环境</w:t>
            </w:r>
            <w:proofErr w:type="spellStart"/>
            <w:r w:rsidRPr="00546A6B">
              <w:rPr>
                <w:rFonts w:ascii="华文仿宋" w:eastAsia="华文仿宋" w:hAnsi="华文仿宋"/>
                <w:bCs/>
                <w:sz w:val="28"/>
                <w:szCs w:val="28"/>
              </w:rPr>
              <w:t>C</w:t>
            </w:r>
            <w:r w:rsidRPr="00546A6B">
              <w:rPr>
                <w:rFonts w:ascii="华文仿宋" w:eastAsia="华文仿宋" w:hAnsi="华文仿宋" w:hint="eastAsia"/>
                <w:bCs/>
                <w:sz w:val="28"/>
                <w:szCs w:val="28"/>
              </w:rPr>
              <w:t>hengtectool</w:t>
            </w:r>
            <w:proofErr w:type="spellEnd"/>
            <w:r w:rsidRPr="00546A6B">
              <w:rPr>
                <w:rFonts w:ascii="华文仿宋" w:eastAsia="华文仿宋" w:hAnsi="华文仿宋" w:hint="eastAsia"/>
                <w:bCs/>
                <w:sz w:val="28"/>
                <w:szCs w:val="28"/>
              </w:rPr>
              <w:t>，该软件环境可控制实验所用的各种模块，完成数据传送或者显示</w:t>
            </w:r>
          </w:p>
        </w:tc>
      </w:tr>
      <w:tr w:rsidR="00D16D95" w:rsidRPr="005C546A" w14:paraId="42B90108" w14:textId="77777777" w:rsidTr="007772AA">
        <w:tc>
          <w:tcPr>
            <w:tcW w:w="5000" w:type="pct"/>
            <w:gridSpan w:val="6"/>
            <w:shd w:val="clear" w:color="auto" w:fill="auto"/>
          </w:tcPr>
          <w:p w14:paraId="6E8A179E" w14:textId="50D087CB" w:rsidR="00D16D95" w:rsidRPr="00D16D95" w:rsidRDefault="000B1289" w:rsidP="000B1289">
            <w:pPr>
              <w:jc w:val="left"/>
              <w:rPr>
                <w:rFonts w:ascii="华文仿宋" w:eastAsia="华文仿宋" w:hAnsi="华文仿宋"/>
                <w:b/>
                <w:bCs/>
                <w:sz w:val="28"/>
                <w:szCs w:val="28"/>
              </w:rPr>
            </w:pPr>
            <w:r>
              <w:rPr>
                <w:rFonts w:ascii="华文仿宋" w:eastAsia="华文仿宋" w:hAnsi="华文仿宋" w:hint="eastAsia"/>
                <w:b/>
                <w:bCs/>
                <w:sz w:val="28"/>
                <w:szCs w:val="28"/>
              </w:rPr>
              <w:t>三、</w:t>
            </w:r>
            <w:r w:rsidR="00D16D95">
              <w:rPr>
                <w:rFonts w:ascii="华文仿宋" w:eastAsia="华文仿宋" w:hAnsi="华文仿宋"/>
                <w:b/>
                <w:bCs/>
                <w:sz w:val="28"/>
                <w:szCs w:val="28"/>
              </w:rPr>
              <w:t>实验原理</w:t>
            </w:r>
            <w:r w:rsidR="00D16D95">
              <w:rPr>
                <w:rFonts w:ascii="华文仿宋" w:eastAsia="华文仿宋" w:hAnsi="华文仿宋"/>
                <w:bCs/>
                <w:sz w:val="28"/>
                <w:szCs w:val="28"/>
              </w:rPr>
              <w:t>（实验所用到的知识</w:t>
            </w:r>
            <w:r w:rsidR="003D6CF0">
              <w:rPr>
                <w:rFonts w:ascii="华文仿宋" w:eastAsia="华文仿宋" w:hAnsi="华文仿宋"/>
                <w:bCs/>
                <w:sz w:val="28"/>
                <w:szCs w:val="28"/>
              </w:rPr>
              <w:t>点</w:t>
            </w:r>
            <w:r w:rsidR="00D16D95">
              <w:rPr>
                <w:rFonts w:ascii="华文仿宋" w:eastAsia="华文仿宋" w:hAnsi="华文仿宋"/>
                <w:bCs/>
                <w:sz w:val="28"/>
                <w:szCs w:val="28"/>
              </w:rPr>
              <w:t>及相关内容）</w:t>
            </w:r>
          </w:p>
        </w:tc>
      </w:tr>
      <w:tr w:rsidR="00D16D95" w:rsidRPr="005C546A" w14:paraId="787C3F08" w14:textId="77777777" w:rsidTr="00D044BE">
        <w:trPr>
          <w:trHeight w:val="5391"/>
        </w:trPr>
        <w:tc>
          <w:tcPr>
            <w:tcW w:w="5000" w:type="pct"/>
            <w:gridSpan w:val="6"/>
            <w:shd w:val="clear" w:color="auto" w:fill="auto"/>
          </w:tcPr>
          <w:p w14:paraId="4E697AD4" w14:textId="77777777" w:rsidR="003145F2" w:rsidRPr="00546A6B" w:rsidRDefault="003145F2" w:rsidP="00C166B6">
            <w:pPr>
              <w:jc w:val="left"/>
              <w:rPr>
                <w:rFonts w:ascii="华文仿宋" w:eastAsia="华文仿宋" w:hAnsi="华文仿宋"/>
                <w:bCs/>
                <w:sz w:val="28"/>
                <w:szCs w:val="28"/>
              </w:rPr>
            </w:pPr>
            <w:r w:rsidRPr="00546A6B">
              <w:rPr>
                <w:rFonts w:ascii="华文仿宋" w:eastAsia="华文仿宋" w:hAnsi="华文仿宋" w:hint="eastAsia"/>
                <w:bCs/>
                <w:sz w:val="28"/>
                <w:szCs w:val="28"/>
              </w:rPr>
              <w:lastRenderedPageBreak/>
              <w:t>1</w:t>
            </w:r>
            <w:r w:rsidRPr="00546A6B">
              <w:rPr>
                <w:rFonts w:ascii="华文仿宋" w:eastAsia="华文仿宋" w:hAnsi="华文仿宋"/>
                <w:bCs/>
                <w:sz w:val="28"/>
                <w:szCs w:val="28"/>
              </w:rPr>
              <w:t>.</w:t>
            </w:r>
            <w:r w:rsidR="003A58F4" w:rsidRPr="00546A6B">
              <w:rPr>
                <w:rFonts w:ascii="华文仿宋" w:eastAsia="华文仿宋" w:hAnsi="华文仿宋"/>
                <w:bCs/>
                <w:sz w:val="28"/>
                <w:szCs w:val="28"/>
              </w:rPr>
              <w:t>概述</w:t>
            </w:r>
          </w:p>
          <w:p w14:paraId="3F99F893" w14:textId="77777777" w:rsidR="003145F2" w:rsidRPr="00546A6B" w:rsidRDefault="003A58F4" w:rsidP="00C166B6">
            <w:pPr>
              <w:ind w:firstLineChars="200" w:firstLine="560"/>
              <w:jc w:val="left"/>
              <w:rPr>
                <w:rFonts w:ascii="华文仿宋" w:eastAsia="华文仿宋" w:hAnsi="华文仿宋"/>
                <w:bCs/>
                <w:sz w:val="28"/>
                <w:szCs w:val="28"/>
              </w:rPr>
            </w:pPr>
            <w:r w:rsidRPr="00546A6B">
              <w:rPr>
                <w:rFonts w:ascii="华文仿宋" w:eastAsia="华文仿宋" w:hAnsi="华文仿宋"/>
                <w:bCs/>
                <w:sz w:val="28"/>
                <w:szCs w:val="28"/>
              </w:rPr>
              <w:t>LC振荡器实质上是满足振荡条件并带有正反馈的放大器电路。LC振荡器的振荡回路是由LC元件组成。 从交流等效电路可知：由LC振荡回路引出三个端子，分别接通振荡管的三个电极，而构成反馈式自激振荡 器，因而又称为三点式振荡器。 如果反馈电压取自分压电感，则称为电感反馈LC振荡器或电感三点式振荡器；</w:t>
            </w:r>
          </w:p>
          <w:p w14:paraId="10E1E5EA" w14:textId="659BC592" w:rsidR="003145F2" w:rsidRDefault="003A58F4" w:rsidP="00C166B6">
            <w:pPr>
              <w:ind w:firstLineChars="200" w:firstLine="560"/>
              <w:jc w:val="left"/>
              <w:rPr>
                <w:rFonts w:ascii="华文仿宋" w:eastAsia="华文仿宋" w:hAnsi="华文仿宋"/>
                <w:bCs/>
                <w:sz w:val="28"/>
                <w:szCs w:val="28"/>
              </w:rPr>
            </w:pPr>
            <w:r w:rsidRPr="00546A6B">
              <w:rPr>
                <w:rFonts w:ascii="华文仿宋" w:eastAsia="华文仿宋" w:hAnsi="华文仿宋"/>
                <w:bCs/>
                <w:sz w:val="28"/>
                <w:szCs w:val="28"/>
              </w:rPr>
              <w:t>如果反馈电压取自分压电容，则称为电容反馈LC振荡器或电容三点式振荡器。 在几种基本高频振荡回路中，电容反馈LC振荡器具有较好的振荡波形和稳定度，电路形式简单，适于在较高的频段工作，尤其是以晶体管极间分布电容构成反馈支路时其振荡频率可高达几百 MHz ～ GHz。</w:t>
            </w:r>
          </w:p>
          <w:p w14:paraId="23F76E92" w14:textId="77777777" w:rsidR="00546A6B" w:rsidRPr="00546A6B" w:rsidRDefault="00546A6B" w:rsidP="00546A6B">
            <w:pPr>
              <w:ind w:left="420" w:firstLineChars="200" w:firstLine="560"/>
              <w:jc w:val="left"/>
              <w:rPr>
                <w:rFonts w:ascii="华文仿宋" w:eastAsia="华文仿宋" w:hAnsi="华文仿宋"/>
                <w:bCs/>
                <w:sz w:val="28"/>
                <w:szCs w:val="28"/>
              </w:rPr>
            </w:pPr>
          </w:p>
          <w:p w14:paraId="453DF290" w14:textId="77777777" w:rsidR="003145F2" w:rsidRPr="00546A6B" w:rsidRDefault="003A58F4" w:rsidP="00C166B6">
            <w:pPr>
              <w:jc w:val="left"/>
              <w:rPr>
                <w:rFonts w:ascii="华文仿宋" w:eastAsia="华文仿宋" w:hAnsi="华文仿宋"/>
                <w:bCs/>
                <w:sz w:val="28"/>
                <w:szCs w:val="28"/>
              </w:rPr>
            </w:pPr>
            <w:r w:rsidRPr="00546A6B">
              <w:rPr>
                <w:rFonts w:ascii="华文仿宋" w:eastAsia="华文仿宋" w:hAnsi="华文仿宋"/>
                <w:bCs/>
                <w:sz w:val="28"/>
                <w:szCs w:val="28"/>
              </w:rPr>
              <w:t>2. LC振荡器的起振条件</w:t>
            </w:r>
          </w:p>
          <w:p w14:paraId="748F4CC2" w14:textId="06F92CDB" w:rsidR="003145F2" w:rsidRPr="00546A6B" w:rsidRDefault="003A58F4" w:rsidP="00C166B6">
            <w:pPr>
              <w:ind w:firstLineChars="200" w:firstLine="560"/>
              <w:jc w:val="left"/>
              <w:rPr>
                <w:rFonts w:ascii="华文仿宋" w:eastAsia="华文仿宋" w:hAnsi="华文仿宋"/>
                <w:bCs/>
                <w:sz w:val="28"/>
                <w:szCs w:val="28"/>
              </w:rPr>
            </w:pPr>
            <w:r w:rsidRPr="00546A6B">
              <w:rPr>
                <w:rFonts w:ascii="华文仿宋" w:eastAsia="华文仿宋" w:hAnsi="华文仿宋"/>
                <w:bCs/>
                <w:sz w:val="28"/>
                <w:szCs w:val="28"/>
              </w:rPr>
              <w:t xml:space="preserve">一个振荡器能否起振，主要取决于振荡电路自激振荡的两个基本条件，即：振幅起振条件和相位平衡条件。 </w:t>
            </w:r>
          </w:p>
          <w:p w14:paraId="3880B580" w14:textId="77777777" w:rsidR="003145F2" w:rsidRPr="00546A6B" w:rsidRDefault="003A58F4" w:rsidP="00C166B6">
            <w:pPr>
              <w:jc w:val="left"/>
              <w:rPr>
                <w:rFonts w:ascii="华文仿宋" w:eastAsia="华文仿宋" w:hAnsi="华文仿宋"/>
                <w:bCs/>
                <w:sz w:val="28"/>
                <w:szCs w:val="28"/>
              </w:rPr>
            </w:pPr>
            <w:r w:rsidRPr="00546A6B">
              <w:rPr>
                <w:rFonts w:ascii="华文仿宋" w:eastAsia="华文仿宋" w:hAnsi="华文仿宋"/>
                <w:bCs/>
                <w:sz w:val="28"/>
                <w:szCs w:val="28"/>
              </w:rPr>
              <w:t xml:space="preserve">3. LC振荡器稳定条件 </w:t>
            </w:r>
          </w:p>
          <w:p w14:paraId="3CBFAF44" w14:textId="77777777" w:rsidR="00F22256" w:rsidRPr="00546A6B" w:rsidRDefault="003A58F4" w:rsidP="00C166B6">
            <w:pPr>
              <w:ind w:firstLineChars="200" w:firstLine="560"/>
              <w:jc w:val="left"/>
              <w:rPr>
                <w:rFonts w:ascii="华文仿宋" w:eastAsia="华文仿宋" w:hAnsi="华文仿宋"/>
                <w:bCs/>
                <w:sz w:val="28"/>
                <w:szCs w:val="28"/>
              </w:rPr>
            </w:pPr>
            <w:r w:rsidRPr="00546A6B">
              <w:rPr>
                <w:rFonts w:ascii="华文仿宋" w:eastAsia="华文仿宋" w:hAnsi="华文仿宋"/>
                <w:bCs/>
                <w:sz w:val="28"/>
                <w:szCs w:val="28"/>
              </w:rPr>
              <w:t>频率稳定度表示：在一定时间或一定温度、电压等变化范围内振荡频率的相对变化程度，常用表达式： Δf0／f0来表示（f0为所选择的测试频率；Δf0为振荡频率的频率误差，Δf0＝f02－f01；f02和f01为不同时刻的f0），频率相对变化量越小，表明振荡频率的稳定度越高。</w:t>
            </w:r>
          </w:p>
          <w:p w14:paraId="20B38D49" w14:textId="4AC18CE0" w:rsidR="003145F2" w:rsidRDefault="003145F2" w:rsidP="00C166B6">
            <w:pPr>
              <w:ind w:firstLineChars="200" w:firstLine="560"/>
              <w:jc w:val="left"/>
              <w:rPr>
                <w:rFonts w:ascii="华文仿宋" w:eastAsia="华文仿宋" w:hAnsi="华文仿宋"/>
                <w:bCs/>
                <w:sz w:val="28"/>
                <w:szCs w:val="28"/>
              </w:rPr>
            </w:pPr>
            <w:r w:rsidRPr="00546A6B">
              <w:rPr>
                <w:rFonts w:ascii="华文仿宋" w:eastAsia="华文仿宋" w:hAnsi="华文仿宋" w:hint="eastAsia"/>
                <w:bCs/>
                <w:sz w:val="28"/>
                <w:szCs w:val="28"/>
              </w:rPr>
              <w:t>由</w:t>
            </w:r>
            <w:r w:rsidRPr="00546A6B">
              <w:rPr>
                <w:rFonts w:ascii="华文仿宋" w:eastAsia="华文仿宋" w:hAnsi="华文仿宋"/>
                <w:bCs/>
                <w:sz w:val="28"/>
                <w:szCs w:val="28"/>
              </w:rPr>
              <w:t>于振荡回路的元件是决定频率的主要因素，所以要提高频率稳定度，</w:t>
            </w:r>
            <w:r w:rsidRPr="00546A6B">
              <w:rPr>
                <w:rFonts w:ascii="华文仿宋" w:eastAsia="华文仿宋" w:hAnsi="华文仿宋"/>
                <w:bCs/>
                <w:sz w:val="28"/>
                <w:szCs w:val="28"/>
              </w:rPr>
              <w:lastRenderedPageBreak/>
              <w:t>就要设法提高振荡回路的标准性，除了采用高稳定和高Q值的回路电容和电感外，其振荡管可以采用部分接入，以减小晶体管极间电容和分布电容对振荡回路的影响，还可采用负温度系数元件实现温度补偿。</w:t>
            </w:r>
          </w:p>
          <w:p w14:paraId="7E464C3B" w14:textId="77777777" w:rsidR="00546A6B" w:rsidRPr="00546A6B" w:rsidRDefault="00546A6B" w:rsidP="00546A6B">
            <w:pPr>
              <w:ind w:left="420" w:firstLineChars="200" w:firstLine="560"/>
              <w:jc w:val="left"/>
              <w:rPr>
                <w:rFonts w:ascii="华文仿宋" w:eastAsia="华文仿宋" w:hAnsi="华文仿宋"/>
                <w:bCs/>
                <w:sz w:val="28"/>
                <w:szCs w:val="28"/>
              </w:rPr>
            </w:pPr>
          </w:p>
          <w:p w14:paraId="233FEB3C" w14:textId="77777777" w:rsidR="003145F2" w:rsidRPr="00546A6B" w:rsidRDefault="00745A92" w:rsidP="00C166B6">
            <w:pPr>
              <w:jc w:val="left"/>
              <w:rPr>
                <w:rFonts w:ascii="华文仿宋" w:eastAsia="华文仿宋" w:hAnsi="华文仿宋"/>
                <w:bCs/>
                <w:sz w:val="28"/>
                <w:szCs w:val="28"/>
              </w:rPr>
            </w:pPr>
            <w:r w:rsidRPr="00546A6B">
              <w:rPr>
                <w:rFonts w:ascii="华文仿宋" w:eastAsia="华文仿宋" w:hAnsi="华文仿宋"/>
                <w:bCs/>
                <w:sz w:val="28"/>
                <w:szCs w:val="28"/>
              </w:rPr>
              <w:t>4.改进型电容反馈振荡器——克拉泼振荡器</w:t>
            </w:r>
          </w:p>
          <w:p w14:paraId="66301BBC" w14:textId="77777777" w:rsidR="00745A92" w:rsidRPr="00546A6B" w:rsidRDefault="00745A92" w:rsidP="00C166B6">
            <w:pPr>
              <w:ind w:firstLineChars="200" w:firstLine="560"/>
              <w:jc w:val="left"/>
              <w:rPr>
                <w:rFonts w:ascii="华文仿宋" w:eastAsia="华文仿宋" w:hAnsi="华文仿宋"/>
                <w:bCs/>
                <w:sz w:val="28"/>
                <w:szCs w:val="28"/>
              </w:rPr>
            </w:pPr>
            <w:r w:rsidRPr="00546A6B">
              <w:rPr>
                <w:rFonts w:ascii="华文仿宋" w:eastAsia="华文仿宋" w:hAnsi="华文仿宋" w:hint="eastAsia"/>
                <w:bCs/>
                <w:sz w:val="28"/>
                <w:szCs w:val="28"/>
              </w:rPr>
              <w:t>以实验采用改进型电容反馈振荡电路为例（克拉泼振荡器），电路图如下图所示：</w:t>
            </w:r>
          </w:p>
          <w:p w14:paraId="5EA4EB50" w14:textId="3537116B" w:rsidR="00745A92" w:rsidRPr="00546A6B" w:rsidRDefault="00750F50" w:rsidP="00546A6B">
            <w:pPr>
              <w:ind w:left="420" w:firstLineChars="1100" w:firstLine="3080"/>
              <w:jc w:val="left"/>
              <w:rPr>
                <w:rFonts w:ascii="华文仿宋" w:eastAsia="华文仿宋" w:hAnsi="华文仿宋"/>
                <w:bCs/>
                <w:sz w:val="28"/>
                <w:szCs w:val="28"/>
              </w:rPr>
            </w:pPr>
            <w:r w:rsidRPr="00546A6B">
              <w:rPr>
                <w:rFonts w:ascii="华文仿宋" w:eastAsia="华文仿宋" w:hAnsi="华文仿宋"/>
                <w:bCs/>
                <w:noProof/>
                <w:sz w:val="28"/>
                <w:szCs w:val="28"/>
              </w:rPr>
              <w:drawing>
                <wp:inline distT="0" distB="0" distL="0" distR="0" wp14:anchorId="1329D797" wp14:editId="1D648B0C">
                  <wp:extent cx="2895600" cy="209994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2099945"/>
                          </a:xfrm>
                          <a:prstGeom prst="rect">
                            <a:avLst/>
                          </a:prstGeom>
                          <a:noFill/>
                          <a:ln>
                            <a:noFill/>
                          </a:ln>
                        </pic:spPr>
                      </pic:pic>
                    </a:graphicData>
                  </a:graphic>
                </wp:inline>
              </w:drawing>
            </w:r>
          </w:p>
          <w:p w14:paraId="77E44B1A" w14:textId="77777777" w:rsidR="00745A92" w:rsidRPr="00546A6B" w:rsidRDefault="00745A92" w:rsidP="00C166B6">
            <w:pPr>
              <w:jc w:val="left"/>
              <w:rPr>
                <w:rFonts w:ascii="华文仿宋" w:eastAsia="华文仿宋" w:hAnsi="华文仿宋"/>
                <w:bCs/>
                <w:sz w:val="28"/>
                <w:szCs w:val="28"/>
              </w:rPr>
            </w:pPr>
            <w:r w:rsidRPr="00546A6B">
              <w:rPr>
                <w:rFonts w:ascii="华文仿宋" w:eastAsia="华文仿宋" w:hAnsi="华文仿宋" w:hint="eastAsia"/>
                <w:bCs/>
                <w:sz w:val="28"/>
                <w:szCs w:val="28"/>
              </w:rPr>
              <w:t>交流等效电路图：</w:t>
            </w:r>
          </w:p>
          <w:p w14:paraId="0C222BFE" w14:textId="2596B302" w:rsidR="00745A92" w:rsidRPr="00546A6B" w:rsidRDefault="00750F50" w:rsidP="00546A6B">
            <w:pPr>
              <w:ind w:left="420" w:firstLineChars="1300" w:firstLine="3640"/>
              <w:jc w:val="left"/>
              <w:rPr>
                <w:rFonts w:ascii="华文仿宋" w:eastAsia="华文仿宋" w:hAnsi="华文仿宋"/>
                <w:bCs/>
                <w:sz w:val="28"/>
                <w:szCs w:val="28"/>
              </w:rPr>
            </w:pPr>
            <w:r w:rsidRPr="00546A6B">
              <w:rPr>
                <w:rFonts w:ascii="华文仿宋" w:eastAsia="华文仿宋" w:hAnsi="华文仿宋"/>
                <w:bCs/>
                <w:noProof/>
                <w:sz w:val="28"/>
                <w:szCs w:val="28"/>
              </w:rPr>
              <w:drawing>
                <wp:inline distT="0" distB="0" distL="0" distR="0" wp14:anchorId="474084D6" wp14:editId="241DC837">
                  <wp:extent cx="2565400" cy="160845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5400" cy="1608455"/>
                          </a:xfrm>
                          <a:prstGeom prst="rect">
                            <a:avLst/>
                          </a:prstGeom>
                          <a:noFill/>
                          <a:ln>
                            <a:noFill/>
                          </a:ln>
                        </pic:spPr>
                      </pic:pic>
                    </a:graphicData>
                  </a:graphic>
                </wp:inline>
              </w:drawing>
            </w:r>
          </w:p>
          <w:p w14:paraId="15FE7961" w14:textId="77777777" w:rsidR="00375AEA" w:rsidRPr="00546A6B" w:rsidRDefault="00375AEA" w:rsidP="00C166B6">
            <w:pPr>
              <w:jc w:val="left"/>
              <w:rPr>
                <w:rFonts w:ascii="华文仿宋" w:eastAsia="华文仿宋" w:hAnsi="华文仿宋"/>
                <w:bCs/>
                <w:sz w:val="28"/>
                <w:szCs w:val="28"/>
              </w:rPr>
            </w:pPr>
            <w:r w:rsidRPr="00546A6B">
              <w:rPr>
                <w:rFonts w:ascii="华文仿宋" w:eastAsia="华文仿宋" w:hAnsi="华文仿宋" w:hint="eastAsia"/>
                <w:bCs/>
                <w:sz w:val="28"/>
                <w:szCs w:val="28"/>
              </w:rPr>
              <w:t>（1）</w:t>
            </w:r>
            <w:r w:rsidR="00745A92" w:rsidRPr="00546A6B">
              <w:rPr>
                <w:rFonts w:ascii="华文仿宋" w:eastAsia="华文仿宋" w:hAnsi="华文仿宋"/>
                <w:bCs/>
                <w:sz w:val="28"/>
                <w:szCs w:val="28"/>
              </w:rPr>
              <w:t xml:space="preserve">静态工作点的调整 </w:t>
            </w:r>
          </w:p>
          <w:p w14:paraId="5E834A5D" w14:textId="77777777" w:rsidR="00745A92" w:rsidRPr="00546A6B" w:rsidRDefault="00745A92" w:rsidP="00C166B6">
            <w:pPr>
              <w:ind w:firstLineChars="200" w:firstLine="560"/>
              <w:jc w:val="left"/>
              <w:rPr>
                <w:rFonts w:ascii="华文仿宋" w:eastAsia="华文仿宋" w:hAnsi="华文仿宋"/>
                <w:bCs/>
                <w:sz w:val="28"/>
                <w:szCs w:val="28"/>
              </w:rPr>
            </w:pPr>
            <w:r w:rsidRPr="00546A6B">
              <w:rPr>
                <w:rFonts w:ascii="华文仿宋" w:eastAsia="华文仿宋" w:hAnsi="华文仿宋"/>
                <w:bCs/>
                <w:sz w:val="28"/>
                <w:szCs w:val="28"/>
              </w:rPr>
              <w:t>合理选择振荡管的静态工作点，对振荡器工作的稳定性及波形的好坏，</w:t>
            </w:r>
            <w:r w:rsidRPr="00546A6B">
              <w:rPr>
                <w:rFonts w:ascii="华文仿宋" w:eastAsia="华文仿宋" w:hAnsi="华文仿宋"/>
                <w:bCs/>
                <w:sz w:val="28"/>
                <w:szCs w:val="28"/>
              </w:rPr>
              <w:lastRenderedPageBreak/>
              <w:t>有一定的影响，偏置电路一般采用分压式电路。当振荡器稳定工作时，振荡管工作在非线性状态，通常是依靠晶体管本身的非线性实现 稳幅。若选择晶体管进入饱和区来实现稳幅，则将使振荡回路的等效Q值降低，输出波形变差，频率稳定 度降低。因此，一般在小功率振荡器中总是使静态工作点远离饱和区，靠近截止区。</w:t>
            </w:r>
          </w:p>
          <w:p w14:paraId="6DC8C09A" w14:textId="77777777" w:rsidR="00375AEA" w:rsidRPr="00546A6B" w:rsidRDefault="00375AEA" w:rsidP="00C166B6">
            <w:pPr>
              <w:jc w:val="left"/>
              <w:rPr>
                <w:rFonts w:ascii="华文仿宋" w:eastAsia="华文仿宋" w:hAnsi="华文仿宋"/>
                <w:bCs/>
                <w:sz w:val="28"/>
                <w:szCs w:val="28"/>
              </w:rPr>
            </w:pPr>
            <w:r w:rsidRPr="00546A6B">
              <w:rPr>
                <w:rFonts w:ascii="华文仿宋" w:eastAsia="华文仿宋" w:hAnsi="华文仿宋"/>
                <w:bCs/>
                <w:sz w:val="28"/>
                <w:szCs w:val="28"/>
              </w:rPr>
              <w:t>（2）振荡频率f的计算</w:t>
            </w:r>
          </w:p>
          <w:p w14:paraId="271C49A5" w14:textId="77777777" w:rsidR="00750F50" w:rsidRPr="00546A6B" w:rsidRDefault="00375AEA" w:rsidP="00C166B6">
            <w:pPr>
              <w:jc w:val="left"/>
              <w:rPr>
                <w:rFonts w:ascii="华文仿宋" w:eastAsia="华文仿宋" w:hAnsi="华文仿宋"/>
                <w:bCs/>
                <w:sz w:val="28"/>
                <w:szCs w:val="28"/>
              </w:rPr>
            </w:pPr>
            <w:r w:rsidRPr="00546A6B">
              <w:rPr>
                <w:rFonts w:ascii="华文仿宋" w:eastAsia="华文仿宋" w:hAnsi="华文仿宋" w:hint="eastAsia"/>
                <w:bCs/>
                <w:sz w:val="28"/>
                <w:szCs w:val="28"/>
              </w:rPr>
              <w:t>f</w:t>
            </w:r>
            <m:oMath>
              <m:r>
                <m:rPr>
                  <m:sty m:val="p"/>
                </m:rPr>
                <w:rPr>
                  <w:rFonts w:ascii="Cambria Math" w:eastAsia="Cambria Math" w:hAnsi="Cambria Math" w:cs="Cambria Math"/>
                  <w:sz w:val="28"/>
                  <w:szCs w:val="28"/>
                </w:rPr>
                <m:t>=</m:t>
              </m:r>
              <m:f>
                <m:fPr>
                  <m:ctrlPr>
                    <w:rPr>
                      <w:rFonts w:ascii="Cambria Math" w:eastAsia="Cambria Math" w:hAnsi="Cambria Math"/>
                      <w:bCs/>
                      <w:sz w:val="28"/>
                      <w:szCs w:val="28"/>
                    </w:rPr>
                  </m:ctrlPr>
                </m:fPr>
                <m:num>
                  <m:r>
                    <m:rPr>
                      <m:sty m:val="p"/>
                    </m:rPr>
                    <w:rPr>
                      <w:rFonts w:ascii="Cambria Math" w:eastAsia="Cambria Math" w:hAnsi="Cambria Math"/>
                      <w:sz w:val="28"/>
                      <w:szCs w:val="28"/>
                    </w:rPr>
                    <m:t>1</m:t>
                  </m:r>
                </m:num>
                <m:den>
                  <m:rad>
                    <m:radPr>
                      <m:degHide m:val="1"/>
                      <m:ctrlPr>
                        <w:rPr>
                          <w:rFonts w:ascii="Cambria Math" w:eastAsia="Cambria Math" w:hAnsi="Cambria Math"/>
                          <w:bCs/>
                          <w:sz w:val="28"/>
                          <w:szCs w:val="28"/>
                        </w:rPr>
                      </m:ctrlPr>
                    </m:radPr>
                    <m:deg/>
                    <m:e>
                      <m:r>
                        <w:rPr>
                          <w:rFonts w:ascii="Cambria Math" w:eastAsia="Cambria Math" w:hAnsi="Cambria Math"/>
                          <w:sz w:val="28"/>
                          <w:szCs w:val="28"/>
                        </w:rPr>
                        <m:t>LC</m:t>
                      </m:r>
                    </m:e>
                  </m:rad>
                </m:den>
              </m:f>
            </m:oMath>
            <w:r w:rsidRPr="00546A6B">
              <w:rPr>
                <w:rFonts w:ascii="华文仿宋" w:eastAsia="华文仿宋" w:hAnsi="华文仿宋"/>
                <w:bCs/>
                <w:sz w:val="28"/>
                <w:szCs w:val="28"/>
              </w:rPr>
              <w:t>，式中C为C1、C2和C3的串联值，因C1(301p)&gt;&gt; C3(101p)，C2(102P) ≈ C3(101p)，故C≈ C3， 所以克拉泼振荡器振荡频率主要由</w:t>
            </w:r>
            <w:r w:rsidR="00750F50" w:rsidRPr="00546A6B">
              <w:rPr>
                <w:rFonts w:ascii="华文仿宋" w:eastAsia="华文仿宋" w:hAnsi="华文仿宋" w:hint="eastAsia"/>
                <w:bCs/>
                <w:sz w:val="28"/>
                <w:szCs w:val="28"/>
              </w:rPr>
              <w:t>C</w:t>
            </w:r>
            <w:r w:rsidRPr="00546A6B">
              <w:rPr>
                <w:rFonts w:ascii="华文仿宋" w:eastAsia="华文仿宋" w:hAnsi="华文仿宋"/>
                <w:bCs/>
                <w:sz w:val="28"/>
                <w:szCs w:val="28"/>
              </w:rPr>
              <w:t>3决定。</w:t>
            </w:r>
          </w:p>
          <w:p w14:paraId="59270DBA" w14:textId="77777777" w:rsidR="00375AEA" w:rsidRPr="00546A6B" w:rsidRDefault="00750F50" w:rsidP="00C166B6">
            <w:pPr>
              <w:jc w:val="left"/>
              <w:rPr>
                <w:rFonts w:ascii="华文仿宋" w:eastAsia="华文仿宋" w:hAnsi="华文仿宋"/>
                <w:bCs/>
                <w:sz w:val="28"/>
                <w:szCs w:val="28"/>
              </w:rPr>
            </w:pPr>
            <w:r w:rsidRPr="00546A6B">
              <w:rPr>
                <w:rFonts w:ascii="华文仿宋" w:eastAsia="华文仿宋" w:hAnsi="华文仿宋" w:hint="eastAsia"/>
                <w:bCs/>
                <w:sz w:val="28"/>
                <w:szCs w:val="28"/>
              </w:rPr>
              <w:t>（3）</w:t>
            </w:r>
            <w:r w:rsidRPr="00546A6B">
              <w:rPr>
                <w:rFonts w:ascii="华文仿宋" w:eastAsia="华文仿宋" w:hAnsi="华文仿宋"/>
                <w:bCs/>
                <w:sz w:val="28"/>
                <w:szCs w:val="28"/>
              </w:rPr>
              <w:t>反馈系数F的选择</w:t>
            </w:r>
          </w:p>
          <w:p w14:paraId="6F0CC8CE" w14:textId="60745153" w:rsidR="00546A6B" w:rsidRPr="00546A6B" w:rsidRDefault="00750F50" w:rsidP="00546A6B">
            <w:pPr>
              <w:ind w:left="420" w:firstLine="420"/>
              <w:jc w:val="left"/>
              <w:rPr>
                <w:rFonts w:ascii="华文仿宋" w:eastAsia="华文仿宋" w:hAnsi="华文仿宋"/>
                <w:bCs/>
                <w:sz w:val="28"/>
                <w:szCs w:val="28"/>
              </w:rPr>
            </w:pPr>
            <w:r w:rsidRPr="00546A6B">
              <w:rPr>
                <w:rFonts w:ascii="华文仿宋" w:eastAsia="华文仿宋" w:hAnsi="华文仿宋"/>
                <w:bCs/>
                <w:sz w:val="28"/>
                <w:szCs w:val="28"/>
              </w:rPr>
              <w:t>F</w:t>
            </w:r>
            <m:oMath>
              <m:r>
                <m:rPr>
                  <m:sty m:val="p"/>
                </m:rPr>
                <w:rPr>
                  <w:rFonts w:ascii="Cambria Math" w:eastAsia="Cambria Math" w:hAnsi="Cambria Math" w:cs="Cambria Math"/>
                  <w:sz w:val="28"/>
                  <w:szCs w:val="28"/>
                </w:rPr>
                <m:t>=</m:t>
              </m:r>
              <m:f>
                <m:fPr>
                  <m:ctrlPr>
                    <w:rPr>
                      <w:rFonts w:ascii="Cambria Math" w:eastAsia="Cambria Math" w:hAnsi="Cambria Math"/>
                      <w:bCs/>
                      <w:sz w:val="28"/>
                      <w:szCs w:val="28"/>
                    </w:rPr>
                  </m:ctrlPr>
                </m:fPr>
                <m:num>
                  <m:sSub>
                    <m:sSubPr>
                      <m:ctrlPr>
                        <w:rPr>
                          <w:rFonts w:ascii="Cambria Math" w:eastAsia="Cambria Math" w:hAnsi="Cambria Math"/>
                          <w:bCs/>
                          <w:sz w:val="28"/>
                          <w:szCs w:val="28"/>
                        </w:rPr>
                      </m:ctrlPr>
                    </m:sSubPr>
                    <m:e>
                      <m:r>
                        <w:rPr>
                          <w:rFonts w:ascii="Cambria Math" w:eastAsia="Cambria Math" w:hAnsi="Cambria Math"/>
                          <w:sz w:val="28"/>
                          <w:szCs w:val="28"/>
                        </w:rPr>
                        <m:t>C</m:t>
                      </m:r>
                    </m:e>
                    <m:sub>
                      <m:r>
                        <m:rPr>
                          <m:sty m:val="p"/>
                        </m:rPr>
                        <w:rPr>
                          <w:rFonts w:ascii="Cambria Math" w:eastAsia="Cambria Math" w:hAnsi="Cambria Math"/>
                          <w:sz w:val="28"/>
                          <w:szCs w:val="28"/>
                        </w:rPr>
                        <m:t>1</m:t>
                      </m:r>
                    </m:sub>
                  </m:sSub>
                </m:num>
                <m:den>
                  <m:sSub>
                    <m:sSubPr>
                      <m:ctrlPr>
                        <w:rPr>
                          <w:rFonts w:ascii="Cambria Math" w:eastAsia="Cambria Math" w:hAnsi="Cambria Math" w:cs="Cambria Math"/>
                          <w:bCs/>
                          <w:sz w:val="28"/>
                          <w:szCs w:val="28"/>
                        </w:rPr>
                      </m:ctrlPr>
                    </m:sSubPr>
                    <m:e>
                      <m:r>
                        <w:rPr>
                          <w:rFonts w:ascii="Cambria Math" w:eastAsia="Cambria Math" w:hAnsi="Cambria Math" w:cs="Cambria Math"/>
                          <w:sz w:val="28"/>
                          <w:szCs w:val="28"/>
                        </w:rPr>
                        <m:t>C</m:t>
                      </m:r>
                    </m:e>
                    <m:sub>
                      <m:r>
                        <m:rPr>
                          <m:sty m:val="p"/>
                        </m:rPr>
                        <w:rPr>
                          <w:rFonts w:ascii="Cambria Math" w:eastAsia="Cambria Math" w:hAnsi="Cambria Math" w:cs="Cambria Math"/>
                          <w:sz w:val="28"/>
                          <w:szCs w:val="28"/>
                        </w:rPr>
                        <m:t>2</m:t>
                      </m:r>
                    </m:sub>
                  </m:sSub>
                </m:den>
              </m:f>
            </m:oMath>
          </w:p>
          <w:p w14:paraId="50238F25" w14:textId="681C1B5A" w:rsidR="00FD2DF1" w:rsidRPr="00546A6B" w:rsidRDefault="00FD2DF1" w:rsidP="00C166B6">
            <w:pPr>
              <w:jc w:val="left"/>
              <w:rPr>
                <w:rFonts w:ascii="华文仿宋" w:eastAsia="华文仿宋" w:hAnsi="华文仿宋"/>
                <w:bCs/>
                <w:sz w:val="28"/>
                <w:szCs w:val="28"/>
              </w:rPr>
            </w:pPr>
            <w:r w:rsidRPr="00546A6B">
              <w:rPr>
                <w:rFonts w:ascii="华文仿宋" w:eastAsia="华文仿宋" w:hAnsi="华文仿宋"/>
                <w:bCs/>
                <w:sz w:val="28"/>
                <w:szCs w:val="28"/>
              </w:rPr>
              <w:t>5. 改进型电容反馈振荡器——西勒振荡电路</w:t>
            </w:r>
            <w:r w:rsidRPr="00546A6B">
              <w:rPr>
                <w:rFonts w:ascii="华文仿宋" w:eastAsia="华文仿宋" w:hAnsi="华文仿宋" w:hint="eastAsia"/>
                <w:bCs/>
                <w:sz w:val="28"/>
                <w:szCs w:val="28"/>
              </w:rPr>
              <w:t>,</w:t>
            </w:r>
            <w:r w:rsidRPr="00546A6B">
              <w:rPr>
                <w:rFonts w:ascii="华文仿宋" w:eastAsia="华文仿宋" w:hAnsi="华文仿宋"/>
                <w:bCs/>
                <w:sz w:val="28"/>
                <w:szCs w:val="28"/>
              </w:rPr>
              <w:t>以实验采用改进型电容反馈振荡电路为例（西勒振荡电路）如</w:t>
            </w:r>
            <w:r w:rsidRPr="00546A6B">
              <w:rPr>
                <w:rFonts w:ascii="华文仿宋" w:eastAsia="华文仿宋" w:hAnsi="华文仿宋" w:hint="eastAsia"/>
                <w:bCs/>
                <w:sz w:val="28"/>
                <w:szCs w:val="28"/>
              </w:rPr>
              <w:t>下图所示：</w:t>
            </w:r>
          </w:p>
          <w:p w14:paraId="54EA4318" w14:textId="77777777" w:rsidR="00FD2DF1" w:rsidRPr="00546A6B" w:rsidRDefault="00FD2DF1" w:rsidP="00546A6B">
            <w:pPr>
              <w:ind w:left="420" w:firstLineChars="900" w:firstLine="2520"/>
              <w:jc w:val="left"/>
              <w:rPr>
                <w:rFonts w:ascii="华文仿宋" w:eastAsia="华文仿宋" w:hAnsi="华文仿宋"/>
                <w:bCs/>
                <w:sz w:val="28"/>
                <w:szCs w:val="28"/>
              </w:rPr>
            </w:pPr>
            <w:r w:rsidRPr="00546A6B">
              <w:rPr>
                <w:rFonts w:ascii="华文仿宋" w:eastAsia="华文仿宋" w:hAnsi="华文仿宋"/>
                <w:bCs/>
                <w:noProof/>
                <w:sz w:val="28"/>
                <w:szCs w:val="28"/>
              </w:rPr>
              <w:drawing>
                <wp:inline distT="0" distB="0" distL="0" distR="0" wp14:anchorId="3B246EA6" wp14:editId="7FB59D7C">
                  <wp:extent cx="3017782" cy="211854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7782" cy="2118544"/>
                          </a:xfrm>
                          <a:prstGeom prst="rect">
                            <a:avLst/>
                          </a:prstGeom>
                        </pic:spPr>
                      </pic:pic>
                    </a:graphicData>
                  </a:graphic>
                </wp:inline>
              </w:drawing>
            </w:r>
          </w:p>
          <w:p w14:paraId="29602299" w14:textId="77777777" w:rsidR="00FD2DF1" w:rsidRPr="00546A6B" w:rsidRDefault="00FD2DF1" w:rsidP="00C166B6">
            <w:pPr>
              <w:jc w:val="left"/>
              <w:rPr>
                <w:rFonts w:ascii="华文仿宋" w:eastAsia="华文仿宋" w:hAnsi="华文仿宋"/>
                <w:bCs/>
                <w:sz w:val="28"/>
                <w:szCs w:val="28"/>
              </w:rPr>
            </w:pPr>
            <w:r w:rsidRPr="00546A6B">
              <w:rPr>
                <w:rFonts w:ascii="华文仿宋" w:eastAsia="华文仿宋" w:hAnsi="华文仿宋"/>
                <w:bCs/>
                <w:sz w:val="28"/>
                <w:szCs w:val="28"/>
              </w:rPr>
              <w:t>交流等效电路如</w:t>
            </w:r>
            <w:r w:rsidRPr="00546A6B">
              <w:rPr>
                <w:rFonts w:ascii="华文仿宋" w:eastAsia="华文仿宋" w:hAnsi="华文仿宋" w:hint="eastAsia"/>
                <w:bCs/>
                <w:sz w:val="28"/>
                <w:szCs w:val="28"/>
              </w:rPr>
              <w:t>下</w:t>
            </w:r>
            <w:r w:rsidRPr="00546A6B">
              <w:rPr>
                <w:rFonts w:ascii="华文仿宋" w:eastAsia="华文仿宋" w:hAnsi="华文仿宋"/>
                <w:bCs/>
                <w:sz w:val="28"/>
                <w:szCs w:val="28"/>
              </w:rPr>
              <w:t>图</w:t>
            </w:r>
            <w:r w:rsidRPr="00546A6B">
              <w:rPr>
                <w:rFonts w:ascii="华文仿宋" w:eastAsia="华文仿宋" w:hAnsi="华文仿宋" w:hint="eastAsia"/>
                <w:bCs/>
                <w:sz w:val="28"/>
                <w:szCs w:val="28"/>
              </w:rPr>
              <w:t>所示：</w:t>
            </w:r>
          </w:p>
          <w:p w14:paraId="65AD7996" w14:textId="77777777" w:rsidR="00FD2DF1" w:rsidRPr="00546A6B" w:rsidRDefault="00FD2DF1" w:rsidP="00546A6B">
            <w:pPr>
              <w:ind w:left="420" w:firstLineChars="1100" w:firstLine="3080"/>
              <w:jc w:val="left"/>
              <w:rPr>
                <w:rFonts w:ascii="华文仿宋" w:eastAsia="华文仿宋" w:hAnsi="华文仿宋"/>
                <w:bCs/>
                <w:sz w:val="28"/>
                <w:szCs w:val="28"/>
              </w:rPr>
            </w:pPr>
            <w:r w:rsidRPr="00546A6B">
              <w:rPr>
                <w:rFonts w:ascii="华文仿宋" w:eastAsia="华文仿宋" w:hAnsi="华文仿宋"/>
                <w:bCs/>
                <w:noProof/>
                <w:sz w:val="28"/>
                <w:szCs w:val="28"/>
              </w:rPr>
              <w:lastRenderedPageBreak/>
              <w:drawing>
                <wp:inline distT="0" distB="0" distL="0" distR="0" wp14:anchorId="343156CF" wp14:editId="63DC1ACA">
                  <wp:extent cx="2377646" cy="1729890"/>
                  <wp:effectExtent l="0" t="0" r="381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7646" cy="1729890"/>
                          </a:xfrm>
                          <a:prstGeom prst="rect">
                            <a:avLst/>
                          </a:prstGeom>
                        </pic:spPr>
                      </pic:pic>
                    </a:graphicData>
                  </a:graphic>
                </wp:inline>
              </w:drawing>
            </w:r>
          </w:p>
          <w:p w14:paraId="19B0996F" w14:textId="77777777" w:rsidR="00FD2DF1" w:rsidRPr="00546A6B" w:rsidRDefault="00FD2DF1" w:rsidP="00C166B6">
            <w:pPr>
              <w:ind w:firstLineChars="200" w:firstLine="560"/>
              <w:jc w:val="left"/>
              <w:rPr>
                <w:rFonts w:ascii="华文仿宋" w:eastAsia="华文仿宋" w:hAnsi="华文仿宋"/>
                <w:bCs/>
                <w:sz w:val="28"/>
                <w:szCs w:val="28"/>
              </w:rPr>
            </w:pPr>
            <w:r w:rsidRPr="00546A6B">
              <w:rPr>
                <w:rFonts w:ascii="华文仿宋" w:eastAsia="华文仿宋" w:hAnsi="华文仿宋"/>
                <w:bCs/>
                <w:sz w:val="28"/>
                <w:szCs w:val="28"/>
              </w:rPr>
              <w:t>对克拉泼振荡器进行再次改进后，通过在电路中并联电容C4，实现振荡器输出展频的作用。</w:t>
            </w:r>
          </w:p>
          <w:p w14:paraId="1FF37906" w14:textId="147FAA6E" w:rsidR="00FD2DF1" w:rsidRPr="00546A6B" w:rsidRDefault="003F7257" w:rsidP="00546A6B">
            <w:pPr>
              <w:pStyle w:val="a7"/>
              <w:numPr>
                <w:ilvl w:val="0"/>
                <w:numId w:val="20"/>
              </w:numPr>
              <w:ind w:left="420" w:firstLineChars="0"/>
              <w:jc w:val="left"/>
              <w:rPr>
                <w:rFonts w:ascii="华文仿宋" w:eastAsia="华文仿宋" w:hAnsi="华文仿宋"/>
                <w:bCs/>
                <w:sz w:val="28"/>
                <w:szCs w:val="28"/>
              </w:rPr>
            </w:pPr>
            <w:r w:rsidRPr="00546A6B">
              <w:rPr>
                <w:rFonts w:ascii="华文仿宋" w:eastAsia="华文仿宋" w:hAnsi="华文仿宋" w:hint="eastAsia"/>
                <w:bCs/>
                <w:sz w:val="28"/>
                <w:szCs w:val="28"/>
              </w:rPr>
              <w:t xml:space="preserve"> </w:t>
            </w:r>
            <w:r w:rsidR="00FD2DF1" w:rsidRPr="00546A6B">
              <w:rPr>
                <w:rFonts w:ascii="华文仿宋" w:eastAsia="华文仿宋" w:hAnsi="华文仿宋"/>
                <w:bCs/>
                <w:sz w:val="28"/>
                <w:szCs w:val="28"/>
              </w:rPr>
              <w:t>振荡频率f的计算</w:t>
            </w:r>
          </w:p>
          <w:p w14:paraId="2E6E68FB" w14:textId="612BCD9B" w:rsidR="00FD2DF1" w:rsidRPr="002D51FF" w:rsidRDefault="00526AA3" w:rsidP="002D51FF">
            <w:pPr>
              <w:ind w:left="60" w:firstLineChars="200" w:firstLine="560"/>
              <w:jc w:val="left"/>
              <w:rPr>
                <w:rFonts w:ascii="华文仿宋" w:eastAsia="华文仿宋" w:hAnsi="华文仿宋"/>
                <w:bCs/>
                <w:sz w:val="28"/>
                <w:szCs w:val="28"/>
              </w:rPr>
            </w:pPr>
            <w:r w:rsidRPr="002D51FF">
              <w:rPr>
                <w:rFonts w:ascii="华文仿宋" w:eastAsia="华文仿宋" w:hAnsi="华文仿宋" w:hint="eastAsia"/>
                <w:bCs/>
                <w:sz w:val="28"/>
                <w:szCs w:val="28"/>
              </w:rPr>
              <w:t>f</w:t>
            </w:r>
            <m:oMath>
              <m:r>
                <m:rPr>
                  <m:sty m:val="p"/>
                </m:rPr>
                <w:rPr>
                  <w:rFonts w:ascii="Cambria Math" w:eastAsia="Cambria Math" w:hAnsi="Cambria Math" w:cs="Cambria Math"/>
                  <w:sz w:val="28"/>
                  <w:szCs w:val="28"/>
                </w:rPr>
                <m:t>=</m:t>
              </m:r>
              <m:f>
                <m:fPr>
                  <m:ctrlPr>
                    <w:rPr>
                      <w:rFonts w:ascii="Cambria Math" w:eastAsia="Cambria Math" w:hAnsi="Cambria Math"/>
                      <w:bCs/>
                      <w:sz w:val="28"/>
                      <w:szCs w:val="28"/>
                    </w:rPr>
                  </m:ctrlPr>
                </m:fPr>
                <m:num>
                  <m:r>
                    <m:rPr>
                      <m:sty m:val="p"/>
                    </m:rPr>
                    <w:rPr>
                      <w:rFonts w:ascii="Cambria Math" w:eastAsia="Cambria Math" w:hAnsi="Cambria Math"/>
                      <w:sz w:val="28"/>
                      <w:szCs w:val="28"/>
                    </w:rPr>
                    <m:t>1</m:t>
                  </m:r>
                </m:num>
                <m:den>
                  <m:rad>
                    <m:radPr>
                      <m:degHide m:val="1"/>
                      <m:ctrlPr>
                        <w:rPr>
                          <w:rFonts w:ascii="Cambria Math" w:eastAsia="Cambria Math" w:hAnsi="Cambria Math"/>
                          <w:bCs/>
                          <w:sz w:val="28"/>
                          <w:szCs w:val="28"/>
                        </w:rPr>
                      </m:ctrlPr>
                    </m:radPr>
                    <m:deg/>
                    <m:e>
                      <m:r>
                        <w:rPr>
                          <w:rFonts w:ascii="Cambria Math" w:eastAsia="Cambria Math" w:hAnsi="Cambria Math"/>
                          <w:sz w:val="28"/>
                          <w:szCs w:val="28"/>
                        </w:rPr>
                        <m:t>LC</m:t>
                      </m:r>
                    </m:e>
                  </m:rad>
                </m:den>
              </m:f>
            </m:oMath>
            <w:r w:rsidR="00624DEA" w:rsidRPr="002D51FF">
              <w:rPr>
                <w:rFonts w:ascii="华文仿宋" w:eastAsia="华文仿宋" w:hAnsi="华文仿宋" w:hint="eastAsia"/>
                <w:bCs/>
                <w:sz w:val="28"/>
                <w:szCs w:val="28"/>
              </w:rPr>
              <w:t>≈</w:t>
            </w:r>
            <m:oMath>
              <m:r>
                <m:rPr>
                  <m:sty m:val="p"/>
                </m:rPr>
                <w:rPr>
                  <w:rFonts w:ascii="Cambria Math" w:eastAsia="Cambria Math" w:hAnsi="Cambria Math" w:cs="Cambria Math"/>
                  <w:sz w:val="28"/>
                  <w:szCs w:val="28"/>
                </w:rPr>
                <m:t>=</m:t>
              </m:r>
              <m:f>
                <m:fPr>
                  <m:ctrlPr>
                    <w:rPr>
                      <w:rFonts w:ascii="Cambria Math" w:eastAsia="Cambria Math" w:hAnsi="Cambria Math"/>
                      <w:bCs/>
                      <w:sz w:val="28"/>
                      <w:szCs w:val="28"/>
                    </w:rPr>
                  </m:ctrlPr>
                </m:fPr>
                <m:num>
                  <m:r>
                    <m:rPr>
                      <m:sty m:val="p"/>
                    </m:rPr>
                    <w:rPr>
                      <w:rFonts w:ascii="Cambria Math" w:eastAsia="Cambria Math" w:hAnsi="Cambria Math"/>
                      <w:sz w:val="28"/>
                      <w:szCs w:val="28"/>
                    </w:rPr>
                    <m:t>1</m:t>
                  </m:r>
                </m:num>
                <m:den>
                  <m:rad>
                    <m:radPr>
                      <m:degHide m:val="1"/>
                      <m:ctrlPr>
                        <w:rPr>
                          <w:rFonts w:ascii="Cambria Math" w:eastAsia="Cambria Math" w:hAnsi="Cambria Math"/>
                          <w:bCs/>
                          <w:sz w:val="28"/>
                          <w:szCs w:val="28"/>
                        </w:rPr>
                      </m:ctrlPr>
                    </m:radPr>
                    <m:deg/>
                    <m:e>
                      <m:r>
                        <w:rPr>
                          <w:rFonts w:ascii="Cambria Math" w:eastAsia="Cambria Math" w:hAnsi="Cambria Math"/>
                          <w:sz w:val="28"/>
                          <w:szCs w:val="28"/>
                        </w:rPr>
                        <m:t>L</m:t>
                      </m:r>
                      <m:r>
                        <m:rPr>
                          <m:sty m:val="p"/>
                        </m:rPr>
                        <w:rPr>
                          <w:rFonts w:ascii="Cambria Math" w:eastAsia="华文仿宋" w:hAnsi="Cambria Math" w:hint="eastAsia"/>
                          <w:sz w:val="28"/>
                          <w:szCs w:val="28"/>
                        </w:rPr>
                        <m:t>（</m:t>
                      </m:r>
                      <m:sSub>
                        <m:sSubPr>
                          <m:ctrlPr>
                            <w:rPr>
                              <w:rFonts w:ascii="Cambria Math" w:eastAsia="华文仿宋" w:hAnsi="Cambria Math"/>
                              <w:bCs/>
                              <w:sz w:val="28"/>
                              <w:szCs w:val="28"/>
                            </w:rPr>
                          </m:ctrlPr>
                        </m:sSubPr>
                        <m:e>
                          <m:r>
                            <w:rPr>
                              <w:rFonts w:ascii="Cambria Math" w:eastAsia="华文仿宋" w:hAnsi="Cambria Math"/>
                              <w:sz w:val="28"/>
                              <w:szCs w:val="28"/>
                            </w:rPr>
                            <m:t>C</m:t>
                          </m:r>
                        </m:e>
                        <m:sub>
                          <m:r>
                            <m:rPr>
                              <m:sty m:val="p"/>
                            </m:rPr>
                            <w:rPr>
                              <w:rFonts w:ascii="Cambria Math" w:eastAsia="华文仿宋" w:hAnsi="Cambria Math"/>
                              <w:sz w:val="28"/>
                              <w:szCs w:val="28"/>
                            </w:rPr>
                            <m:t>3</m:t>
                          </m:r>
                        </m:sub>
                      </m:sSub>
                      <m:r>
                        <m:rPr>
                          <m:sty m:val="p"/>
                        </m:rPr>
                        <w:rPr>
                          <w:rFonts w:ascii="Cambria Math" w:eastAsia="华文仿宋" w:hAnsi="Cambria Math"/>
                          <w:sz w:val="28"/>
                          <w:szCs w:val="28"/>
                        </w:rPr>
                        <m:t>+</m:t>
                      </m:r>
                      <m:sSub>
                        <m:sSubPr>
                          <m:ctrlPr>
                            <w:rPr>
                              <w:rFonts w:ascii="Cambria Math" w:eastAsia="华文仿宋" w:hAnsi="Cambria Math"/>
                              <w:bCs/>
                              <w:sz w:val="28"/>
                              <w:szCs w:val="28"/>
                            </w:rPr>
                          </m:ctrlPr>
                        </m:sSubPr>
                        <m:e>
                          <m:r>
                            <w:rPr>
                              <w:rFonts w:ascii="Cambria Math" w:eastAsia="华文仿宋" w:hAnsi="Cambria Math"/>
                              <w:sz w:val="28"/>
                              <w:szCs w:val="28"/>
                            </w:rPr>
                            <m:t>C</m:t>
                          </m:r>
                        </m:e>
                        <m:sub>
                          <m:r>
                            <m:rPr>
                              <m:sty m:val="p"/>
                            </m:rPr>
                            <w:rPr>
                              <w:rFonts w:ascii="Cambria Math" w:eastAsia="华文仿宋" w:hAnsi="Cambria Math"/>
                              <w:sz w:val="28"/>
                              <w:szCs w:val="28"/>
                            </w:rPr>
                            <m:t>4</m:t>
                          </m:r>
                        </m:sub>
                      </m:sSub>
                      <m:r>
                        <m:rPr>
                          <m:sty m:val="p"/>
                        </m:rPr>
                        <w:rPr>
                          <w:rFonts w:ascii="Cambria Math" w:eastAsia="华文仿宋" w:hAnsi="Cambria Math"/>
                          <w:sz w:val="28"/>
                          <w:szCs w:val="28"/>
                        </w:rPr>
                        <m:t>)</m:t>
                      </m:r>
                    </m:e>
                  </m:rad>
                </m:den>
              </m:f>
            </m:oMath>
            <w:r w:rsidR="00624DEA" w:rsidRPr="002D51FF">
              <w:rPr>
                <w:rFonts w:ascii="华文仿宋" w:eastAsia="华文仿宋" w:hAnsi="华文仿宋" w:hint="eastAsia"/>
                <w:bCs/>
                <w:sz w:val="28"/>
                <w:szCs w:val="28"/>
              </w:rPr>
              <w:t>,</w:t>
            </w:r>
            <w:r w:rsidR="00624DEA" w:rsidRPr="002D51FF">
              <w:rPr>
                <w:rFonts w:ascii="华文仿宋" w:eastAsia="华文仿宋" w:hAnsi="华文仿宋"/>
                <w:bCs/>
                <w:sz w:val="28"/>
                <w:szCs w:val="28"/>
              </w:rPr>
              <w:t xml:space="preserve"> 实际应用中C4&gt;&gt;C3，故西勒振荡器振荡频率主要由C4决</w:t>
            </w:r>
            <w:r w:rsidR="00624DEA" w:rsidRPr="002D51FF">
              <w:rPr>
                <w:rFonts w:ascii="华文仿宋" w:eastAsia="华文仿宋" w:hAnsi="华文仿宋" w:hint="eastAsia"/>
                <w:bCs/>
                <w:sz w:val="28"/>
                <w:szCs w:val="28"/>
              </w:rPr>
              <w:t>定</w:t>
            </w:r>
          </w:p>
          <w:p w14:paraId="3FA95C47" w14:textId="033202DA" w:rsidR="00546A6B" w:rsidRPr="00546A6B" w:rsidRDefault="003F7257" w:rsidP="00546A6B">
            <w:pPr>
              <w:pStyle w:val="a7"/>
              <w:numPr>
                <w:ilvl w:val="0"/>
                <w:numId w:val="20"/>
              </w:numPr>
              <w:ind w:left="420" w:firstLineChars="0"/>
              <w:jc w:val="left"/>
              <w:rPr>
                <w:rFonts w:ascii="华文仿宋" w:eastAsia="华文仿宋" w:hAnsi="华文仿宋"/>
                <w:bCs/>
                <w:sz w:val="28"/>
                <w:szCs w:val="28"/>
              </w:rPr>
            </w:pPr>
            <w:r w:rsidRPr="00546A6B">
              <w:rPr>
                <w:rFonts w:ascii="华文仿宋" w:eastAsia="华文仿宋" w:hAnsi="华文仿宋" w:hint="eastAsia"/>
                <w:bCs/>
                <w:sz w:val="28"/>
                <w:szCs w:val="28"/>
              </w:rPr>
              <w:t xml:space="preserve"> </w:t>
            </w:r>
            <w:r w:rsidR="00624DEA" w:rsidRPr="00546A6B">
              <w:rPr>
                <w:rFonts w:ascii="华文仿宋" w:eastAsia="华文仿宋" w:hAnsi="华文仿宋"/>
                <w:bCs/>
                <w:sz w:val="28"/>
                <w:szCs w:val="28"/>
              </w:rPr>
              <w:t>反馈系数F的选择</w:t>
            </w:r>
            <m:oMath>
              <m:r>
                <m:rPr>
                  <m:sty m:val="p"/>
                </m:rPr>
                <w:rPr>
                  <w:rFonts w:ascii="Cambria Math" w:eastAsia="华文仿宋" w:hAnsi="Cambria Math"/>
                  <w:sz w:val="28"/>
                  <w:szCs w:val="28"/>
                </w:rPr>
                <m:t xml:space="preserve">          F=</m:t>
              </m:r>
              <m:f>
                <m:fPr>
                  <m:ctrlPr>
                    <w:rPr>
                      <w:rFonts w:ascii="Cambria Math" w:eastAsia="华文仿宋" w:hAnsi="Cambria Math"/>
                      <w:bCs/>
                      <w:sz w:val="28"/>
                      <w:szCs w:val="28"/>
                    </w:rPr>
                  </m:ctrlPr>
                </m:fPr>
                <m:num>
                  <m:sSub>
                    <m:sSubPr>
                      <m:ctrlPr>
                        <w:rPr>
                          <w:rFonts w:ascii="Cambria Math" w:eastAsia="华文仿宋" w:hAnsi="Cambria Math"/>
                          <w:bCs/>
                          <w:sz w:val="28"/>
                          <w:szCs w:val="28"/>
                        </w:rPr>
                      </m:ctrlPr>
                    </m:sSubPr>
                    <m:e>
                      <m:r>
                        <w:rPr>
                          <w:rFonts w:ascii="Cambria Math" w:eastAsia="华文仿宋" w:hAnsi="Cambria Math"/>
                          <w:sz w:val="28"/>
                          <w:szCs w:val="28"/>
                        </w:rPr>
                        <m:t>C</m:t>
                      </m:r>
                    </m:e>
                    <m:sub>
                      <m:r>
                        <m:rPr>
                          <m:sty m:val="p"/>
                        </m:rPr>
                        <w:rPr>
                          <w:rFonts w:ascii="Cambria Math" w:eastAsia="华文仿宋" w:hAnsi="Cambria Math"/>
                          <w:sz w:val="28"/>
                          <w:szCs w:val="28"/>
                        </w:rPr>
                        <m:t>1</m:t>
                      </m:r>
                    </m:sub>
                  </m:sSub>
                </m:num>
                <m:den>
                  <m:sSub>
                    <m:sSubPr>
                      <m:ctrlPr>
                        <w:rPr>
                          <w:rFonts w:ascii="Cambria Math" w:eastAsia="华文仿宋" w:hAnsi="Cambria Math"/>
                          <w:bCs/>
                          <w:sz w:val="28"/>
                          <w:szCs w:val="28"/>
                        </w:rPr>
                      </m:ctrlPr>
                    </m:sSubPr>
                    <m:e>
                      <m:r>
                        <w:rPr>
                          <w:rFonts w:ascii="Cambria Math" w:eastAsia="华文仿宋" w:hAnsi="Cambria Math"/>
                          <w:sz w:val="28"/>
                          <w:szCs w:val="28"/>
                        </w:rPr>
                        <m:t>C</m:t>
                      </m:r>
                    </m:e>
                    <m:sub>
                      <m:r>
                        <m:rPr>
                          <m:sty m:val="p"/>
                        </m:rPr>
                        <w:rPr>
                          <w:rFonts w:ascii="Cambria Math" w:eastAsia="华文仿宋" w:hAnsi="Cambria Math"/>
                          <w:sz w:val="28"/>
                          <w:szCs w:val="28"/>
                        </w:rPr>
                        <m:t>2</m:t>
                      </m:r>
                    </m:sub>
                  </m:sSub>
                </m:den>
              </m:f>
            </m:oMath>
          </w:p>
          <w:p w14:paraId="2FC0DF7F" w14:textId="77777777" w:rsidR="006041AD" w:rsidRPr="00546A6B" w:rsidRDefault="006041AD" w:rsidP="002D51FF">
            <w:pPr>
              <w:ind w:left="60"/>
              <w:jc w:val="left"/>
              <w:rPr>
                <w:rFonts w:ascii="华文仿宋" w:eastAsia="华文仿宋" w:hAnsi="华文仿宋"/>
                <w:bCs/>
                <w:sz w:val="28"/>
                <w:szCs w:val="28"/>
              </w:rPr>
            </w:pPr>
            <w:r w:rsidRPr="00546A6B">
              <w:rPr>
                <w:rFonts w:ascii="华文仿宋" w:eastAsia="华文仿宋" w:hAnsi="华文仿宋"/>
                <w:bCs/>
                <w:sz w:val="28"/>
                <w:szCs w:val="28"/>
              </w:rPr>
              <w:t>6．电容三点式振荡器实验电路</w:t>
            </w:r>
          </w:p>
          <w:p w14:paraId="090AFF71" w14:textId="59717C7A" w:rsidR="003F7257" w:rsidRPr="00546A6B" w:rsidRDefault="006041AD" w:rsidP="002D51FF">
            <w:pPr>
              <w:ind w:firstLineChars="200" w:firstLine="560"/>
              <w:jc w:val="left"/>
              <w:rPr>
                <w:rFonts w:ascii="华文仿宋" w:eastAsia="华文仿宋" w:hAnsi="华文仿宋"/>
                <w:bCs/>
                <w:sz w:val="28"/>
                <w:szCs w:val="28"/>
              </w:rPr>
            </w:pPr>
            <w:r w:rsidRPr="00546A6B">
              <w:rPr>
                <w:rFonts w:ascii="华文仿宋" w:eastAsia="华文仿宋" w:hAnsi="华文仿宋"/>
                <w:bCs/>
                <w:sz w:val="28"/>
                <w:szCs w:val="28"/>
              </w:rPr>
              <w:t>本次实验用到的电容三点式</w:t>
            </w:r>
            <w:r w:rsidRPr="00546A6B">
              <w:rPr>
                <w:rFonts w:ascii="华文仿宋" w:eastAsia="华文仿宋" w:hAnsi="华文仿宋" w:hint="eastAsia"/>
                <w:bCs/>
                <w:sz w:val="28"/>
                <w:szCs w:val="28"/>
              </w:rPr>
              <w:t>振荡器实验电路图如下图所示：</w:t>
            </w:r>
          </w:p>
          <w:p w14:paraId="71C14A8E" w14:textId="075959BF" w:rsidR="005B68EB" w:rsidRPr="00546A6B" w:rsidRDefault="005B68EB" w:rsidP="00546A6B">
            <w:pPr>
              <w:ind w:left="420" w:firstLineChars="200" w:firstLine="560"/>
              <w:jc w:val="left"/>
              <w:rPr>
                <w:rFonts w:ascii="华文仿宋" w:eastAsia="华文仿宋" w:hAnsi="华文仿宋"/>
                <w:bCs/>
                <w:sz w:val="28"/>
                <w:szCs w:val="28"/>
              </w:rPr>
            </w:pPr>
            <w:r w:rsidRPr="00546A6B">
              <w:rPr>
                <w:rFonts w:ascii="华文仿宋" w:eastAsia="华文仿宋" w:hAnsi="华文仿宋"/>
                <w:bCs/>
                <w:noProof/>
                <w:sz w:val="28"/>
                <w:szCs w:val="28"/>
              </w:rPr>
              <w:lastRenderedPageBreak/>
              <w:drawing>
                <wp:inline distT="0" distB="0" distL="0" distR="0" wp14:anchorId="09D49BCD" wp14:editId="3C69CFC7">
                  <wp:extent cx="5387807" cy="2987299"/>
                  <wp:effectExtent l="0" t="0" r="381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7807" cy="2987299"/>
                          </a:xfrm>
                          <a:prstGeom prst="rect">
                            <a:avLst/>
                          </a:prstGeom>
                        </pic:spPr>
                      </pic:pic>
                    </a:graphicData>
                  </a:graphic>
                </wp:inline>
              </w:drawing>
            </w:r>
          </w:p>
          <w:p w14:paraId="520144D4" w14:textId="77777777" w:rsidR="001F477F" w:rsidRPr="00546A6B" w:rsidRDefault="001F477F" w:rsidP="002868F1">
            <w:pPr>
              <w:jc w:val="left"/>
              <w:rPr>
                <w:rFonts w:ascii="华文仿宋" w:eastAsia="华文仿宋" w:hAnsi="华文仿宋"/>
                <w:bCs/>
                <w:sz w:val="28"/>
                <w:szCs w:val="28"/>
              </w:rPr>
            </w:pPr>
            <w:r w:rsidRPr="00546A6B">
              <w:rPr>
                <w:rFonts w:ascii="华文仿宋" w:eastAsia="华文仿宋" w:hAnsi="华文仿宋"/>
                <w:bCs/>
                <w:sz w:val="28"/>
                <w:szCs w:val="28"/>
              </w:rPr>
              <w:t xml:space="preserve">根据实验电路图可知： </w:t>
            </w:r>
          </w:p>
          <w:p w14:paraId="5213093A" w14:textId="77777777" w:rsidR="001F477F" w:rsidRPr="00546A6B" w:rsidRDefault="001F477F" w:rsidP="00546A6B">
            <w:pPr>
              <w:pStyle w:val="a7"/>
              <w:numPr>
                <w:ilvl w:val="0"/>
                <w:numId w:val="21"/>
              </w:numPr>
              <w:ind w:left="420" w:firstLineChars="0"/>
              <w:jc w:val="left"/>
              <w:rPr>
                <w:rFonts w:ascii="华文仿宋" w:eastAsia="华文仿宋" w:hAnsi="华文仿宋"/>
                <w:bCs/>
                <w:sz w:val="28"/>
                <w:szCs w:val="28"/>
              </w:rPr>
            </w:pPr>
            <w:r w:rsidRPr="00546A6B">
              <w:rPr>
                <w:rFonts w:ascii="华文仿宋" w:eastAsia="华文仿宋" w:hAnsi="华文仿宋"/>
                <w:bCs/>
                <w:sz w:val="28"/>
                <w:szCs w:val="28"/>
              </w:rPr>
              <w:t>接通W00可完成对实验电路的供电；</w:t>
            </w:r>
          </w:p>
          <w:p w14:paraId="0A9AC563" w14:textId="77777777" w:rsidR="001F477F" w:rsidRPr="00546A6B" w:rsidRDefault="001F477F" w:rsidP="00546A6B">
            <w:pPr>
              <w:pStyle w:val="a7"/>
              <w:numPr>
                <w:ilvl w:val="0"/>
                <w:numId w:val="21"/>
              </w:numPr>
              <w:ind w:left="420" w:firstLineChars="0"/>
              <w:jc w:val="left"/>
              <w:rPr>
                <w:rFonts w:ascii="华文仿宋" w:eastAsia="华文仿宋" w:hAnsi="华文仿宋"/>
                <w:bCs/>
                <w:sz w:val="28"/>
                <w:szCs w:val="28"/>
              </w:rPr>
            </w:pPr>
            <w:r w:rsidRPr="00546A6B">
              <w:rPr>
                <w:rFonts w:ascii="华文仿宋" w:eastAsia="华文仿宋" w:hAnsi="华文仿宋"/>
                <w:bCs/>
                <w:sz w:val="28"/>
                <w:szCs w:val="28"/>
              </w:rPr>
              <w:t xml:space="preserve">改变W01阻值，可调整振荡电路中三极管的静态工作点； </w:t>
            </w:r>
          </w:p>
          <w:p w14:paraId="0652708C" w14:textId="77777777" w:rsidR="001F477F" w:rsidRPr="00546A6B" w:rsidRDefault="001F477F" w:rsidP="00546A6B">
            <w:pPr>
              <w:pStyle w:val="a7"/>
              <w:numPr>
                <w:ilvl w:val="0"/>
                <w:numId w:val="21"/>
              </w:numPr>
              <w:ind w:left="420" w:firstLineChars="0"/>
              <w:jc w:val="left"/>
              <w:rPr>
                <w:rFonts w:ascii="华文仿宋" w:eastAsia="华文仿宋" w:hAnsi="华文仿宋"/>
                <w:bCs/>
                <w:sz w:val="28"/>
                <w:szCs w:val="28"/>
              </w:rPr>
            </w:pPr>
            <w:r w:rsidRPr="00546A6B">
              <w:rPr>
                <w:rFonts w:ascii="华文仿宋" w:eastAsia="华文仿宋" w:hAnsi="华文仿宋"/>
                <w:bCs/>
                <w:sz w:val="28"/>
                <w:szCs w:val="28"/>
              </w:rPr>
              <w:t xml:space="preserve">改变W02阻值，可调整振荡电路输出波形幅度； </w:t>
            </w:r>
          </w:p>
          <w:p w14:paraId="03C0B6E5" w14:textId="77777777" w:rsidR="001F477F" w:rsidRPr="00546A6B" w:rsidRDefault="001F477F" w:rsidP="00546A6B">
            <w:pPr>
              <w:pStyle w:val="a7"/>
              <w:numPr>
                <w:ilvl w:val="0"/>
                <w:numId w:val="21"/>
              </w:numPr>
              <w:ind w:left="420" w:firstLineChars="0"/>
              <w:jc w:val="left"/>
              <w:rPr>
                <w:rFonts w:ascii="华文仿宋" w:eastAsia="华文仿宋" w:hAnsi="华文仿宋"/>
                <w:bCs/>
                <w:sz w:val="28"/>
                <w:szCs w:val="28"/>
              </w:rPr>
            </w:pPr>
            <w:r w:rsidRPr="00546A6B">
              <w:rPr>
                <w:rFonts w:ascii="华文仿宋" w:eastAsia="华文仿宋" w:hAnsi="华文仿宋"/>
                <w:bCs/>
                <w:sz w:val="28"/>
                <w:szCs w:val="28"/>
              </w:rPr>
              <w:t xml:space="preserve">K1、K2、K3悬空，电路构成克拉泼振荡器； </w:t>
            </w:r>
          </w:p>
          <w:p w14:paraId="3E246872" w14:textId="77777777" w:rsidR="001F477F" w:rsidRPr="00546A6B" w:rsidRDefault="001F477F" w:rsidP="00546A6B">
            <w:pPr>
              <w:pStyle w:val="a7"/>
              <w:numPr>
                <w:ilvl w:val="0"/>
                <w:numId w:val="21"/>
              </w:numPr>
              <w:ind w:left="420" w:firstLineChars="0"/>
              <w:jc w:val="left"/>
              <w:rPr>
                <w:rFonts w:ascii="华文仿宋" w:eastAsia="华文仿宋" w:hAnsi="华文仿宋"/>
                <w:bCs/>
                <w:sz w:val="28"/>
                <w:szCs w:val="28"/>
              </w:rPr>
            </w:pPr>
            <w:r w:rsidRPr="00546A6B">
              <w:rPr>
                <w:rFonts w:ascii="华文仿宋" w:eastAsia="华文仿宋" w:hAnsi="华文仿宋"/>
                <w:bCs/>
                <w:sz w:val="28"/>
                <w:szCs w:val="28"/>
              </w:rPr>
              <w:t xml:space="preserve">K1、K2、K3按需接通上端点，可以改变克拉泼振荡器中C3的电容值；  </w:t>
            </w:r>
          </w:p>
          <w:p w14:paraId="52332A81" w14:textId="77777777" w:rsidR="006041AD" w:rsidRDefault="001F477F" w:rsidP="00546A6B">
            <w:pPr>
              <w:pStyle w:val="a7"/>
              <w:numPr>
                <w:ilvl w:val="0"/>
                <w:numId w:val="21"/>
              </w:numPr>
              <w:ind w:left="420" w:firstLineChars="0"/>
              <w:jc w:val="left"/>
              <w:rPr>
                <w:rFonts w:ascii="华文仿宋" w:eastAsia="华文仿宋" w:hAnsi="华文仿宋"/>
                <w:bCs/>
                <w:sz w:val="28"/>
                <w:szCs w:val="28"/>
              </w:rPr>
            </w:pPr>
            <w:r w:rsidRPr="00546A6B">
              <w:rPr>
                <w:rFonts w:ascii="华文仿宋" w:eastAsia="华文仿宋" w:hAnsi="华文仿宋"/>
                <w:bCs/>
                <w:sz w:val="28"/>
                <w:szCs w:val="28"/>
              </w:rPr>
              <w:t>K1、K2、K3按需接通下端点，可构成西勒振荡器，并改变C4的电容值。</w:t>
            </w:r>
          </w:p>
          <w:p w14:paraId="4991C696" w14:textId="68720A96" w:rsidR="00546A6B" w:rsidRPr="00546A6B" w:rsidRDefault="00546A6B" w:rsidP="00546A6B">
            <w:pPr>
              <w:jc w:val="left"/>
              <w:rPr>
                <w:rFonts w:ascii="华文仿宋" w:eastAsia="华文仿宋" w:hAnsi="华文仿宋"/>
                <w:bCs/>
                <w:sz w:val="28"/>
                <w:szCs w:val="28"/>
              </w:rPr>
            </w:pPr>
          </w:p>
        </w:tc>
      </w:tr>
      <w:tr w:rsidR="00D16D95" w:rsidRPr="005C546A" w14:paraId="5EAE2F92" w14:textId="77777777" w:rsidTr="007772AA">
        <w:tc>
          <w:tcPr>
            <w:tcW w:w="5000" w:type="pct"/>
            <w:gridSpan w:val="6"/>
            <w:shd w:val="clear" w:color="auto" w:fill="auto"/>
          </w:tcPr>
          <w:p w14:paraId="518B0E3E" w14:textId="77777777" w:rsidR="00D16D95" w:rsidRPr="00D16D95" w:rsidRDefault="00D16D95" w:rsidP="00C166B6">
            <w:pPr>
              <w:numPr>
                <w:ilvl w:val="0"/>
                <w:numId w:val="26"/>
              </w:numPr>
              <w:jc w:val="left"/>
              <w:rPr>
                <w:rFonts w:ascii="华文仿宋" w:eastAsia="华文仿宋" w:hAnsi="华文仿宋"/>
                <w:b/>
                <w:bCs/>
                <w:sz w:val="28"/>
                <w:szCs w:val="28"/>
              </w:rPr>
            </w:pPr>
            <w:r>
              <w:rPr>
                <w:rFonts w:ascii="华文仿宋" w:eastAsia="华文仿宋" w:hAnsi="华文仿宋"/>
                <w:b/>
                <w:bCs/>
                <w:sz w:val="28"/>
                <w:szCs w:val="28"/>
              </w:rPr>
              <w:lastRenderedPageBreak/>
              <w:t>实验步骤</w:t>
            </w:r>
            <w:r w:rsidRPr="00D16D95">
              <w:rPr>
                <w:rFonts w:ascii="华文仿宋" w:eastAsia="华文仿宋" w:hAnsi="华文仿宋"/>
                <w:bCs/>
                <w:sz w:val="28"/>
                <w:szCs w:val="28"/>
              </w:rPr>
              <w:t>（</w:t>
            </w:r>
            <w:r>
              <w:rPr>
                <w:rFonts w:ascii="华文仿宋" w:eastAsia="华文仿宋" w:hAnsi="华文仿宋"/>
                <w:bCs/>
                <w:sz w:val="28"/>
                <w:szCs w:val="28"/>
              </w:rPr>
              <w:t>包括步骤、实验截图及其必要说明</w:t>
            </w:r>
            <w:r w:rsidRPr="00D16D95">
              <w:rPr>
                <w:rFonts w:ascii="华文仿宋" w:eastAsia="华文仿宋" w:hAnsi="华文仿宋"/>
                <w:bCs/>
                <w:sz w:val="28"/>
                <w:szCs w:val="28"/>
              </w:rPr>
              <w:t>）</w:t>
            </w:r>
          </w:p>
        </w:tc>
      </w:tr>
      <w:tr w:rsidR="00D16D95" w:rsidRPr="005C546A" w14:paraId="62613957" w14:textId="77777777" w:rsidTr="00D044BE">
        <w:trPr>
          <w:trHeight w:val="6723"/>
        </w:trPr>
        <w:tc>
          <w:tcPr>
            <w:tcW w:w="5000" w:type="pct"/>
            <w:gridSpan w:val="6"/>
            <w:shd w:val="clear" w:color="auto" w:fill="auto"/>
          </w:tcPr>
          <w:p w14:paraId="5B63E614" w14:textId="77777777" w:rsidR="00F22256" w:rsidRPr="00546A6B" w:rsidRDefault="00F22256" w:rsidP="00D16D95">
            <w:pPr>
              <w:jc w:val="left"/>
              <w:rPr>
                <w:rFonts w:ascii="华文仿宋" w:eastAsia="华文仿宋" w:hAnsi="华文仿宋"/>
                <w:bCs/>
                <w:sz w:val="28"/>
                <w:szCs w:val="28"/>
              </w:rPr>
            </w:pPr>
            <w:r w:rsidRPr="00546A6B">
              <w:rPr>
                <w:rFonts w:ascii="华文仿宋" w:eastAsia="华文仿宋" w:hAnsi="华文仿宋"/>
                <w:bCs/>
                <w:sz w:val="28"/>
                <w:szCs w:val="28"/>
              </w:rPr>
              <w:lastRenderedPageBreak/>
              <w:t xml:space="preserve">1、实验准备 </w:t>
            </w:r>
          </w:p>
          <w:p w14:paraId="68E6EA37" w14:textId="04272AA8" w:rsidR="00D16D95" w:rsidRPr="00546A6B" w:rsidRDefault="00F22256" w:rsidP="002C6F9F">
            <w:pPr>
              <w:ind w:firstLineChars="200" w:firstLine="560"/>
              <w:jc w:val="left"/>
              <w:rPr>
                <w:rFonts w:ascii="华文仿宋" w:eastAsia="华文仿宋" w:hAnsi="华文仿宋"/>
                <w:bCs/>
                <w:sz w:val="28"/>
                <w:szCs w:val="28"/>
              </w:rPr>
            </w:pPr>
            <w:r w:rsidRPr="00546A6B">
              <w:rPr>
                <w:rFonts w:ascii="华文仿宋" w:eastAsia="华文仿宋" w:hAnsi="华文仿宋"/>
                <w:bCs/>
                <w:sz w:val="28"/>
                <w:szCs w:val="28"/>
              </w:rPr>
              <w:t>准备好02号小信号调谐放大器模块。</w:t>
            </w:r>
            <w:r w:rsidR="00800AED" w:rsidRPr="00546A6B">
              <w:rPr>
                <w:rFonts w:ascii="华文仿宋" w:eastAsia="华文仿宋" w:hAnsi="华文仿宋"/>
                <w:bCs/>
                <w:sz w:val="28"/>
                <w:szCs w:val="28"/>
              </w:rPr>
              <w:t>插装好LC振荡器模块，接通开关W00，保证直流电源电压为12V，为实验电路供电。调整跳帽位置，使电路构成C3=101pF的克拉泼振荡器。调整振荡电路中三极管的静态工作点，使</w:t>
            </w:r>
            <w:proofErr w:type="spellStart"/>
            <w:r w:rsidR="00800AED" w:rsidRPr="00546A6B">
              <w:rPr>
                <w:rFonts w:ascii="华文仿宋" w:eastAsia="华文仿宋" w:hAnsi="华文仿宋"/>
                <w:bCs/>
                <w:sz w:val="28"/>
                <w:szCs w:val="28"/>
              </w:rPr>
              <w:t>Vb</w:t>
            </w:r>
            <w:proofErr w:type="spellEnd"/>
            <w:r w:rsidR="00800AED" w:rsidRPr="00546A6B">
              <w:rPr>
                <w:rFonts w:ascii="华文仿宋" w:eastAsia="华文仿宋" w:hAnsi="华文仿宋"/>
                <w:bCs/>
                <w:sz w:val="28"/>
                <w:szCs w:val="28"/>
              </w:rPr>
              <w:t>=2.8V。调节W02，保证输出波形为若干完整不失真的正弦波。在信号输出短接通示波器，使用CH2通道，查看此时输出波形及相关参数。</w:t>
            </w:r>
            <w:r w:rsidRPr="00546A6B">
              <w:rPr>
                <w:rFonts w:ascii="华文仿宋" w:eastAsia="华文仿宋" w:hAnsi="华文仿宋"/>
                <w:bCs/>
                <w:sz w:val="28"/>
                <w:szCs w:val="28"/>
              </w:rPr>
              <w:t xml:space="preserve"> </w:t>
            </w:r>
          </w:p>
          <w:p w14:paraId="44E6C588" w14:textId="77777777" w:rsidR="002C6F9F" w:rsidRPr="00546A6B" w:rsidRDefault="002C6F9F" w:rsidP="00D16D95">
            <w:pPr>
              <w:jc w:val="left"/>
              <w:rPr>
                <w:rFonts w:ascii="华文仿宋" w:eastAsia="华文仿宋" w:hAnsi="华文仿宋"/>
                <w:bCs/>
                <w:sz w:val="28"/>
                <w:szCs w:val="28"/>
              </w:rPr>
            </w:pPr>
            <w:r w:rsidRPr="00546A6B">
              <w:rPr>
                <w:rFonts w:ascii="华文仿宋" w:eastAsia="华文仿宋" w:hAnsi="华文仿宋" w:hint="eastAsia"/>
                <w:bCs/>
                <w:sz w:val="28"/>
                <w:szCs w:val="28"/>
              </w:rPr>
              <w:t>2、</w:t>
            </w:r>
            <w:r w:rsidRPr="00546A6B">
              <w:rPr>
                <w:rFonts w:ascii="华文仿宋" w:eastAsia="华文仿宋" w:hAnsi="华文仿宋"/>
                <w:bCs/>
                <w:sz w:val="28"/>
                <w:szCs w:val="28"/>
              </w:rPr>
              <w:t>克拉泼振荡器幅频特性的测量</w:t>
            </w:r>
          </w:p>
          <w:p w14:paraId="0634A694" w14:textId="02EACA5E" w:rsidR="00F22256" w:rsidRPr="00546A6B" w:rsidRDefault="00896DD6" w:rsidP="000A0762">
            <w:pPr>
              <w:ind w:firstLineChars="200" w:firstLine="560"/>
              <w:jc w:val="left"/>
              <w:rPr>
                <w:rFonts w:ascii="华文仿宋" w:eastAsia="华文仿宋" w:hAnsi="华文仿宋"/>
                <w:bCs/>
                <w:sz w:val="28"/>
                <w:szCs w:val="28"/>
              </w:rPr>
            </w:pPr>
            <w:r w:rsidRPr="00546A6B">
              <w:rPr>
                <w:rFonts w:ascii="华文仿宋" w:eastAsia="华文仿宋" w:hAnsi="华文仿宋"/>
                <w:bCs/>
                <w:sz w:val="28"/>
                <w:szCs w:val="28"/>
              </w:rPr>
              <w:t>通过改变克拉泼振荡器C3</w:t>
            </w:r>
            <w:r w:rsidRPr="00546A6B">
              <w:rPr>
                <w:rFonts w:ascii="华文仿宋" w:eastAsia="华文仿宋" w:hAnsi="华文仿宋" w:hint="eastAsia"/>
                <w:bCs/>
                <w:sz w:val="28"/>
                <w:szCs w:val="28"/>
              </w:rPr>
              <w:t>的值得到频率输出，首先三个单刀双掷开关均不闭合，得到此时的电压峰峰值输出值和频率输出值；闭合K</w:t>
            </w:r>
            <w:r w:rsidRPr="00546A6B">
              <w:rPr>
                <w:rFonts w:ascii="华文仿宋" w:eastAsia="华文仿宋" w:hAnsi="华文仿宋"/>
                <w:bCs/>
                <w:sz w:val="28"/>
                <w:szCs w:val="28"/>
              </w:rPr>
              <w:t>1</w:t>
            </w:r>
            <w:r w:rsidRPr="00546A6B">
              <w:rPr>
                <w:rFonts w:ascii="华文仿宋" w:eastAsia="华文仿宋" w:hAnsi="华文仿宋" w:hint="eastAsia"/>
                <w:bCs/>
                <w:sz w:val="28"/>
                <w:szCs w:val="28"/>
              </w:rPr>
              <w:t>（向上闭合），再次测量；打开K</w:t>
            </w:r>
            <w:r w:rsidRPr="00546A6B">
              <w:rPr>
                <w:rFonts w:ascii="华文仿宋" w:eastAsia="华文仿宋" w:hAnsi="华文仿宋"/>
                <w:bCs/>
                <w:sz w:val="28"/>
                <w:szCs w:val="28"/>
              </w:rPr>
              <w:t>1</w:t>
            </w:r>
            <w:r w:rsidR="007D1535" w:rsidRPr="00546A6B">
              <w:rPr>
                <w:rFonts w:ascii="华文仿宋" w:eastAsia="华文仿宋" w:hAnsi="华文仿宋" w:hint="eastAsia"/>
                <w:bCs/>
                <w:sz w:val="28"/>
                <w:szCs w:val="28"/>
              </w:rPr>
              <w:t>闭合K</w:t>
            </w:r>
            <w:r w:rsidR="007D1535" w:rsidRPr="00546A6B">
              <w:rPr>
                <w:rFonts w:ascii="华文仿宋" w:eastAsia="华文仿宋" w:hAnsi="华文仿宋"/>
                <w:bCs/>
                <w:sz w:val="28"/>
                <w:szCs w:val="28"/>
              </w:rPr>
              <w:t>2</w:t>
            </w:r>
            <w:r w:rsidR="007D1535" w:rsidRPr="00546A6B">
              <w:rPr>
                <w:rFonts w:ascii="华文仿宋" w:eastAsia="华文仿宋" w:hAnsi="华文仿宋" w:hint="eastAsia"/>
                <w:bCs/>
                <w:sz w:val="28"/>
                <w:szCs w:val="28"/>
              </w:rPr>
              <w:t>再次测量；闭合K</w:t>
            </w:r>
            <w:r w:rsidR="007D1535" w:rsidRPr="00546A6B">
              <w:rPr>
                <w:rFonts w:ascii="华文仿宋" w:eastAsia="华文仿宋" w:hAnsi="华文仿宋"/>
                <w:bCs/>
                <w:sz w:val="28"/>
                <w:szCs w:val="28"/>
              </w:rPr>
              <w:t>1</w:t>
            </w:r>
            <w:r w:rsidR="007D1535" w:rsidRPr="00546A6B">
              <w:rPr>
                <w:rFonts w:ascii="华文仿宋" w:eastAsia="华文仿宋" w:hAnsi="华文仿宋" w:hint="eastAsia"/>
                <w:bCs/>
                <w:sz w:val="28"/>
                <w:szCs w:val="28"/>
              </w:rPr>
              <w:t>，再次测量；</w:t>
            </w:r>
            <w:r w:rsidR="006B10BB" w:rsidRPr="00546A6B">
              <w:rPr>
                <w:rFonts w:ascii="华文仿宋" w:eastAsia="华文仿宋" w:hAnsi="华文仿宋" w:hint="eastAsia"/>
                <w:bCs/>
                <w:sz w:val="28"/>
                <w:szCs w:val="28"/>
              </w:rPr>
              <w:t>之后闭合K</w:t>
            </w:r>
            <w:r w:rsidR="006B10BB" w:rsidRPr="00546A6B">
              <w:rPr>
                <w:rFonts w:ascii="华文仿宋" w:eastAsia="华文仿宋" w:hAnsi="华文仿宋"/>
                <w:bCs/>
                <w:sz w:val="28"/>
                <w:szCs w:val="28"/>
              </w:rPr>
              <w:t>3</w:t>
            </w:r>
            <w:r w:rsidR="006B10BB" w:rsidRPr="00546A6B">
              <w:rPr>
                <w:rFonts w:ascii="华文仿宋" w:eastAsia="华文仿宋" w:hAnsi="华文仿宋" w:hint="eastAsia"/>
                <w:bCs/>
                <w:sz w:val="28"/>
                <w:szCs w:val="28"/>
              </w:rPr>
              <w:t>（保证了电容值是增大的），调节可变电容的值取几个测量点再次记录。</w:t>
            </w:r>
            <w:r w:rsidR="000A0762" w:rsidRPr="00546A6B">
              <w:rPr>
                <w:rFonts w:ascii="华文仿宋" w:eastAsia="华文仿宋" w:hAnsi="华文仿宋" w:hint="eastAsia"/>
                <w:bCs/>
                <w:sz w:val="28"/>
                <w:szCs w:val="28"/>
              </w:rPr>
              <w:t>分别得到最大和最小的频率输出；</w:t>
            </w:r>
          </w:p>
          <w:tbl>
            <w:tblPr>
              <w:tblW w:w="6592" w:type="dxa"/>
              <w:tblInd w:w="835" w:type="dxa"/>
              <w:tblLook w:val="04A0" w:firstRow="1" w:lastRow="0" w:firstColumn="1" w:lastColumn="0" w:noHBand="0" w:noVBand="1"/>
            </w:tblPr>
            <w:tblGrid>
              <w:gridCol w:w="2166"/>
              <w:gridCol w:w="554"/>
              <w:gridCol w:w="850"/>
              <w:gridCol w:w="851"/>
              <w:gridCol w:w="850"/>
              <w:gridCol w:w="709"/>
              <w:gridCol w:w="709"/>
            </w:tblGrid>
            <w:tr w:rsidR="000A0762" w:rsidRPr="00546A6B" w14:paraId="1EA73501" w14:textId="77777777" w:rsidTr="00546A6B">
              <w:trPr>
                <w:trHeight w:val="288"/>
              </w:trPr>
              <w:tc>
                <w:tcPr>
                  <w:tcW w:w="21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91EE6F" w14:textId="77777777" w:rsidR="000A0762" w:rsidRPr="00546A6B" w:rsidRDefault="000A0762" w:rsidP="00546A6B">
                  <w:pPr>
                    <w:widowControl/>
                    <w:jc w:val="center"/>
                    <w:rPr>
                      <w:rFonts w:ascii="华文仿宋" w:eastAsia="华文仿宋" w:hAnsi="华文仿宋"/>
                      <w:bCs/>
                      <w:sz w:val="24"/>
                      <w:szCs w:val="24"/>
                    </w:rPr>
                  </w:pPr>
                  <w:r w:rsidRPr="00546A6B">
                    <w:rPr>
                      <w:rFonts w:ascii="华文仿宋" w:eastAsia="华文仿宋" w:hAnsi="华文仿宋" w:hint="eastAsia"/>
                      <w:bCs/>
                      <w:sz w:val="24"/>
                      <w:szCs w:val="24"/>
                    </w:rPr>
                    <w:t>电容C3(pF)</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14:paraId="7B2753A8" w14:textId="77777777" w:rsidR="000A0762" w:rsidRPr="00546A6B" w:rsidRDefault="000A0762" w:rsidP="00546A6B">
                  <w:pPr>
                    <w:widowControl/>
                    <w:jc w:val="center"/>
                    <w:rPr>
                      <w:rFonts w:ascii="华文仿宋" w:eastAsia="华文仿宋" w:hAnsi="华文仿宋"/>
                      <w:bCs/>
                      <w:sz w:val="24"/>
                      <w:szCs w:val="24"/>
                    </w:rPr>
                  </w:pPr>
                  <w:r w:rsidRPr="00546A6B">
                    <w:rPr>
                      <w:rFonts w:ascii="华文仿宋" w:eastAsia="华文仿宋" w:hAnsi="华文仿宋" w:hint="eastAsia"/>
                      <w:bCs/>
                      <w:sz w:val="24"/>
                      <w:szCs w:val="24"/>
                    </w:rPr>
                    <w:t>101</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14:paraId="2EC15390" w14:textId="77777777" w:rsidR="000A0762" w:rsidRPr="00546A6B" w:rsidRDefault="000A0762" w:rsidP="00546A6B">
                  <w:pPr>
                    <w:widowControl/>
                    <w:jc w:val="center"/>
                    <w:rPr>
                      <w:rFonts w:ascii="华文仿宋" w:eastAsia="华文仿宋" w:hAnsi="华文仿宋"/>
                      <w:bCs/>
                      <w:sz w:val="24"/>
                      <w:szCs w:val="24"/>
                    </w:rPr>
                  </w:pPr>
                  <w:r w:rsidRPr="00546A6B">
                    <w:rPr>
                      <w:rFonts w:ascii="华文仿宋" w:eastAsia="华文仿宋" w:hAnsi="华文仿宋" w:hint="eastAsia"/>
                      <w:bCs/>
                      <w:sz w:val="24"/>
                      <w:szCs w:val="24"/>
                    </w:rPr>
                    <w:t>140</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14:paraId="49AF74C8" w14:textId="77777777" w:rsidR="000A0762" w:rsidRPr="00546A6B" w:rsidRDefault="000A0762" w:rsidP="00546A6B">
                  <w:pPr>
                    <w:widowControl/>
                    <w:jc w:val="center"/>
                    <w:rPr>
                      <w:rFonts w:ascii="华文仿宋" w:eastAsia="华文仿宋" w:hAnsi="华文仿宋"/>
                      <w:bCs/>
                      <w:sz w:val="24"/>
                      <w:szCs w:val="24"/>
                    </w:rPr>
                  </w:pPr>
                  <w:r w:rsidRPr="00546A6B">
                    <w:rPr>
                      <w:rFonts w:ascii="华文仿宋" w:eastAsia="华文仿宋" w:hAnsi="华文仿宋" w:hint="eastAsia"/>
                      <w:bCs/>
                      <w:sz w:val="24"/>
                      <w:szCs w:val="24"/>
                    </w:rPr>
                    <w:t>611</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14:paraId="6B2002B5" w14:textId="77777777" w:rsidR="000A0762" w:rsidRPr="00546A6B" w:rsidRDefault="000A0762" w:rsidP="00546A6B">
                  <w:pPr>
                    <w:widowControl/>
                    <w:jc w:val="center"/>
                    <w:rPr>
                      <w:rFonts w:ascii="华文仿宋" w:eastAsia="华文仿宋" w:hAnsi="华文仿宋"/>
                      <w:bCs/>
                      <w:sz w:val="24"/>
                      <w:szCs w:val="24"/>
                    </w:rPr>
                  </w:pPr>
                  <w:r w:rsidRPr="00546A6B">
                    <w:rPr>
                      <w:rFonts w:ascii="华文仿宋" w:eastAsia="华文仿宋" w:hAnsi="华文仿宋" w:hint="eastAsia"/>
                      <w:bCs/>
                      <w:sz w:val="24"/>
                      <w:szCs w:val="24"/>
                    </w:rPr>
                    <w:t>650</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4614C2BA" w14:textId="05D7B268" w:rsidR="000A0762" w:rsidRPr="00546A6B" w:rsidRDefault="000A0762" w:rsidP="00546A6B">
                  <w:pPr>
                    <w:widowControl/>
                    <w:jc w:val="center"/>
                    <w:rPr>
                      <w:rFonts w:ascii="华文仿宋" w:eastAsia="华文仿宋" w:hAnsi="华文仿宋"/>
                      <w:bCs/>
                      <w:sz w:val="24"/>
                      <w:szCs w:val="24"/>
                    </w:rPr>
                  </w:pP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257F45D8" w14:textId="3EE3E2C6" w:rsidR="000A0762" w:rsidRPr="00546A6B" w:rsidRDefault="000A0762" w:rsidP="00546A6B">
                  <w:pPr>
                    <w:widowControl/>
                    <w:jc w:val="center"/>
                    <w:rPr>
                      <w:rFonts w:ascii="华文仿宋" w:eastAsia="华文仿宋" w:hAnsi="华文仿宋"/>
                      <w:bCs/>
                      <w:sz w:val="24"/>
                      <w:szCs w:val="24"/>
                    </w:rPr>
                  </w:pPr>
                </w:p>
              </w:tc>
            </w:tr>
            <w:tr w:rsidR="000A0762" w:rsidRPr="00546A6B" w14:paraId="3C4B936A" w14:textId="77777777" w:rsidTr="00546A6B">
              <w:trPr>
                <w:trHeight w:val="288"/>
              </w:trPr>
              <w:tc>
                <w:tcPr>
                  <w:tcW w:w="2166" w:type="dxa"/>
                  <w:tcBorders>
                    <w:top w:val="nil"/>
                    <w:left w:val="single" w:sz="4" w:space="0" w:color="auto"/>
                    <w:bottom w:val="single" w:sz="4" w:space="0" w:color="auto"/>
                    <w:right w:val="single" w:sz="4" w:space="0" w:color="auto"/>
                  </w:tcBorders>
                  <w:shd w:val="clear" w:color="auto" w:fill="auto"/>
                  <w:noWrap/>
                  <w:vAlign w:val="bottom"/>
                  <w:hideMark/>
                </w:tcPr>
                <w:p w14:paraId="0FA9306C" w14:textId="77777777" w:rsidR="000A0762" w:rsidRPr="00546A6B" w:rsidRDefault="000A0762" w:rsidP="00546A6B">
                  <w:pPr>
                    <w:widowControl/>
                    <w:jc w:val="center"/>
                    <w:rPr>
                      <w:rFonts w:ascii="华文仿宋" w:eastAsia="华文仿宋" w:hAnsi="华文仿宋"/>
                      <w:bCs/>
                      <w:sz w:val="24"/>
                      <w:szCs w:val="24"/>
                    </w:rPr>
                  </w:pPr>
                  <w:r w:rsidRPr="00546A6B">
                    <w:rPr>
                      <w:rFonts w:ascii="华文仿宋" w:eastAsia="华文仿宋" w:hAnsi="华文仿宋" w:hint="eastAsia"/>
                      <w:bCs/>
                      <w:sz w:val="24"/>
                      <w:szCs w:val="24"/>
                    </w:rPr>
                    <w:t>振荡频率 f (MHz)</w:t>
                  </w:r>
                </w:p>
              </w:tc>
              <w:tc>
                <w:tcPr>
                  <w:tcW w:w="457" w:type="dxa"/>
                  <w:tcBorders>
                    <w:top w:val="nil"/>
                    <w:left w:val="nil"/>
                    <w:bottom w:val="single" w:sz="4" w:space="0" w:color="auto"/>
                    <w:right w:val="single" w:sz="4" w:space="0" w:color="auto"/>
                  </w:tcBorders>
                  <w:shd w:val="clear" w:color="auto" w:fill="auto"/>
                  <w:noWrap/>
                  <w:vAlign w:val="bottom"/>
                  <w:hideMark/>
                </w:tcPr>
                <w:p w14:paraId="430B7B32" w14:textId="27B89AFC" w:rsidR="000A0762" w:rsidRPr="00546A6B" w:rsidRDefault="000A0762" w:rsidP="00546A6B">
                  <w:pPr>
                    <w:widowControl/>
                    <w:jc w:val="center"/>
                    <w:rPr>
                      <w:rFonts w:ascii="华文仿宋" w:eastAsia="华文仿宋" w:hAnsi="华文仿宋"/>
                      <w:bCs/>
                      <w:sz w:val="24"/>
                      <w:szCs w:val="24"/>
                    </w:rPr>
                  </w:pPr>
                </w:p>
              </w:tc>
              <w:tc>
                <w:tcPr>
                  <w:tcW w:w="850" w:type="dxa"/>
                  <w:tcBorders>
                    <w:top w:val="nil"/>
                    <w:left w:val="nil"/>
                    <w:bottom w:val="single" w:sz="4" w:space="0" w:color="auto"/>
                    <w:right w:val="single" w:sz="4" w:space="0" w:color="auto"/>
                  </w:tcBorders>
                  <w:shd w:val="clear" w:color="auto" w:fill="auto"/>
                  <w:noWrap/>
                  <w:vAlign w:val="bottom"/>
                  <w:hideMark/>
                </w:tcPr>
                <w:p w14:paraId="2A81F433" w14:textId="0DCC913E" w:rsidR="000A0762" w:rsidRPr="00546A6B" w:rsidRDefault="000A0762" w:rsidP="00546A6B">
                  <w:pPr>
                    <w:widowControl/>
                    <w:jc w:val="center"/>
                    <w:rPr>
                      <w:rFonts w:ascii="华文仿宋" w:eastAsia="华文仿宋" w:hAnsi="华文仿宋"/>
                      <w:bCs/>
                      <w:sz w:val="24"/>
                      <w:szCs w:val="24"/>
                    </w:rPr>
                  </w:pPr>
                </w:p>
              </w:tc>
              <w:tc>
                <w:tcPr>
                  <w:tcW w:w="851" w:type="dxa"/>
                  <w:tcBorders>
                    <w:top w:val="nil"/>
                    <w:left w:val="nil"/>
                    <w:bottom w:val="single" w:sz="4" w:space="0" w:color="auto"/>
                    <w:right w:val="single" w:sz="4" w:space="0" w:color="auto"/>
                  </w:tcBorders>
                  <w:shd w:val="clear" w:color="auto" w:fill="auto"/>
                  <w:noWrap/>
                  <w:vAlign w:val="bottom"/>
                  <w:hideMark/>
                </w:tcPr>
                <w:p w14:paraId="5682037F" w14:textId="41775007" w:rsidR="000A0762" w:rsidRPr="00546A6B" w:rsidRDefault="000A0762" w:rsidP="00546A6B">
                  <w:pPr>
                    <w:widowControl/>
                    <w:jc w:val="center"/>
                    <w:rPr>
                      <w:rFonts w:ascii="华文仿宋" w:eastAsia="华文仿宋" w:hAnsi="华文仿宋"/>
                      <w:bCs/>
                      <w:sz w:val="24"/>
                      <w:szCs w:val="24"/>
                    </w:rPr>
                  </w:pPr>
                </w:p>
              </w:tc>
              <w:tc>
                <w:tcPr>
                  <w:tcW w:w="850" w:type="dxa"/>
                  <w:tcBorders>
                    <w:top w:val="nil"/>
                    <w:left w:val="nil"/>
                    <w:bottom w:val="single" w:sz="4" w:space="0" w:color="auto"/>
                    <w:right w:val="single" w:sz="4" w:space="0" w:color="auto"/>
                  </w:tcBorders>
                  <w:shd w:val="clear" w:color="auto" w:fill="auto"/>
                  <w:noWrap/>
                  <w:vAlign w:val="bottom"/>
                  <w:hideMark/>
                </w:tcPr>
                <w:p w14:paraId="54CCF71A" w14:textId="28E5037D" w:rsidR="000A0762" w:rsidRPr="00546A6B" w:rsidRDefault="000A0762" w:rsidP="00546A6B">
                  <w:pPr>
                    <w:widowControl/>
                    <w:jc w:val="center"/>
                    <w:rPr>
                      <w:rFonts w:ascii="华文仿宋" w:eastAsia="华文仿宋" w:hAnsi="华文仿宋"/>
                      <w:bCs/>
                      <w:sz w:val="24"/>
                      <w:szCs w:val="24"/>
                    </w:rPr>
                  </w:pPr>
                </w:p>
              </w:tc>
              <w:tc>
                <w:tcPr>
                  <w:tcW w:w="709" w:type="dxa"/>
                  <w:tcBorders>
                    <w:top w:val="nil"/>
                    <w:left w:val="nil"/>
                    <w:bottom w:val="single" w:sz="4" w:space="0" w:color="auto"/>
                    <w:right w:val="single" w:sz="4" w:space="0" w:color="auto"/>
                  </w:tcBorders>
                  <w:shd w:val="clear" w:color="auto" w:fill="auto"/>
                  <w:noWrap/>
                  <w:vAlign w:val="bottom"/>
                  <w:hideMark/>
                </w:tcPr>
                <w:p w14:paraId="563083B9" w14:textId="0C55E2BE" w:rsidR="000A0762" w:rsidRPr="00546A6B" w:rsidRDefault="000A0762" w:rsidP="00546A6B">
                  <w:pPr>
                    <w:widowControl/>
                    <w:jc w:val="center"/>
                    <w:rPr>
                      <w:rFonts w:ascii="华文仿宋" w:eastAsia="华文仿宋" w:hAnsi="华文仿宋"/>
                      <w:bCs/>
                      <w:sz w:val="24"/>
                      <w:szCs w:val="24"/>
                    </w:rPr>
                  </w:pPr>
                </w:p>
              </w:tc>
              <w:tc>
                <w:tcPr>
                  <w:tcW w:w="709" w:type="dxa"/>
                  <w:tcBorders>
                    <w:top w:val="nil"/>
                    <w:left w:val="nil"/>
                    <w:bottom w:val="single" w:sz="4" w:space="0" w:color="auto"/>
                    <w:right w:val="single" w:sz="4" w:space="0" w:color="auto"/>
                  </w:tcBorders>
                  <w:shd w:val="clear" w:color="auto" w:fill="auto"/>
                  <w:noWrap/>
                  <w:vAlign w:val="bottom"/>
                  <w:hideMark/>
                </w:tcPr>
                <w:p w14:paraId="1E3A43E6" w14:textId="760F8C91" w:rsidR="000A0762" w:rsidRPr="00546A6B" w:rsidRDefault="000A0762" w:rsidP="00546A6B">
                  <w:pPr>
                    <w:widowControl/>
                    <w:jc w:val="center"/>
                    <w:rPr>
                      <w:rFonts w:ascii="华文仿宋" w:eastAsia="华文仿宋" w:hAnsi="华文仿宋"/>
                      <w:bCs/>
                      <w:sz w:val="24"/>
                      <w:szCs w:val="24"/>
                    </w:rPr>
                  </w:pPr>
                </w:p>
              </w:tc>
            </w:tr>
            <w:tr w:rsidR="000A0762" w:rsidRPr="00546A6B" w14:paraId="57BAE0F3" w14:textId="77777777" w:rsidTr="00546A6B">
              <w:trPr>
                <w:trHeight w:val="288"/>
              </w:trPr>
              <w:tc>
                <w:tcPr>
                  <w:tcW w:w="2166" w:type="dxa"/>
                  <w:tcBorders>
                    <w:top w:val="nil"/>
                    <w:left w:val="single" w:sz="4" w:space="0" w:color="auto"/>
                    <w:bottom w:val="single" w:sz="4" w:space="0" w:color="auto"/>
                    <w:right w:val="single" w:sz="4" w:space="0" w:color="auto"/>
                  </w:tcBorders>
                  <w:shd w:val="clear" w:color="auto" w:fill="auto"/>
                  <w:noWrap/>
                  <w:vAlign w:val="bottom"/>
                  <w:hideMark/>
                </w:tcPr>
                <w:p w14:paraId="3A632093" w14:textId="77777777" w:rsidR="000A0762" w:rsidRPr="00546A6B" w:rsidRDefault="000A0762" w:rsidP="00546A6B">
                  <w:pPr>
                    <w:widowControl/>
                    <w:jc w:val="center"/>
                    <w:rPr>
                      <w:rFonts w:ascii="华文仿宋" w:eastAsia="华文仿宋" w:hAnsi="华文仿宋"/>
                      <w:bCs/>
                      <w:sz w:val="24"/>
                      <w:szCs w:val="24"/>
                    </w:rPr>
                  </w:pPr>
                  <w:r w:rsidRPr="00546A6B">
                    <w:rPr>
                      <w:rFonts w:ascii="华文仿宋" w:eastAsia="华文仿宋" w:hAnsi="华文仿宋" w:hint="eastAsia"/>
                      <w:bCs/>
                      <w:sz w:val="24"/>
                      <w:szCs w:val="24"/>
                    </w:rPr>
                    <w:t>输出电压VP-P(V)</w:t>
                  </w:r>
                </w:p>
              </w:tc>
              <w:tc>
                <w:tcPr>
                  <w:tcW w:w="457" w:type="dxa"/>
                  <w:tcBorders>
                    <w:top w:val="nil"/>
                    <w:left w:val="nil"/>
                    <w:bottom w:val="single" w:sz="4" w:space="0" w:color="auto"/>
                    <w:right w:val="single" w:sz="4" w:space="0" w:color="auto"/>
                  </w:tcBorders>
                  <w:shd w:val="clear" w:color="auto" w:fill="auto"/>
                  <w:noWrap/>
                  <w:vAlign w:val="bottom"/>
                  <w:hideMark/>
                </w:tcPr>
                <w:p w14:paraId="0AFDB4CD" w14:textId="3E20DD0A" w:rsidR="000A0762" w:rsidRPr="00546A6B" w:rsidRDefault="000A0762" w:rsidP="00546A6B">
                  <w:pPr>
                    <w:widowControl/>
                    <w:jc w:val="center"/>
                    <w:rPr>
                      <w:rFonts w:ascii="华文仿宋" w:eastAsia="华文仿宋" w:hAnsi="华文仿宋"/>
                      <w:bCs/>
                      <w:sz w:val="24"/>
                      <w:szCs w:val="24"/>
                    </w:rPr>
                  </w:pPr>
                </w:p>
              </w:tc>
              <w:tc>
                <w:tcPr>
                  <w:tcW w:w="850" w:type="dxa"/>
                  <w:tcBorders>
                    <w:top w:val="nil"/>
                    <w:left w:val="nil"/>
                    <w:bottom w:val="single" w:sz="4" w:space="0" w:color="auto"/>
                    <w:right w:val="single" w:sz="4" w:space="0" w:color="auto"/>
                  </w:tcBorders>
                  <w:shd w:val="clear" w:color="auto" w:fill="auto"/>
                  <w:noWrap/>
                  <w:vAlign w:val="bottom"/>
                  <w:hideMark/>
                </w:tcPr>
                <w:p w14:paraId="420DDCD6" w14:textId="7BECAB5F" w:rsidR="000A0762" w:rsidRPr="00546A6B" w:rsidRDefault="000A0762" w:rsidP="00546A6B">
                  <w:pPr>
                    <w:widowControl/>
                    <w:jc w:val="center"/>
                    <w:rPr>
                      <w:rFonts w:ascii="华文仿宋" w:eastAsia="华文仿宋" w:hAnsi="华文仿宋"/>
                      <w:bCs/>
                      <w:sz w:val="24"/>
                      <w:szCs w:val="24"/>
                    </w:rPr>
                  </w:pPr>
                </w:p>
              </w:tc>
              <w:tc>
                <w:tcPr>
                  <w:tcW w:w="851" w:type="dxa"/>
                  <w:tcBorders>
                    <w:top w:val="nil"/>
                    <w:left w:val="nil"/>
                    <w:bottom w:val="single" w:sz="4" w:space="0" w:color="auto"/>
                    <w:right w:val="single" w:sz="4" w:space="0" w:color="auto"/>
                  </w:tcBorders>
                  <w:shd w:val="clear" w:color="auto" w:fill="auto"/>
                  <w:noWrap/>
                  <w:vAlign w:val="bottom"/>
                  <w:hideMark/>
                </w:tcPr>
                <w:p w14:paraId="28DDD8B5" w14:textId="1945E168" w:rsidR="000A0762" w:rsidRPr="00546A6B" w:rsidRDefault="000A0762" w:rsidP="00546A6B">
                  <w:pPr>
                    <w:widowControl/>
                    <w:jc w:val="center"/>
                    <w:rPr>
                      <w:rFonts w:ascii="华文仿宋" w:eastAsia="华文仿宋" w:hAnsi="华文仿宋"/>
                      <w:bCs/>
                      <w:sz w:val="24"/>
                      <w:szCs w:val="24"/>
                    </w:rPr>
                  </w:pPr>
                </w:p>
              </w:tc>
              <w:tc>
                <w:tcPr>
                  <w:tcW w:w="850" w:type="dxa"/>
                  <w:tcBorders>
                    <w:top w:val="nil"/>
                    <w:left w:val="nil"/>
                    <w:bottom w:val="single" w:sz="4" w:space="0" w:color="auto"/>
                    <w:right w:val="single" w:sz="4" w:space="0" w:color="auto"/>
                  </w:tcBorders>
                  <w:shd w:val="clear" w:color="auto" w:fill="auto"/>
                  <w:noWrap/>
                  <w:vAlign w:val="bottom"/>
                  <w:hideMark/>
                </w:tcPr>
                <w:p w14:paraId="61CF5EDC" w14:textId="74C3886E" w:rsidR="000A0762" w:rsidRPr="00546A6B" w:rsidRDefault="000A0762" w:rsidP="00546A6B">
                  <w:pPr>
                    <w:widowControl/>
                    <w:jc w:val="center"/>
                    <w:rPr>
                      <w:rFonts w:ascii="华文仿宋" w:eastAsia="华文仿宋" w:hAnsi="华文仿宋"/>
                      <w:bCs/>
                      <w:sz w:val="24"/>
                      <w:szCs w:val="24"/>
                    </w:rPr>
                  </w:pPr>
                </w:p>
              </w:tc>
              <w:tc>
                <w:tcPr>
                  <w:tcW w:w="709" w:type="dxa"/>
                  <w:tcBorders>
                    <w:top w:val="nil"/>
                    <w:left w:val="nil"/>
                    <w:bottom w:val="single" w:sz="4" w:space="0" w:color="auto"/>
                    <w:right w:val="single" w:sz="4" w:space="0" w:color="auto"/>
                  </w:tcBorders>
                  <w:shd w:val="clear" w:color="auto" w:fill="auto"/>
                  <w:noWrap/>
                  <w:vAlign w:val="bottom"/>
                  <w:hideMark/>
                </w:tcPr>
                <w:p w14:paraId="6B770638" w14:textId="55E85363" w:rsidR="000A0762" w:rsidRPr="00546A6B" w:rsidRDefault="000A0762" w:rsidP="00546A6B">
                  <w:pPr>
                    <w:widowControl/>
                    <w:jc w:val="center"/>
                    <w:rPr>
                      <w:rFonts w:ascii="华文仿宋" w:eastAsia="华文仿宋" w:hAnsi="华文仿宋"/>
                      <w:bCs/>
                      <w:sz w:val="24"/>
                      <w:szCs w:val="24"/>
                    </w:rPr>
                  </w:pPr>
                </w:p>
              </w:tc>
              <w:tc>
                <w:tcPr>
                  <w:tcW w:w="709" w:type="dxa"/>
                  <w:tcBorders>
                    <w:top w:val="nil"/>
                    <w:left w:val="nil"/>
                    <w:bottom w:val="single" w:sz="4" w:space="0" w:color="auto"/>
                    <w:right w:val="single" w:sz="4" w:space="0" w:color="auto"/>
                  </w:tcBorders>
                  <w:shd w:val="clear" w:color="auto" w:fill="auto"/>
                  <w:noWrap/>
                  <w:vAlign w:val="bottom"/>
                  <w:hideMark/>
                </w:tcPr>
                <w:p w14:paraId="50368C8D" w14:textId="4CD3D7ED" w:rsidR="000A0762" w:rsidRPr="00546A6B" w:rsidRDefault="000A0762" w:rsidP="00546A6B">
                  <w:pPr>
                    <w:widowControl/>
                    <w:jc w:val="center"/>
                    <w:rPr>
                      <w:rFonts w:ascii="华文仿宋" w:eastAsia="华文仿宋" w:hAnsi="华文仿宋"/>
                      <w:bCs/>
                      <w:sz w:val="24"/>
                      <w:szCs w:val="24"/>
                    </w:rPr>
                  </w:pPr>
                </w:p>
              </w:tc>
            </w:tr>
          </w:tbl>
          <w:p w14:paraId="338CA809" w14:textId="2B050607" w:rsidR="00514FD4" w:rsidRPr="00546A6B" w:rsidRDefault="005D05BF" w:rsidP="005D05BF">
            <w:pPr>
              <w:ind w:firstLineChars="200" w:firstLine="560"/>
              <w:jc w:val="left"/>
              <w:rPr>
                <w:rFonts w:ascii="华文仿宋" w:eastAsia="华文仿宋" w:hAnsi="华文仿宋"/>
                <w:bCs/>
                <w:sz w:val="28"/>
                <w:szCs w:val="28"/>
              </w:rPr>
            </w:pPr>
            <w:r w:rsidRPr="00546A6B">
              <w:rPr>
                <w:rFonts w:ascii="华文仿宋" w:eastAsia="华文仿宋" w:hAnsi="华文仿宋" w:hint="eastAsia"/>
                <w:bCs/>
                <w:sz w:val="28"/>
                <w:szCs w:val="28"/>
              </w:rPr>
              <w:t>由表格数据得到</w:t>
            </w:r>
            <w:r w:rsidRPr="00546A6B">
              <w:rPr>
                <w:rFonts w:ascii="华文仿宋" w:eastAsia="华文仿宋" w:hAnsi="华文仿宋"/>
                <w:bCs/>
                <w:sz w:val="28"/>
                <w:szCs w:val="28"/>
              </w:rPr>
              <w:t>克拉泼振荡电路幅频特性图</w:t>
            </w:r>
          </w:p>
          <w:p w14:paraId="36171FD6" w14:textId="7D8412BA" w:rsidR="00514FD4" w:rsidRPr="00546A6B" w:rsidRDefault="00514FD4" w:rsidP="00514FD4">
            <w:pPr>
              <w:jc w:val="left"/>
              <w:rPr>
                <w:rFonts w:ascii="华文仿宋" w:eastAsia="华文仿宋" w:hAnsi="华文仿宋"/>
                <w:bCs/>
                <w:sz w:val="28"/>
                <w:szCs w:val="28"/>
              </w:rPr>
            </w:pPr>
            <w:r w:rsidRPr="00546A6B">
              <w:rPr>
                <w:rFonts w:ascii="华文仿宋" w:eastAsia="华文仿宋" w:hAnsi="华文仿宋" w:hint="eastAsia"/>
                <w:bCs/>
                <w:sz w:val="28"/>
                <w:szCs w:val="28"/>
              </w:rPr>
              <w:t>3、</w:t>
            </w:r>
            <w:r w:rsidR="000A0762" w:rsidRPr="00546A6B">
              <w:rPr>
                <w:rFonts w:ascii="华文仿宋" w:eastAsia="华文仿宋" w:hAnsi="华文仿宋"/>
                <w:bCs/>
                <w:sz w:val="28"/>
                <w:szCs w:val="28"/>
              </w:rPr>
              <w:t>西勒振荡电路幅频特性的测量</w:t>
            </w:r>
            <w:r w:rsidRPr="00546A6B">
              <w:rPr>
                <w:rFonts w:ascii="华文仿宋" w:eastAsia="华文仿宋" w:hAnsi="华文仿宋"/>
                <w:bCs/>
                <w:sz w:val="28"/>
                <w:szCs w:val="28"/>
              </w:rPr>
              <w:t xml:space="preserve"> </w:t>
            </w:r>
          </w:p>
          <w:p w14:paraId="302D21EB" w14:textId="63DEE024" w:rsidR="00514FD4" w:rsidRPr="00546A6B" w:rsidRDefault="00A3589C" w:rsidP="00A3589C">
            <w:pPr>
              <w:ind w:firstLineChars="200" w:firstLine="560"/>
              <w:jc w:val="left"/>
              <w:rPr>
                <w:rFonts w:ascii="华文仿宋" w:eastAsia="华文仿宋" w:hAnsi="华文仿宋"/>
                <w:bCs/>
                <w:sz w:val="28"/>
                <w:szCs w:val="28"/>
              </w:rPr>
            </w:pPr>
            <w:r w:rsidRPr="00546A6B">
              <w:rPr>
                <w:rFonts w:ascii="华文仿宋" w:eastAsia="华文仿宋" w:hAnsi="华文仿宋"/>
                <w:bCs/>
                <w:sz w:val="28"/>
                <w:szCs w:val="28"/>
              </w:rPr>
              <w:t>通过改变</w:t>
            </w:r>
            <w:r w:rsidRPr="00546A6B">
              <w:rPr>
                <w:rFonts w:ascii="华文仿宋" w:eastAsia="华文仿宋" w:hAnsi="华文仿宋" w:hint="eastAsia"/>
                <w:bCs/>
                <w:sz w:val="28"/>
                <w:szCs w:val="28"/>
              </w:rPr>
              <w:t>西勒</w:t>
            </w:r>
            <w:r w:rsidRPr="00546A6B">
              <w:rPr>
                <w:rFonts w:ascii="华文仿宋" w:eastAsia="华文仿宋" w:hAnsi="华文仿宋"/>
                <w:bCs/>
                <w:sz w:val="28"/>
                <w:szCs w:val="28"/>
              </w:rPr>
              <w:t>振荡器C4</w:t>
            </w:r>
            <w:r w:rsidRPr="00546A6B">
              <w:rPr>
                <w:rFonts w:ascii="华文仿宋" w:eastAsia="华文仿宋" w:hAnsi="华文仿宋" w:hint="eastAsia"/>
                <w:bCs/>
                <w:sz w:val="28"/>
                <w:szCs w:val="28"/>
              </w:rPr>
              <w:t>的值得到频率输出，首先三个单刀双掷开关均不闭合，得到此时的电压峰峰值输出值和频率输出值；闭合K</w:t>
            </w:r>
            <w:r w:rsidRPr="00546A6B">
              <w:rPr>
                <w:rFonts w:ascii="华文仿宋" w:eastAsia="华文仿宋" w:hAnsi="华文仿宋"/>
                <w:bCs/>
                <w:sz w:val="28"/>
                <w:szCs w:val="28"/>
              </w:rPr>
              <w:t>1</w:t>
            </w:r>
            <w:r w:rsidRPr="00546A6B">
              <w:rPr>
                <w:rFonts w:ascii="华文仿宋" w:eastAsia="华文仿宋" w:hAnsi="华文仿宋" w:hint="eastAsia"/>
                <w:bCs/>
                <w:sz w:val="28"/>
                <w:szCs w:val="28"/>
              </w:rPr>
              <w:t>（向下闭合），再次测量；打开K</w:t>
            </w:r>
            <w:r w:rsidRPr="00546A6B">
              <w:rPr>
                <w:rFonts w:ascii="华文仿宋" w:eastAsia="华文仿宋" w:hAnsi="华文仿宋"/>
                <w:bCs/>
                <w:sz w:val="28"/>
                <w:szCs w:val="28"/>
              </w:rPr>
              <w:t>1</w:t>
            </w:r>
            <w:r w:rsidRPr="00546A6B">
              <w:rPr>
                <w:rFonts w:ascii="华文仿宋" w:eastAsia="华文仿宋" w:hAnsi="华文仿宋" w:hint="eastAsia"/>
                <w:bCs/>
                <w:sz w:val="28"/>
                <w:szCs w:val="28"/>
              </w:rPr>
              <w:t>闭合K</w:t>
            </w:r>
            <w:r w:rsidRPr="00546A6B">
              <w:rPr>
                <w:rFonts w:ascii="华文仿宋" w:eastAsia="华文仿宋" w:hAnsi="华文仿宋"/>
                <w:bCs/>
                <w:sz w:val="28"/>
                <w:szCs w:val="28"/>
              </w:rPr>
              <w:t>2</w:t>
            </w:r>
            <w:r w:rsidRPr="00546A6B">
              <w:rPr>
                <w:rFonts w:ascii="华文仿宋" w:eastAsia="华文仿宋" w:hAnsi="华文仿宋" w:hint="eastAsia"/>
                <w:bCs/>
                <w:sz w:val="28"/>
                <w:szCs w:val="28"/>
              </w:rPr>
              <w:t>再次测量；闭合K</w:t>
            </w:r>
            <w:r w:rsidRPr="00546A6B">
              <w:rPr>
                <w:rFonts w:ascii="华文仿宋" w:eastAsia="华文仿宋" w:hAnsi="华文仿宋"/>
                <w:bCs/>
                <w:sz w:val="28"/>
                <w:szCs w:val="28"/>
              </w:rPr>
              <w:t>1</w:t>
            </w:r>
            <w:r w:rsidRPr="00546A6B">
              <w:rPr>
                <w:rFonts w:ascii="华文仿宋" w:eastAsia="华文仿宋" w:hAnsi="华文仿宋" w:hint="eastAsia"/>
                <w:bCs/>
                <w:sz w:val="28"/>
                <w:szCs w:val="28"/>
              </w:rPr>
              <w:t>，再次测量；之后闭</w:t>
            </w:r>
            <w:r w:rsidRPr="00546A6B">
              <w:rPr>
                <w:rFonts w:ascii="华文仿宋" w:eastAsia="华文仿宋" w:hAnsi="华文仿宋" w:hint="eastAsia"/>
                <w:bCs/>
                <w:sz w:val="28"/>
                <w:szCs w:val="28"/>
              </w:rPr>
              <w:lastRenderedPageBreak/>
              <w:t>合K</w:t>
            </w:r>
            <w:r w:rsidRPr="00546A6B">
              <w:rPr>
                <w:rFonts w:ascii="华文仿宋" w:eastAsia="华文仿宋" w:hAnsi="华文仿宋"/>
                <w:bCs/>
                <w:sz w:val="28"/>
                <w:szCs w:val="28"/>
              </w:rPr>
              <w:t>3</w:t>
            </w:r>
            <w:r w:rsidRPr="00546A6B">
              <w:rPr>
                <w:rFonts w:ascii="华文仿宋" w:eastAsia="华文仿宋" w:hAnsi="华文仿宋" w:hint="eastAsia"/>
                <w:bCs/>
                <w:sz w:val="28"/>
                <w:szCs w:val="28"/>
              </w:rPr>
              <w:t>（保证了电容值是增大的），调节可变电容的值取几个测量点再次记录。分别得到最大和最小的频率输出；</w:t>
            </w:r>
          </w:p>
          <w:tbl>
            <w:tblPr>
              <w:tblW w:w="6940" w:type="dxa"/>
              <w:tblInd w:w="651" w:type="dxa"/>
              <w:tblLook w:val="04A0" w:firstRow="1" w:lastRow="0" w:firstColumn="1" w:lastColumn="0" w:noHBand="0" w:noVBand="1"/>
            </w:tblPr>
            <w:tblGrid>
              <w:gridCol w:w="2492"/>
              <w:gridCol w:w="479"/>
              <w:gridCol w:w="851"/>
              <w:gridCol w:w="850"/>
              <w:gridCol w:w="851"/>
              <w:gridCol w:w="708"/>
              <w:gridCol w:w="709"/>
            </w:tblGrid>
            <w:tr w:rsidR="005D05BF" w:rsidRPr="00546A6B" w14:paraId="0888E15E" w14:textId="77777777" w:rsidTr="00546A6B">
              <w:trPr>
                <w:trHeight w:val="288"/>
              </w:trPr>
              <w:tc>
                <w:tcPr>
                  <w:tcW w:w="24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95C529" w14:textId="77777777" w:rsidR="005D05BF" w:rsidRPr="00546A6B" w:rsidRDefault="005D05B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电容C4 (pF)</w:t>
                  </w:r>
                </w:p>
              </w:tc>
              <w:tc>
                <w:tcPr>
                  <w:tcW w:w="479" w:type="dxa"/>
                  <w:tcBorders>
                    <w:top w:val="single" w:sz="4" w:space="0" w:color="auto"/>
                    <w:left w:val="nil"/>
                    <w:bottom w:val="single" w:sz="4" w:space="0" w:color="auto"/>
                    <w:right w:val="single" w:sz="4" w:space="0" w:color="auto"/>
                  </w:tcBorders>
                  <w:shd w:val="clear" w:color="auto" w:fill="auto"/>
                  <w:noWrap/>
                  <w:vAlign w:val="bottom"/>
                  <w:hideMark/>
                </w:tcPr>
                <w:p w14:paraId="39B98385" w14:textId="77777777" w:rsidR="005D05BF" w:rsidRPr="00546A6B" w:rsidRDefault="005D05B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39</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14:paraId="1CF7660D" w14:textId="77777777" w:rsidR="005D05BF" w:rsidRPr="00546A6B" w:rsidRDefault="005D05B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510</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14:paraId="5A12C74E" w14:textId="77777777" w:rsidR="005D05BF" w:rsidRPr="00546A6B" w:rsidRDefault="005D05B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550</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14:paraId="1D74D939" w14:textId="24FE7990" w:rsidR="005D05BF" w:rsidRPr="00546A6B" w:rsidRDefault="005D05BF" w:rsidP="00546A6B">
                  <w:pPr>
                    <w:widowControl/>
                    <w:jc w:val="center"/>
                    <w:rPr>
                      <w:rFonts w:ascii="华文仿宋" w:eastAsia="华文仿宋" w:hAnsi="华文仿宋"/>
                      <w:bCs/>
                      <w:sz w:val="28"/>
                      <w:szCs w:val="28"/>
                    </w:rPr>
                  </w:pPr>
                </w:p>
              </w:tc>
              <w:tc>
                <w:tcPr>
                  <w:tcW w:w="708" w:type="dxa"/>
                  <w:tcBorders>
                    <w:top w:val="single" w:sz="4" w:space="0" w:color="auto"/>
                    <w:left w:val="nil"/>
                    <w:bottom w:val="single" w:sz="4" w:space="0" w:color="auto"/>
                    <w:right w:val="single" w:sz="4" w:space="0" w:color="auto"/>
                  </w:tcBorders>
                  <w:shd w:val="clear" w:color="auto" w:fill="auto"/>
                  <w:noWrap/>
                  <w:vAlign w:val="bottom"/>
                  <w:hideMark/>
                </w:tcPr>
                <w:p w14:paraId="26BE2A0A" w14:textId="518A5BA8" w:rsidR="005D05BF" w:rsidRPr="00546A6B" w:rsidRDefault="005D05BF" w:rsidP="00546A6B">
                  <w:pPr>
                    <w:widowControl/>
                    <w:jc w:val="center"/>
                    <w:rPr>
                      <w:rFonts w:ascii="华文仿宋" w:eastAsia="华文仿宋" w:hAnsi="华文仿宋"/>
                      <w:bCs/>
                      <w:sz w:val="28"/>
                      <w:szCs w:val="28"/>
                    </w:rPr>
                  </w:pP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685F7C4D" w14:textId="43EB2DC6" w:rsidR="005D05BF" w:rsidRPr="00546A6B" w:rsidRDefault="005D05BF" w:rsidP="00546A6B">
                  <w:pPr>
                    <w:widowControl/>
                    <w:jc w:val="center"/>
                    <w:rPr>
                      <w:rFonts w:ascii="华文仿宋" w:eastAsia="华文仿宋" w:hAnsi="华文仿宋"/>
                      <w:bCs/>
                      <w:sz w:val="28"/>
                      <w:szCs w:val="28"/>
                    </w:rPr>
                  </w:pPr>
                </w:p>
              </w:tc>
            </w:tr>
            <w:tr w:rsidR="005D05BF" w:rsidRPr="00546A6B" w14:paraId="22D56A3A" w14:textId="77777777" w:rsidTr="00546A6B">
              <w:trPr>
                <w:trHeight w:val="288"/>
              </w:trPr>
              <w:tc>
                <w:tcPr>
                  <w:tcW w:w="2492" w:type="dxa"/>
                  <w:tcBorders>
                    <w:top w:val="nil"/>
                    <w:left w:val="single" w:sz="4" w:space="0" w:color="auto"/>
                    <w:bottom w:val="single" w:sz="4" w:space="0" w:color="auto"/>
                    <w:right w:val="single" w:sz="4" w:space="0" w:color="auto"/>
                  </w:tcBorders>
                  <w:shd w:val="clear" w:color="auto" w:fill="auto"/>
                  <w:noWrap/>
                  <w:vAlign w:val="bottom"/>
                  <w:hideMark/>
                </w:tcPr>
                <w:p w14:paraId="063A789E" w14:textId="77777777" w:rsidR="005D05BF" w:rsidRPr="00546A6B" w:rsidRDefault="005D05B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振荡频率 f (MHz)</w:t>
                  </w:r>
                </w:p>
              </w:tc>
              <w:tc>
                <w:tcPr>
                  <w:tcW w:w="479" w:type="dxa"/>
                  <w:tcBorders>
                    <w:top w:val="nil"/>
                    <w:left w:val="nil"/>
                    <w:bottom w:val="single" w:sz="4" w:space="0" w:color="auto"/>
                    <w:right w:val="single" w:sz="4" w:space="0" w:color="auto"/>
                  </w:tcBorders>
                  <w:shd w:val="clear" w:color="auto" w:fill="auto"/>
                  <w:noWrap/>
                  <w:vAlign w:val="bottom"/>
                  <w:hideMark/>
                </w:tcPr>
                <w:p w14:paraId="0C31F1FC" w14:textId="48F241C3" w:rsidR="005D05BF" w:rsidRPr="00546A6B" w:rsidRDefault="005D05BF" w:rsidP="00546A6B">
                  <w:pPr>
                    <w:widowControl/>
                    <w:jc w:val="center"/>
                    <w:rPr>
                      <w:rFonts w:ascii="华文仿宋" w:eastAsia="华文仿宋" w:hAnsi="华文仿宋"/>
                      <w:bCs/>
                      <w:sz w:val="28"/>
                      <w:szCs w:val="28"/>
                    </w:rPr>
                  </w:pPr>
                </w:p>
              </w:tc>
              <w:tc>
                <w:tcPr>
                  <w:tcW w:w="851" w:type="dxa"/>
                  <w:tcBorders>
                    <w:top w:val="nil"/>
                    <w:left w:val="nil"/>
                    <w:bottom w:val="single" w:sz="4" w:space="0" w:color="auto"/>
                    <w:right w:val="single" w:sz="4" w:space="0" w:color="auto"/>
                  </w:tcBorders>
                  <w:shd w:val="clear" w:color="auto" w:fill="auto"/>
                  <w:noWrap/>
                  <w:vAlign w:val="bottom"/>
                  <w:hideMark/>
                </w:tcPr>
                <w:p w14:paraId="731D06F1" w14:textId="56358EC2" w:rsidR="005D05BF" w:rsidRPr="00546A6B" w:rsidRDefault="005D05BF" w:rsidP="00546A6B">
                  <w:pPr>
                    <w:widowControl/>
                    <w:jc w:val="center"/>
                    <w:rPr>
                      <w:rFonts w:ascii="华文仿宋" w:eastAsia="华文仿宋" w:hAnsi="华文仿宋"/>
                      <w:bCs/>
                      <w:sz w:val="28"/>
                      <w:szCs w:val="28"/>
                    </w:rPr>
                  </w:pPr>
                </w:p>
              </w:tc>
              <w:tc>
                <w:tcPr>
                  <w:tcW w:w="850" w:type="dxa"/>
                  <w:tcBorders>
                    <w:top w:val="nil"/>
                    <w:left w:val="nil"/>
                    <w:bottom w:val="single" w:sz="4" w:space="0" w:color="auto"/>
                    <w:right w:val="single" w:sz="4" w:space="0" w:color="auto"/>
                  </w:tcBorders>
                  <w:shd w:val="clear" w:color="auto" w:fill="auto"/>
                  <w:noWrap/>
                  <w:vAlign w:val="bottom"/>
                  <w:hideMark/>
                </w:tcPr>
                <w:p w14:paraId="3BA046CF" w14:textId="61492C0C" w:rsidR="005D05BF" w:rsidRPr="00546A6B" w:rsidRDefault="005D05BF" w:rsidP="00546A6B">
                  <w:pPr>
                    <w:widowControl/>
                    <w:jc w:val="center"/>
                    <w:rPr>
                      <w:rFonts w:ascii="华文仿宋" w:eastAsia="华文仿宋" w:hAnsi="华文仿宋"/>
                      <w:bCs/>
                      <w:sz w:val="28"/>
                      <w:szCs w:val="28"/>
                    </w:rPr>
                  </w:pPr>
                </w:p>
              </w:tc>
              <w:tc>
                <w:tcPr>
                  <w:tcW w:w="851" w:type="dxa"/>
                  <w:tcBorders>
                    <w:top w:val="nil"/>
                    <w:left w:val="nil"/>
                    <w:bottom w:val="single" w:sz="4" w:space="0" w:color="auto"/>
                    <w:right w:val="single" w:sz="4" w:space="0" w:color="auto"/>
                  </w:tcBorders>
                  <w:shd w:val="clear" w:color="auto" w:fill="auto"/>
                  <w:noWrap/>
                  <w:vAlign w:val="bottom"/>
                  <w:hideMark/>
                </w:tcPr>
                <w:p w14:paraId="0EC94566" w14:textId="55A0E9A3" w:rsidR="005D05BF" w:rsidRPr="00546A6B" w:rsidRDefault="005D05BF" w:rsidP="00546A6B">
                  <w:pPr>
                    <w:widowControl/>
                    <w:jc w:val="center"/>
                    <w:rPr>
                      <w:rFonts w:ascii="华文仿宋" w:eastAsia="华文仿宋" w:hAnsi="华文仿宋"/>
                      <w:bCs/>
                      <w:sz w:val="28"/>
                      <w:szCs w:val="28"/>
                    </w:rPr>
                  </w:pPr>
                </w:p>
              </w:tc>
              <w:tc>
                <w:tcPr>
                  <w:tcW w:w="708" w:type="dxa"/>
                  <w:tcBorders>
                    <w:top w:val="nil"/>
                    <w:left w:val="nil"/>
                    <w:bottom w:val="single" w:sz="4" w:space="0" w:color="auto"/>
                    <w:right w:val="single" w:sz="4" w:space="0" w:color="auto"/>
                  </w:tcBorders>
                  <w:shd w:val="clear" w:color="auto" w:fill="auto"/>
                  <w:noWrap/>
                  <w:vAlign w:val="bottom"/>
                  <w:hideMark/>
                </w:tcPr>
                <w:p w14:paraId="5A78177F" w14:textId="60E3EB36" w:rsidR="005D05BF" w:rsidRPr="00546A6B" w:rsidRDefault="005D05BF" w:rsidP="00546A6B">
                  <w:pPr>
                    <w:widowControl/>
                    <w:jc w:val="center"/>
                    <w:rPr>
                      <w:rFonts w:ascii="华文仿宋" w:eastAsia="华文仿宋" w:hAnsi="华文仿宋"/>
                      <w:bCs/>
                      <w:sz w:val="28"/>
                      <w:szCs w:val="28"/>
                    </w:rPr>
                  </w:pPr>
                </w:p>
              </w:tc>
              <w:tc>
                <w:tcPr>
                  <w:tcW w:w="709" w:type="dxa"/>
                  <w:tcBorders>
                    <w:top w:val="nil"/>
                    <w:left w:val="nil"/>
                    <w:bottom w:val="single" w:sz="4" w:space="0" w:color="auto"/>
                    <w:right w:val="single" w:sz="4" w:space="0" w:color="auto"/>
                  </w:tcBorders>
                  <w:shd w:val="clear" w:color="auto" w:fill="auto"/>
                  <w:noWrap/>
                  <w:vAlign w:val="bottom"/>
                  <w:hideMark/>
                </w:tcPr>
                <w:p w14:paraId="4C2A3AE1" w14:textId="5500D9B9" w:rsidR="005D05BF" w:rsidRPr="00546A6B" w:rsidRDefault="005D05BF" w:rsidP="00546A6B">
                  <w:pPr>
                    <w:widowControl/>
                    <w:jc w:val="center"/>
                    <w:rPr>
                      <w:rFonts w:ascii="华文仿宋" w:eastAsia="华文仿宋" w:hAnsi="华文仿宋"/>
                      <w:bCs/>
                      <w:sz w:val="28"/>
                      <w:szCs w:val="28"/>
                    </w:rPr>
                  </w:pPr>
                </w:p>
              </w:tc>
            </w:tr>
            <w:tr w:rsidR="005D05BF" w:rsidRPr="00546A6B" w14:paraId="54F96CC1" w14:textId="77777777" w:rsidTr="00546A6B">
              <w:trPr>
                <w:trHeight w:val="288"/>
              </w:trPr>
              <w:tc>
                <w:tcPr>
                  <w:tcW w:w="2492" w:type="dxa"/>
                  <w:tcBorders>
                    <w:top w:val="nil"/>
                    <w:left w:val="single" w:sz="4" w:space="0" w:color="auto"/>
                    <w:bottom w:val="single" w:sz="4" w:space="0" w:color="auto"/>
                    <w:right w:val="single" w:sz="4" w:space="0" w:color="auto"/>
                  </w:tcBorders>
                  <w:shd w:val="clear" w:color="auto" w:fill="auto"/>
                  <w:noWrap/>
                  <w:vAlign w:val="bottom"/>
                  <w:hideMark/>
                </w:tcPr>
                <w:p w14:paraId="7058F6CE" w14:textId="77777777" w:rsidR="005D05BF" w:rsidRPr="00546A6B" w:rsidRDefault="005D05B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输出电压VP-P(V)</w:t>
                  </w:r>
                </w:p>
              </w:tc>
              <w:tc>
                <w:tcPr>
                  <w:tcW w:w="479" w:type="dxa"/>
                  <w:tcBorders>
                    <w:top w:val="nil"/>
                    <w:left w:val="nil"/>
                    <w:bottom w:val="single" w:sz="4" w:space="0" w:color="auto"/>
                    <w:right w:val="single" w:sz="4" w:space="0" w:color="auto"/>
                  </w:tcBorders>
                  <w:shd w:val="clear" w:color="auto" w:fill="auto"/>
                  <w:noWrap/>
                  <w:vAlign w:val="bottom"/>
                  <w:hideMark/>
                </w:tcPr>
                <w:p w14:paraId="20011E78" w14:textId="74BB1839" w:rsidR="005D05BF" w:rsidRPr="00546A6B" w:rsidRDefault="005D05BF" w:rsidP="00546A6B">
                  <w:pPr>
                    <w:widowControl/>
                    <w:jc w:val="center"/>
                    <w:rPr>
                      <w:rFonts w:ascii="华文仿宋" w:eastAsia="华文仿宋" w:hAnsi="华文仿宋"/>
                      <w:bCs/>
                      <w:sz w:val="28"/>
                      <w:szCs w:val="28"/>
                    </w:rPr>
                  </w:pPr>
                </w:p>
              </w:tc>
              <w:tc>
                <w:tcPr>
                  <w:tcW w:w="851" w:type="dxa"/>
                  <w:tcBorders>
                    <w:top w:val="nil"/>
                    <w:left w:val="nil"/>
                    <w:bottom w:val="single" w:sz="4" w:space="0" w:color="auto"/>
                    <w:right w:val="single" w:sz="4" w:space="0" w:color="auto"/>
                  </w:tcBorders>
                  <w:shd w:val="clear" w:color="auto" w:fill="auto"/>
                  <w:noWrap/>
                  <w:vAlign w:val="bottom"/>
                  <w:hideMark/>
                </w:tcPr>
                <w:p w14:paraId="65FAAF24" w14:textId="5FB2969F" w:rsidR="005D05BF" w:rsidRPr="00546A6B" w:rsidRDefault="005D05BF" w:rsidP="00546A6B">
                  <w:pPr>
                    <w:widowControl/>
                    <w:jc w:val="center"/>
                    <w:rPr>
                      <w:rFonts w:ascii="华文仿宋" w:eastAsia="华文仿宋" w:hAnsi="华文仿宋"/>
                      <w:bCs/>
                      <w:sz w:val="28"/>
                      <w:szCs w:val="28"/>
                    </w:rPr>
                  </w:pPr>
                </w:p>
              </w:tc>
              <w:tc>
                <w:tcPr>
                  <w:tcW w:w="850" w:type="dxa"/>
                  <w:tcBorders>
                    <w:top w:val="nil"/>
                    <w:left w:val="nil"/>
                    <w:bottom w:val="single" w:sz="4" w:space="0" w:color="auto"/>
                    <w:right w:val="single" w:sz="4" w:space="0" w:color="auto"/>
                  </w:tcBorders>
                  <w:shd w:val="clear" w:color="auto" w:fill="auto"/>
                  <w:noWrap/>
                  <w:vAlign w:val="bottom"/>
                  <w:hideMark/>
                </w:tcPr>
                <w:p w14:paraId="5D1DF834" w14:textId="5D04F621" w:rsidR="005D05BF" w:rsidRPr="00546A6B" w:rsidRDefault="005D05BF" w:rsidP="00546A6B">
                  <w:pPr>
                    <w:widowControl/>
                    <w:jc w:val="center"/>
                    <w:rPr>
                      <w:rFonts w:ascii="华文仿宋" w:eastAsia="华文仿宋" w:hAnsi="华文仿宋"/>
                      <w:bCs/>
                      <w:sz w:val="28"/>
                      <w:szCs w:val="28"/>
                    </w:rPr>
                  </w:pPr>
                </w:p>
              </w:tc>
              <w:tc>
                <w:tcPr>
                  <w:tcW w:w="851" w:type="dxa"/>
                  <w:tcBorders>
                    <w:top w:val="nil"/>
                    <w:left w:val="nil"/>
                    <w:bottom w:val="single" w:sz="4" w:space="0" w:color="auto"/>
                    <w:right w:val="single" w:sz="4" w:space="0" w:color="auto"/>
                  </w:tcBorders>
                  <w:shd w:val="clear" w:color="auto" w:fill="auto"/>
                  <w:noWrap/>
                  <w:vAlign w:val="bottom"/>
                  <w:hideMark/>
                </w:tcPr>
                <w:p w14:paraId="61C7D3F5" w14:textId="192FFC04" w:rsidR="005D05BF" w:rsidRPr="00546A6B" w:rsidRDefault="005D05BF" w:rsidP="00546A6B">
                  <w:pPr>
                    <w:widowControl/>
                    <w:jc w:val="center"/>
                    <w:rPr>
                      <w:rFonts w:ascii="华文仿宋" w:eastAsia="华文仿宋" w:hAnsi="华文仿宋"/>
                      <w:bCs/>
                      <w:sz w:val="28"/>
                      <w:szCs w:val="28"/>
                    </w:rPr>
                  </w:pPr>
                </w:p>
              </w:tc>
              <w:tc>
                <w:tcPr>
                  <w:tcW w:w="708" w:type="dxa"/>
                  <w:tcBorders>
                    <w:top w:val="nil"/>
                    <w:left w:val="nil"/>
                    <w:bottom w:val="single" w:sz="4" w:space="0" w:color="auto"/>
                    <w:right w:val="single" w:sz="4" w:space="0" w:color="auto"/>
                  </w:tcBorders>
                  <w:shd w:val="clear" w:color="auto" w:fill="auto"/>
                  <w:noWrap/>
                  <w:vAlign w:val="bottom"/>
                  <w:hideMark/>
                </w:tcPr>
                <w:p w14:paraId="4A1B3B84" w14:textId="22C35494" w:rsidR="005D05BF" w:rsidRPr="00546A6B" w:rsidRDefault="005D05BF" w:rsidP="00546A6B">
                  <w:pPr>
                    <w:widowControl/>
                    <w:jc w:val="center"/>
                    <w:rPr>
                      <w:rFonts w:ascii="华文仿宋" w:eastAsia="华文仿宋" w:hAnsi="华文仿宋"/>
                      <w:bCs/>
                      <w:sz w:val="28"/>
                      <w:szCs w:val="28"/>
                    </w:rPr>
                  </w:pPr>
                </w:p>
              </w:tc>
              <w:tc>
                <w:tcPr>
                  <w:tcW w:w="709" w:type="dxa"/>
                  <w:tcBorders>
                    <w:top w:val="nil"/>
                    <w:left w:val="nil"/>
                    <w:bottom w:val="single" w:sz="4" w:space="0" w:color="auto"/>
                    <w:right w:val="single" w:sz="4" w:space="0" w:color="auto"/>
                  </w:tcBorders>
                  <w:shd w:val="clear" w:color="auto" w:fill="auto"/>
                  <w:noWrap/>
                  <w:vAlign w:val="bottom"/>
                  <w:hideMark/>
                </w:tcPr>
                <w:p w14:paraId="11C704CF" w14:textId="44D65683" w:rsidR="005D05BF" w:rsidRPr="00546A6B" w:rsidRDefault="005D05BF" w:rsidP="00546A6B">
                  <w:pPr>
                    <w:widowControl/>
                    <w:jc w:val="center"/>
                    <w:rPr>
                      <w:rFonts w:ascii="华文仿宋" w:eastAsia="华文仿宋" w:hAnsi="华文仿宋"/>
                      <w:bCs/>
                      <w:sz w:val="28"/>
                      <w:szCs w:val="28"/>
                    </w:rPr>
                  </w:pPr>
                </w:p>
              </w:tc>
            </w:tr>
          </w:tbl>
          <w:p w14:paraId="7849A150" w14:textId="51443E10" w:rsidR="00A3589C" w:rsidRPr="00546A6B" w:rsidRDefault="005D05BF" w:rsidP="005D05BF">
            <w:pPr>
              <w:jc w:val="left"/>
              <w:rPr>
                <w:rFonts w:ascii="华文仿宋" w:eastAsia="华文仿宋" w:hAnsi="华文仿宋"/>
                <w:bCs/>
                <w:sz w:val="28"/>
                <w:szCs w:val="28"/>
              </w:rPr>
            </w:pPr>
            <w:r w:rsidRPr="00546A6B">
              <w:rPr>
                <w:rFonts w:ascii="华文仿宋" w:eastAsia="华文仿宋" w:hAnsi="华文仿宋" w:hint="eastAsia"/>
                <w:bCs/>
                <w:sz w:val="28"/>
                <w:szCs w:val="28"/>
              </w:rPr>
              <w:t xml:space="preserve"> </w:t>
            </w:r>
            <w:r w:rsidRPr="00546A6B">
              <w:rPr>
                <w:rFonts w:ascii="华文仿宋" w:eastAsia="华文仿宋" w:hAnsi="华文仿宋"/>
                <w:bCs/>
                <w:sz w:val="28"/>
                <w:szCs w:val="28"/>
              </w:rPr>
              <w:t xml:space="preserve">   </w:t>
            </w:r>
            <w:r w:rsidRPr="00546A6B">
              <w:rPr>
                <w:rFonts w:ascii="华文仿宋" w:eastAsia="华文仿宋" w:hAnsi="华文仿宋" w:hint="eastAsia"/>
                <w:bCs/>
                <w:sz w:val="28"/>
                <w:szCs w:val="28"/>
              </w:rPr>
              <w:t>由表格数据得到</w:t>
            </w:r>
            <w:r w:rsidRPr="00546A6B">
              <w:rPr>
                <w:rFonts w:ascii="华文仿宋" w:eastAsia="华文仿宋" w:hAnsi="华文仿宋"/>
                <w:bCs/>
                <w:sz w:val="28"/>
                <w:szCs w:val="28"/>
              </w:rPr>
              <w:t>西勒振荡器幅频特性示意图</w:t>
            </w:r>
          </w:p>
          <w:p w14:paraId="69985888" w14:textId="148954F7" w:rsidR="000B56D7" w:rsidRPr="00546A6B" w:rsidRDefault="005D05BF" w:rsidP="00C166B6">
            <w:pPr>
              <w:pStyle w:val="a7"/>
              <w:numPr>
                <w:ilvl w:val="0"/>
                <w:numId w:val="24"/>
              </w:numPr>
              <w:ind w:firstLineChars="0"/>
              <w:jc w:val="left"/>
              <w:rPr>
                <w:rFonts w:ascii="华文仿宋" w:eastAsia="华文仿宋" w:hAnsi="华文仿宋"/>
                <w:bCs/>
                <w:sz w:val="28"/>
                <w:szCs w:val="28"/>
              </w:rPr>
            </w:pPr>
            <w:r w:rsidRPr="00546A6B">
              <w:rPr>
                <w:rFonts w:ascii="华文仿宋" w:eastAsia="华文仿宋" w:hAnsi="华文仿宋"/>
                <w:bCs/>
                <w:sz w:val="28"/>
                <w:szCs w:val="28"/>
              </w:rPr>
              <w:t>频率覆盖系数计算</w:t>
            </w:r>
          </w:p>
          <w:p w14:paraId="212D6619" w14:textId="628A9E60" w:rsidR="005D05BF" w:rsidRPr="00C166B6" w:rsidRDefault="005D05BF" w:rsidP="00C166B6">
            <w:pPr>
              <w:ind w:firstLineChars="200" w:firstLine="560"/>
              <w:jc w:val="left"/>
              <w:rPr>
                <w:rFonts w:ascii="华文仿宋" w:eastAsia="华文仿宋" w:hAnsi="华文仿宋"/>
                <w:bCs/>
                <w:sz w:val="28"/>
                <w:szCs w:val="28"/>
              </w:rPr>
            </w:pPr>
            <w:r w:rsidRPr="00C166B6">
              <w:rPr>
                <w:rFonts w:ascii="华文仿宋" w:eastAsia="华文仿宋" w:hAnsi="华文仿宋"/>
                <w:bCs/>
                <w:sz w:val="28"/>
                <w:szCs w:val="28"/>
              </w:rPr>
              <w:t>频率覆盖即调谐振荡器的频率范围，此范围的大小，通常以频率覆盖系数K表示：</w:t>
            </w:r>
            <m:oMath>
              <m:r>
                <m:rPr>
                  <m:sty m:val="p"/>
                </m:rPr>
                <w:rPr>
                  <w:rFonts w:ascii="Cambria Math" w:eastAsia="Cambria Math" w:hAnsi="Cambria Math" w:cs="Cambria Math"/>
                  <w:sz w:val="28"/>
                  <w:szCs w:val="28"/>
                </w:rPr>
                <m:t>K=</m:t>
              </m:r>
              <m:f>
                <m:fPr>
                  <m:ctrlPr>
                    <w:rPr>
                      <w:rFonts w:ascii="Cambria Math" w:eastAsia="Cambria Math" w:hAnsi="Cambria Math"/>
                      <w:bCs/>
                      <w:sz w:val="28"/>
                      <w:szCs w:val="28"/>
                    </w:rPr>
                  </m:ctrlPr>
                </m:fPr>
                <m:num>
                  <m:sSub>
                    <m:sSubPr>
                      <m:ctrlPr>
                        <w:rPr>
                          <w:rFonts w:ascii="Cambria Math" w:eastAsia="Cambria Math" w:hAnsi="Cambria Math" w:cs="Cambria Math"/>
                          <w:bCs/>
                          <w:sz w:val="28"/>
                          <w:szCs w:val="28"/>
                        </w:rPr>
                      </m:ctrlPr>
                    </m:sSubPr>
                    <m:e>
                      <m:r>
                        <w:rPr>
                          <w:rFonts w:ascii="Cambria Math" w:eastAsia="Cambria Math" w:hAnsi="Cambria Math" w:cs="Cambria Math"/>
                          <w:sz w:val="28"/>
                          <w:szCs w:val="28"/>
                        </w:rPr>
                        <m:t>f</m:t>
                      </m:r>
                    </m:e>
                    <m:sub>
                      <m:r>
                        <w:rPr>
                          <w:rFonts w:ascii="Cambria Math" w:eastAsia="Cambria Math" w:hAnsi="Cambria Math" w:cs="Cambria Math"/>
                          <w:sz w:val="28"/>
                          <w:szCs w:val="28"/>
                        </w:rPr>
                        <m:t>max</m:t>
                      </m:r>
                    </m:sub>
                  </m:sSub>
                </m:num>
                <m:den>
                  <m:sSub>
                    <m:sSubPr>
                      <m:ctrlPr>
                        <w:rPr>
                          <w:rFonts w:ascii="Cambria Math" w:eastAsia="Cambria Math" w:hAnsi="Cambria Math"/>
                          <w:bCs/>
                          <w:sz w:val="28"/>
                          <w:szCs w:val="28"/>
                        </w:rPr>
                      </m:ctrlPr>
                    </m:sSubPr>
                    <m:e>
                      <m:r>
                        <w:rPr>
                          <w:rFonts w:ascii="Cambria Math" w:eastAsia="Cambria Math" w:hAnsi="Cambria Math"/>
                          <w:sz w:val="28"/>
                          <w:szCs w:val="28"/>
                        </w:rPr>
                        <m:t>f</m:t>
                      </m:r>
                    </m:e>
                    <m:sub>
                      <m:r>
                        <w:rPr>
                          <w:rFonts w:ascii="Cambria Math" w:eastAsia="华文仿宋" w:hAnsi="Cambria Math" w:hint="eastAsia"/>
                          <w:sz w:val="28"/>
                          <w:szCs w:val="28"/>
                        </w:rPr>
                        <m:t>m</m:t>
                      </m:r>
                      <m:r>
                        <w:rPr>
                          <w:rFonts w:ascii="Cambria Math" w:eastAsia="华文仿宋" w:hAnsi="Cambria Math"/>
                          <w:sz w:val="28"/>
                          <w:szCs w:val="28"/>
                        </w:rPr>
                        <m:t>in</m:t>
                      </m:r>
                    </m:sub>
                  </m:sSub>
                </m:den>
              </m:f>
            </m:oMath>
          </w:p>
          <w:p w14:paraId="41BA4440" w14:textId="77777777" w:rsidR="008A0EF5" w:rsidRPr="00546A6B" w:rsidRDefault="008A0EF5" w:rsidP="00C166B6">
            <w:pPr>
              <w:ind w:firstLineChars="200" w:firstLine="560"/>
              <w:jc w:val="left"/>
              <w:rPr>
                <w:rFonts w:ascii="华文仿宋" w:eastAsia="华文仿宋" w:hAnsi="华文仿宋"/>
                <w:bCs/>
                <w:sz w:val="28"/>
                <w:szCs w:val="28"/>
              </w:rPr>
            </w:pPr>
            <w:r w:rsidRPr="00546A6B">
              <w:rPr>
                <w:rFonts w:ascii="华文仿宋" w:eastAsia="华文仿宋" w:hAnsi="华文仿宋"/>
                <w:bCs/>
                <w:sz w:val="28"/>
                <w:szCs w:val="28"/>
              </w:rPr>
              <w:t>由公式分别求出K值，再从两种振荡器的幅频特性曲线中标出临界点对应的幅度与频率值</w:t>
            </w:r>
          </w:p>
          <w:p w14:paraId="0CB74C05" w14:textId="77777777" w:rsidR="00E07FC2" w:rsidRPr="00546A6B" w:rsidRDefault="00E07FC2" w:rsidP="00E07FC2">
            <w:pPr>
              <w:jc w:val="left"/>
              <w:rPr>
                <w:rFonts w:ascii="华文仿宋" w:eastAsia="华文仿宋" w:hAnsi="华文仿宋"/>
                <w:bCs/>
                <w:sz w:val="28"/>
                <w:szCs w:val="28"/>
              </w:rPr>
            </w:pPr>
            <w:r w:rsidRPr="00546A6B">
              <w:rPr>
                <w:rFonts w:ascii="华文仿宋" w:eastAsia="华文仿宋" w:hAnsi="华文仿宋" w:hint="eastAsia"/>
                <w:bCs/>
                <w:sz w:val="28"/>
                <w:szCs w:val="28"/>
              </w:rPr>
              <w:t>4、石英晶体振荡器</w:t>
            </w:r>
          </w:p>
          <w:p w14:paraId="778F1BC2" w14:textId="6B7CA662" w:rsidR="00546A6B" w:rsidRPr="00546A6B" w:rsidRDefault="00E07FC2" w:rsidP="00E07FC2">
            <w:pPr>
              <w:jc w:val="left"/>
              <w:rPr>
                <w:rFonts w:ascii="华文仿宋" w:eastAsia="华文仿宋" w:hAnsi="华文仿宋"/>
                <w:bCs/>
                <w:sz w:val="28"/>
                <w:szCs w:val="28"/>
              </w:rPr>
            </w:pPr>
            <w:r w:rsidRPr="00546A6B">
              <w:rPr>
                <w:rFonts w:ascii="华文仿宋" w:eastAsia="华文仿宋" w:hAnsi="华文仿宋"/>
                <w:bCs/>
                <w:sz w:val="28"/>
                <w:szCs w:val="28"/>
              </w:rPr>
              <w:t>利用万用表调整基极电压，接通示波器，测量不同基极电压条件下，输出信号的幅度和频率的变</w:t>
            </w:r>
            <w:r w:rsidRPr="00546A6B">
              <w:rPr>
                <w:rFonts w:ascii="华文仿宋" w:eastAsia="华文仿宋" w:hAnsi="华文仿宋" w:hint="eastAsia"/>
                <w:bCs/>
                <w:sz w:val="28"/>
                <w:szCs w:val="28"/>
              </w:rPr>
              <w:t>化，</w:t>
            </w:r>
            <w:r w:rsidR="009E1D3F" w:rsidRPr="00546A6B">
              <w:rPr>
                <w:rFonts w:ascii="华文仿宋" w:eastAsia="华文仿宋" w:hAnsi="华文仿宋" w:hint="eastAsia"/>
                <w:bCs/>
                <w:sz w:val="28"/>
                <w:szCs w:val="28"/>
              </w:rPr>
              <w:t>记录表格；</w:t>
            </w:r>
          </w:p>
          <w:tbl>
            <w:tblPr>
              <w:tblW w:w="5698" w:type="dxa"/>
              <w:tblInd w:w="1141" w:type="dxa"/>
              <w:tblLook w:val="04A0" w:firstRow="1" w:lastRow="0" w:firstColumn="1" w:lastColumn="0" w:noHBand="0" w:noVBand="1"/>
            </w:tblPr>
            <w:tblGrid>
              <w:gridCol w:w="2143"/>
              <w:gridCol w:w="571"/>
              <w:gridCol w:w="484"/>
              <w:gridCol w:w="657"/>
              <w:gridCol w:w="709"/>
              <w:gridCol w:w="567"/>
              <w:gridCol w:w="567"/>
            </w:tblGrid>
            <w:tr w:rsidR="009E1D3F" w:rsidRPr="00546A6B" w14:paraId="3AB05ECF" w14:textId="77777777" w:rsidTr="002868F1">
              <w:trPr>
                <w:trHeight w:val="435"/>
              </w:trPr>
              <w:tc>
                <w:tcPr>
                  <w:tcW w:w="21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D42AC9" w14:textId="77777777" w:rsidR="009E1D3F" w:rsidRPr="00546A6B" w:rsidRDefault="009E1D3F" w:rsidP="00546A6B">
                  <w:pPr>
                    <w:widowControl/>
                    <w:jc w:val="center"/>
                    <w:rPr>
                      <w:rFonts w:ascii="华文仿宋" w:eastAsia="华文仿宋" w:hAnsi="华文仿宋"/>
                      <w:bCs/>
                      <w:sz w:val="24"/>
                      <w:szCs w:val="24"/>
                    </w:rPr>
                  </w:pPr>
                  <w:proofErr w:type="spellStart"/>
                  <w:r w:rsidRPr="00546A6B">
                    <w:rPr>
                      <w:rFonts w:ascii="华文仿宋" w:eastAsia="华文仿宋" w:hAnsi="华文仿宋" w:hint="eastAsia"/>
                      <w:bCs/>
                      <w:sz w:val="24"/>
                      <w:szCs w:val="24"/>
                    </w:rPr>
                    <w:t>Vb</w:t>
                  </w:r>
                  <w:proofErr w:type="spellEnd"/>
                  <w:r w:rsidRPr="00546A6B">
                    <w:rPr>
                      <w:rFonts w:ascii="华文仿宋" w:eastAsia="华文仿宋" w:hAnsi="华文仿宋" w:hint="eastAsia"/>
                      <w:bCs/>
                      <w:sz w:val="24"/>
                      <w:szCs w:val="24"/>
                    </w:rPr>
                    <w:t>（V）</w:t>
                  </w:r>
                </w:p>
              </w:tc>
              <w:tc>
                <w:tcPr>
                  <w:tcW w:w="571" w:type="dxa"/>
                  <w:tcBorders>
                    <w:top w:val="single" w:sz="4" w:space="0" w:color="auto"/>
                    <w:left w:val="nil"/>
                    <w:bottom w:val="single" w:sz="4" w:space="0" w:color="auto"/>
                    <w:right w:val="single" w:sz="4" w:space="0" w:color="auto"/>
                  </w:tcBorders>
                  <w:shd w:val="clear" w:color="auto" w:fill="auto"/>
                  <w:noWrap/>
                  <w:vAlign w:val="bottom"/>
                  <w:hideMark/>
                </w:tcPr>
                <w:p w14:paraId="6F7A1E62" w14:textId="6EF04335" w:rsidR="009E1D3F" w:rsidRPr="00546A6B" w:rsidRDefault="009E1D3F" w:rsidP="00546A6B">
                  <w:pPr>
                    <w:widowControl/>
                    <w:jc w:val="center"/>
                    <w:rPr>
                      <w:rFonts w:ascii="华文仿宋" w:eastAsia="华文仿宋" w:hAnsi="华文仿宋"/>
                      <w:bCs/>
                      <w:sz w:val="24"/>
                      <w:szCs w:val="24"/>
                    </w:rPr>
                  </w:pPr>
                </w:p>
              </w:tc>
              <w:tc>
                <w:tcPr>
                  <w:tcW w:w="484" w:type="dxa"/>
                  <w:tcBorders>
                    <w:top w:val="single" w:sz="4" w:space="0" w:color="auto"/>
                    <w:left w:val="nil"/>
                    <w:bottom w:val="single" w:sz="4" w:space="0" w:color="auto"/>
                    <w:right w:val="single" w:sz="4" w:space="0" w:color="auto"/>
                  </w:tcBorders>
                  <w:shd w:val="clear" w:color="auto" w:fill="auto"/>
                  <w:noWrap/>
                  <w:vAlign w:val="bottom"/>
                  <w:hideMark/>
                </w:tcPr>
                <w:p w14:paraId="3AEC8CBD" w14:textId="781EC8F4" w:rsidR="009E1D3F" w:rsidRPr="00546A6B" w:rsidRDefault="009E1D3F" w:rsidP="00546A6B">
                  <w:pPr>
                    <w:widowControl/>
                    <w:jc w:val="center"/>
                    <w:rPr>
                      <w:rFonts w:ascii="华文仿宋" w:eastAsia="华文仿宋" w:hAnsi="华文仿宋"/>
                      <w:bCs/>
                      <w:sz w:val="24"/>
                      <w:szCs w:val="24"/>
                    </w:rPr>
                  </w:pPr>
                </w:p>
              </w:tc>
              <w:tc>
                <w:tcPr>
                  <w:tcW w:w="657" w:type="dxa"/>
                  <w:tcBorders>
                    <w:top w:val="single" w:sz="4" w:space="0" w:color="auto"/>
                    <w:left w:val="nil"/>
                    <w:bottom w:val="single" w:sz="4" w:space="0" w:color="auto"/>
                    <w:right w:val="single" w:sz="4" w:space="0" w:color="auto"/>
                  </w:tcBorders>
                  <w:shd w:val="clear" w:color="auto" w:fill="auto"/>
                  <w:noWrap/>
                  <w:vAlign w:val="bottom"/>
                  <w:hideMark/>
                </w:tcPr>
                <w:p w14:paraId="1FE0014F" w14:textId="42B880DD" w:rsidR="009E1D3F" w:rsidRPr="00546A6B" w:rsidRDefault="009E1D3F" w:rsidP="00546A6B">
                  <w:pPr>
                    <w:widowControl/>
                    <w:jc w:val="center"/>
                    <w:rPr>
                      <w:rFonts w:ascii="华文仿宋" w:eastAsia="华文仿宋" w:hAnsi="华文仿宋"/>
                      <w:bCs/>
                      <w:sz w:val="24"/>
                      <w:szCs w:val="24"/>
                    </w:rPr>
                  </w:pP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6F9EF496" w14:textId="37424D47" w:rsidR="009E1D3F" w:rsidRPr="00546A6B" w:rsidRDefault="009E1D3F" w:rsidP="00546A6B">
                  <w:pPr>
                    <w:widowControl/>
                    <w:jc w:val="center"/>
                    <w:rPr>
                      <w:rFonts w:ascii="华文仿宋" w:eastAsia="华文仿宋" w:hAnsi="华文仿宋"/>
                      <w:bCs/>
                      <w:sz w:val="24"/>
                      <w:szCs w:val="24"/>
                    </w:rPr>
                  </w:pP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401A03DF" w14:textId="34DC86F2" w:rsidR="009E1D3F" w:rsidRPr="00546A6B" w:rsidRDefault="009E1D3F" w:rsidP="00546A6B">
                  <w:pPr>
                    <w:widowControl/>
                    <w:ind w:right="880"/>
                    <w:jc w:val="center"/>
                    <w:rPr>
                      <w:rFonts w:ascii="华文仿宋" w:eastAsia="华文仿宋" w:hAnsi="华文仿宋"/>
                      <w:bCs/>
                      <w:sz w:val="24"/>
                      <w:szCs w:val="24"/>
                    </w:rPr>
                  </w:pP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411352B6" w14:textId="7517221C" w:rsidR="009E1D3F" w:rsidRPr="00546A6B" w:rsidRDefault="009E1D3F" w:rsidP="00546A6B">
                  <w:pPr>
                    <w:widowControl/>
                    <w:ind w:right="660"/>
                    <w:jc w:val="center"/>
                    <w:rPr>
                      <w:rFonts w:ascii="华文仿宋" w:eastAsia="华文仿宋" w:hAnsi="华文仿宋"/>
                      <w:bCs/>
                      <w:sz w:val="24"/>
                      <w:szCs w:val="24"/>
                    </w:rPr>
                  </w:pPr>
                </w:p>
              </w:tc>
            </w:tr>
            <w:tr w:rsidR="009E1D3F" w:rsidRPr="00546A6B" w14:paraId="4C559545" w14:textId="77777777" w:rsidTr="002868F1">
              <w:trPr>
                <w:trHeight w:val="288"/>
              </w:trPr>
              <w:tc>
                <w:tcPr>
                  <w:tcW w:w="2143" w:type="dxa"/>
                  <w:tcBorders>
                    <w:top w:val="nil"/>
                    <w:left w:val="single" w:sz="4" w:space="0" w:color="auto"/>
                    <w:bottom w:val="single" w:sz="4" w:space="0" w:color="auto"/>
                    <w:right w:val="single" w:sz="4" w:space="0" w:color="auto"/>
                  </w:tcBorders>
                  <w:shd w:val="clear" w:color="auto" w:fill="auto"/>
                  <w:noWrap/>
                  <w:vAlign w:val="bottom"/>
                  <w:hideMark/>
                </w:tcPr>
                <w:p w14:paraId="1B31F2FC" w14:textId="77777777" w:rsidR="009E1D3F" w:rsidRPr="00546A6B" w:rsidRDefault="009E1D3F" w:rsidP="00546A6B">
                  <w:pPr>
                    <w:widowControl/>
                    <w:jc w:val="center"/>
                    <w:rPr>
                      <w:rFonts w:ascii="华文仿宋" w:eastAsia="华文仿宋" w:hAnsi="华文仿宋"/>
                      <w:bCs/>
                      <w:sz w:val="24"/>
                      <w:szCs w:val="24"/>
                    </w:rPr>
                  </w:pPr>
                  <w:r w:rsidRPr="00546A6B">
                    <w:rPr>
                      <w:rFonts w:ascii="华文仿宋" w:eastAsia="华文仿宋" w:hAnsi="华文仿宋" w:hint="eastAsia"/>
                      <w:bCs/>
                      <w:sz w:val="24"/>
                      <w:szCs w:val="24"/>
                    </w:rPr>
                    <w:t>振荡频率 f (MHz)</w:t>
                  </w:r>
                </w:p>
              </w:tc>
              <w:tc>
                <w:tcPr>
                  <w:tcW w:w="571" w:type="dxa"/>
                  <w:tcBorders>
                    <w:top w:val="nil"/>
                    <w:left w:val="nil"/>
                    <w:bottom w:val="single" w:sz="4" w:space="0" w:color="auto"/>
                    <w:right w:val="single" w:sz="4" w:space="0" w:color="auto"/>
                  </w:tcBorders>
                  <w:shd w:val="clear" w:color="auto" w:fill="auto"/>
                  <w:noWrap/>
                  <w:vAlign w:val="bottom"/>
                  <w:hideMark/>
                </w:tcPr>
                <w:p w14:paraId="66436178" w14:textId="5EA2303F" w:rsidR="009E1D3F" w:rsidRPr="00546A6B" w:rsidRDefault="009E1D3F" w:rsidP="00546A6B">
                  <w:pPr>
                    <w:widowControl/>
                    <w:ind w:right="880"/>
                    <w:jc w:val="center"/>
                    <w:rPr>
                      <w:rFonts w:ascii="华文仿宋" w:eastAsia="华文仿宋" w:hAnsi="华文仿宋"/>
                      <w:bCs/>
                      <w:sz w:val="24"/>
                      <w:szCs w:val="24"/>
                    </w:rPr>
                  </w:pPr>
                </w:p>
              </w:tc>
              <w:tc>
                <w:tcPr>
                  <w:tcW w:w="484" w:type="dxa"/>
                  <w:tcBorders>
                    <w:top w:val="nil"/>
                    <w:left w:val="nil"/>
                    <w:bottom w:val="single" w:sz="4" w:space="0" w:color="auto"/>
                    <w:right w:val="single" w:sz="4" w:space="0" w:color="auto"/>
                  </w:tcBorders>
                  <w:shd w:val="clear" w:color="auto" w:fill="auto"/>
                  <w:noWrap/>
                  <w:vAlign w:val="bottom"/>
                  <w:hideMark/>
                </w:tcPr>
                <w:p w14:paraId="41FF3413" w14:textId="460D13E3" w:rsidR="009E1D3F" w:rsidRPr="00546A6B" w:rsidRDefault="009E1D3F" w:rsidP="00546A6B">
                  <w:pPr>
                    <w:widowControl/>
                    <w:ind w:right="660"/>
                    <w:jc w:val="center"/>
                    <w:rPr>
                      <w:rFonts w:ascii="华文仿宋" w:eastAsia="华文仿宋" w:hAnsi="华文仿宋"/>
                      <w:bCs/>
                      <w:sz w:val="24"/>
                      <w:szCs w:val="24"/>
                    </w:rPr>
                  </w:pPr>
                </w:p>
              </w:tc>
              <w:tc>
                <w:tcPr>
                  <w:tcW w:w="657" w:type="dxa"/>
                  <w:tcBorders>
                    <w:top w:val="nil"/>
                    <w:left w:val="nil"/>
                    <w:bottom w:val="single" w:sz="4" w:space="0" w:color="auto"/>
                    <w:right w:val="single" w:sz="4" w:space="0" w:color="auto"/>
                  </w:tcBorders>
                  <w:shd w:val="clear" w:color="auto" w:fill="auto"/>
                  <w:noWrap/>
                  <w:vAlign w:val="bottom"/>
                  <w:hideMark/>
                </w:tcPr>
                <w:p w14:paraId="767DA3ED" w14:textId="6F5F0303" w:rsidR="009E1D3F" w:rsidRPr="00546A6B" w:rsidRDefault="009E1D3F" w:rsidP="00546A6B">
                  <w:pPr>
                    <w:widowControl/>
                    <w:ind w:right="220"/>
                    <w:jc w:val="center"/>
                    <w:rPr>
                      <w:rFonts w:ascii="华文仿宋" w:eastAsia="华文仿宋" w:hAnsi="华文仿宋"/>
                      <w:bCs/>
                      <w:sz w:val="24"/>
                      <w:szCs w:val="24"/>
                    </w:rPr>
                  </w:pPr>
                </w:p>
              </w:tc>
              <w:tc>
                <w:tcPr>
                  <w:tcW w:w="709" w:type="dxa"/>
                  <w:tcBorders>
                    <w:top w:val="nil"/>
                    <w:left w:val="nil"/>
                    <w:bottom w:val="single" w:sz="4" w:space="0" w:color="auto"/>
                    <w:right w:val="single" w:sz="4" w:space="0" w:color="auto"/>
                  </w:tcBorders>
                  <w:shd w:val="clear" w:color="auto" w:fill="auto"/>
                  <w:noWrap/>
                  <w:vAlign w:val="bottom"/>
                  <w:hideMark/>
                </w:tcPr>
                <w:p w14:paraId="4D06B1EF" w14:textId="26927612" w:rsidR="009E1D3F" w:rsidRPr="00546A6B" w:rsidRDefault="009E1D3F" w:rsidP="00546A6B">
                  <w:pPr>
                    <w:widowControl/>
                    <w:ind w:right="440"/>
                    <w:jc w:val="center"/>
                    <w:rPr>
                      <w:rFonts w:ascii="华文仿宋" w:eastAsia="华文仿宋" w:hAnsi="华文仿宋"/>
                      <w:bCs/>
                      <w:sz w:val="24"/>
                      <w:szCs w:val="24"/>
                    </w:rPr>
                  </w:pPr>
                </w:p>
              </w:tc>
              <w:tc>
                <w:tcPr>
                  <w:tcW w:w="567" w:type="dxa"/>
                  <w:tcBorders>
                    <w:top w:val="nil"/>
                    <w:left w:val="nil"/>
                    <w:bottom w:val="single" w:sz="4" w:space="0" w:color="auto"/>
                    <w:right w:val="single" w:sz="4" w:space="0" w:color="auto"/>
                  </w:tcBorders>
                  <w:shd w:val="clear" w:color="auto" w:fill="auto"/>
                  <w:noWrap/>
                  <w:vAlign w:val="bottom"/>
                  <w:hideMark/>
                </w:tcPr>
                <w:p w14:paraId="14E4FAF7" w14:textId="37FBC368" w:rsidR="009E1D3F" w:rsidRPr="00546A6B" w:rsidRDefault="009E1D3F" w:rsidP="00546A6B">
                  <w:pPr>
                    <w:widowControl/>
                    <w:ind w:right="880"/>
                    <w:jc w:val="center"/>
                    <w:rPr>
                      <w:rFonts w:ascii="华文仿宋" w:eastAsia="华文仿宋" w:hAnsi="华文仿宋"/>
                      <w:bCs/>
                      <w:sz w:val="24"/>
                      <w:szCs w:val="24"/>
                    </w:rPr>
                  </w:pPr>
                </w:p>
              </w:tc>
              <w:tc>
                <w:tcPr>
                  <w:tcW w:w="567" w:type="dxa"/>
                  <w:tcBorders>
                    <w:top w:val="nil"/>
                    <w:left w:val="nil"/>
                    <w:bottom w:val="single" w:sz="4" w:space="0" w:color="auto"/>
                    <w:right w:val="single" w:sz="4" w:space="0" w:color="auto"/>
                  </w:tcBorders>
                  <w:shd w:val="clear" w:color="auto" w:fill="auto"/>
                  <w:noWrap/>
                  <w:vAlign w:val="bottom"/>
                  <w:hideMark/>
                </w:tcPr>
                <w:p w14:paraId="2F7C80BE" w14:textId="2DEEC39B" w:rsidR="009E1D3F" w:rsidRPr="00546A6B" w:rsidRDefault="009E1D3F" w:rsidP="00546A6B">
                  <w:pPr>
                    <w:widowControl/>
                    <w:jc w:val="center"/>
                    <w:rPr>
                      <w:rFonts w:ascii="华文仿宋" w:eastAsia="华文仿宋" w:hAnsi="华文仿宋"/>
                      <w:bCs/>
                      <w:sz w:val="24"/>
                      <w:szCs w:val="24"/>
                    </w:rPr>
                  </w:pPr>
                </w:p>
              </w:tc>
            </w:tr>
            <w:tr w:rsidR="009E1D3F" w:rsidRPr="00546A6B" w14:paraId="0989360A" w14:textId="77777777" w:rsidTr="002868F1">
              <w:trPr>
                <w:trHeight w:val="288"/>
              </w:trPr>
              <w:tc>
                <w:tcPr>
                  <w:tcW w:w="2143" w:type="dxa"/>
                  <w:tcBorders>
                    <w:top w:val="nil"/>
                    <w:left w:val="single" w:sz="4" w:space="0" w:color="auto"/>
                    <w:bottom w:val="single" w:sz="4" w:space="0" w:color="auto"/>
                    <w:right w:val="single" w:sz="4" w:space="0" w:color="auto"/>
                  </w:tcBorders>
                  <w:shd w:val="clear" w:color="auto" w:fill="auto"/>
                  <w:noWrap/>
                  <w:vAlign w:val="bottom"/>
                  <w:hideMark/>
                </w:tcPr>
                <w:p w14:paraId="0A4C5EA6" w14:textId="77777777" w:rsidR="009E1D3F" w:rsidRPr="00546A6B" w:rsidRDefault="009E1D3F" w:rsidP="00546A6B">
                  <w:pPr>
                    <w:widowControl/>
                    <w:jc w:val="center"/>
                    <w:rPr>
                      <w:rFonts w:ascii="华文仿宋" w:eastAsia="华文仿宋" w:hAnsi="华文仿宋"/>
                      <w:bCs/>
                      <w:sz w:val="24"/>
                      <w:szCs w:val="24"/>
                    </w:rPr>
                  </w:pPr>
                  <w:r w:rsidRPr="00546A6B">
                    <w:rPr>
                      <w:rFonts w:ascii="华文仿宋" w:eastAsia="华文仿宋" w:hAnsi="华文仿宋" w:hint="eastAsia"/>
                      <w:bCs/>
                      <w:sz w:val="24"/>
                      <w:szCs w:val="24"/>
                    </w:rPr>
                    <w:t>输出电压VP-P(V)</w:t>
                  </w:r>
                </w:p>
              </w:tc>
              <w:tc>
                <w:tcPr>
                  <w:tcW w:w="571" w:type="dxa"/>
                  <w:tcBorders>
                    <w:top w:val="nil"/>
                    <w:left w:val="nil"/>
                    <w:bottom w:val="single" w:sz="4" w:space="0" w:color="auto"/>
                    <w:right w:val="single" w:sz="4" w:space="0" w:color="auto"/>
                  </w:tcBorders>
                  <w:shd w:val="clear" w:color="auto" w:fill="auto"/>
                  <w:noWrap/>
                  <w:vAlign w:val="bottom"/>
                  <w:hideMark/>
                </w:tcPr>
                <w:p w14:paraId="2ED7ACF8" w14:textId="265F6072" w:rsidR="009E1D3F" w:rsidRPr="00546A6B" w:rsidRDefault="009E1D3F" w:rsidP="00546A6B">
                  <w:pPr>
                    <w:widowControl/>
                    <w:ind w:right="220"/>
                    <w:jc w:val="center"/>
                    <w:rPr>
                      <w:rFonts w:ascii="华文仿宋" w:eastAsia="华文仿宋" w:hAnsi="华文仿宋"/>
                      <w:bCs/>
                      <w:sz w:val="24"/>
                      <w:szCs w:val="24"/>
                    </w:rPr>
                  </w:pPr>
                </w:p>
              </w:tc>
              <w:tc>
                <w:tcPr>
                  <w:tcW w:w="484" w:type="dxa"/>
                  <w:tcBorders>
                    <w:top w:val="nil"/>
                    <w:left w:val="nil"/>
                    <w:bottom w:val="single" w:sz="4" w:space="0" w:color="auto"/>
                    <w:right w:val="single" w:sz="4" w:space="0" w:color="auto"/>
                  </w:tcBorders>
                  <w:shd w:val="clear" w:color="auto" w:fill="auto"/>
                  <w:noWrap/>
                  <w:vAlign w:val="bottom"/>
                  <w:hideMark/>
                </w:tcPr>
                <w:p w14:paraId="23137572" w14:textId="741D0A32" w:rsidR="009E1D3F" w:rsidRPr="00546A6B" w:rsidRDefault="009E1D3F" w:rsidP="00546A6B">
                  <w:pPr>
                    <w:widowControl/>
                    <w:ind w:right="220"/>
                    <w:jc w:val="center"/>
                    <w:rPr>
                      <w:rFonts w:ascii="华文仿宋" w:eastAsia="华文仿宋" w:hAnsi="华文仿宋"/>
                      <w:bCs/>
                      <w:sz w:val="24"/>
                      <w:szCs w:val="24"/>
                    </w:rPr>
                  </w:pPr>
                </w:p>
              </w:tc>
              <w:tc>
                <w:tcPr>
                  <w:tcW w:w="657" w:type="dxa"/>
                  <w:tcBorders>
                    <w:top w:val="nil"/>
                    <w:left w:val="nil"/>
                    <w:bottom w:val="single" w:sz="4" w:space="0" w:color="auto"/>
                    <w:right w:val="single" w:sz="4" w:space="0" w:color="auto"/>
                  </w:tcBorders>
                  <w:shd w:val="clear" w:color="auto" w:fill="auto"/>
                  <w:noWrap/>
                  <w:vAlign w:val="bottom"/>
                  <w:hideMark/>
                </w:tcPr>
                <w:p w14:paraId="3C8D579A" w14:textId="3332E644" w:rsidR="009E1D3F" w:rsidRPr="00546A6B" w:rsidRDefault="009E1D3F" w:rsidP="00546A6B">
                  <w:pPr>
                    <w:widowControl/>
                    <w:jc w:val="center"/>
                    <w:rPr>
                      <w:rFonts w:ascii="华文仿宋" w:eastAsia="华文仿宋" w:hAnsi="华文仿宋"/>
                      <w:bCs/>
                      <w:sz w:val="24"/>
                      <w:szCs w:val="24"/>
                    </w:rPr>
                  </w:pPr>
                </w:p>
              </w:tc>
              <w:tc>
                <w:tcPr>
                  <w:tcW w:w="709" w:type="dxa"/>
                  <w:tcBorders>
                    <w:top w:val="nil"/>
                    <w:left w:val="nil"/>
                    <w:bottom w:val="single" w:sz="4" w:space="0" w:color="auto"/>
                    <w:right w:val="single" w:sz="4" w:space="0" w:color="auto"/>
                  </w:tcBorders>
                  <w:shd w:val="clear" w:color="auto" w:fill="auto"/>
                  <w:noWrap/>
                  <w:vAlign w:val="bottom"/>
                  <w:hideMark/>
                </w:tcPr>
                <w:p w14:paraId="156689D6" w14:textId="13442B3D" w:rsidR="009E1D3F" w:rsidRPr="00546A6B" w:rsidRDefault="009E1D3F" w:rsidP="00546A6B">
                  <w:pPr>
                    <w:widowControl/>
                    <w:jc w:val="center"/>
                    <w:rPr>
                      <w:rFonts w:ascii="华文仿宋" w:eastAsia="华文仿宋" w:hAnsi="华文仿宋"/>
                      <w:bCs/>
                      <w:sz w:val="24"/>
                      <w:szCs w:val="24"/>
                    </w:rPr>
                  </w:pPr>
                </w:p>
              </w:tc>
              <w:tc>
                <w:tcPr>
                  <w:tcW w:w="567" w:type="dxa"/>
                  <w:tcBorders>
                    <w:top w:val="nil"/>
                    <w:left w:val="nil"/>
                    <w:bottom w:val="single" w:sz="4" w:space="0" w:color="auto"/>
                    <w:right w:val="single" w:sz="4" w:space="0" w:color="auto"/>
                  </w:tcBorders>
                  <w:shd w:val="clear" w:color="auto" w:fill="auto"/>
                  <w:noWrap/>
                  <w:vAlign w:val="bottom"/>
                  <w:hideMark/>
                </w:tcPr>
                <w:p w14:paraId="19C296E2" w14:textId="47DC1798" w:rsidR="009E1D3F" w:rsidRPr="00546A6B" w:rsidRDefault="009E1D3F" w:rsidP="00546A6B">
                  <w:pPr>
                    <w:widowControl/>
                    <w:jc w:val="center"/>
                    <w:rPr>
                      <w:rFonts w:ascii="华文仿宋" w:eastAsia="华文仿宋" w:hAnsi="华文仿宋"/>
                      <w:bCs/>
                      <w:sz w:val="24"/>
                      <w:szCs w:val="24"/>
                    </w:rPr>
                  </w:pPr>
                </w:p>
              </w:tc>
              <w:tc>
                <w:tcPr>
                  <w:tcW w:w="567" w:type="dxa"/>
                  <w:tcBorders>
                    <w:top w:val="nil"/>
                    <w:left w:val="nil"/>
                    <w:bottom w:val="single" w:sz="4" w:space="0" w:color="auto"/>
                    <w:right w:val="single" w:sz="4" w:space="0" w:color="auto"/>
                  </w:tcBorders>
                  <w:shd w:val="clear" w:color="auto" w:fill="auto"/>
                  <w:noWrap/>
                  <w:vAlign w:val="bottom"/>
                  <w:hideMark/>
                </w:tcPr>
                <w:p w14:paraId="59232229" w14:textId="58FA81E7" w:rsidR="009E1D3F" w:rsidRPr="00546A6B" w:rsidRDefault="009E1D3F" w:rsidP="00546A6B">
                  <w:pPr>
                    <w:widowControl/>
                    <w:jc w:val="center"/>
                    <w:rPr>
                      <w:rFonts w:ascii="华文仿宋" w:eastAsia="华文仿宋" w:hAnsi="华文仿宋"/>
                      <w:bCs/>
                      <w:sz w:val="24"/>
                      <w:szCs w:val="24"/>
                    </w:rPr>
                  </w:pPr>
                </w:p>
              </w:tc>
            </w:tr>
          </w:tbl>
          <w:p w14:paraId="510EAE25" w14:textId="77777777" w:rsidR="009E1D3F" w:rsidRDefault="00546A6B" w:rsidP="00E07FC2">
            <w:pPr>
              <w:jc w:val="left"/>
              <w:rPr>
                <w:rFonts w:ascii="华文仿宋" w:eastAsia="华文仿宋" w:hAnsi="华文仿宋"/>
                <w:bCs/>
                <w:sz w:val="28"/>
                <w:szCs w:val="28"/>
              </w:rPr>
            </w:pPr>
            <w:r>
              <w:rPr>
                <w:rFonts w:ascii="华文仿宋" w:eastAsia="华文仿宋" w:hAnsi="华文仿宋" w:hint="eastAsia"/>
                <w:bCs/>
                <w:sz w:val="28"/>
                <w:szCs w:val="28"/>
              </w:rPr>
              <w:t xml:space="preserve"> </w:t>
            </w:r>
            <w:r>
              <w:rPr>
                <w:rFonts w:ascii="华文仿宋" w:eastAsia="华文仿宋" w:hAnsi="华文仿宋"/>
                <w:bCs/>
                <w:sz w:val="28"/>
                <w:szCs w:val="28"/>
              </w:rPr>
              <w:t xml:space="preserve"> </w:t>
            </w:r>
          </w:p>
          <w:p w14:paraId="4E7B11A8" w14:textId="2807DF4F" w:rsidR="00546A6B" w:rsidRPr="00546A6B" w:rsidRDefault="00546A6B" w:rsidP="00E07FC2">
            <w:pPr>
              <w:jc w:val="left"/>
              <w:rPr>
                <w:rFonts w:ascii="华文仿宋" w:eastAsia="华文仿宋" w:hAnsi="华文仿宋"/>
                <w:bCs/>
                <w:sz w:val="28"/>
                <w:szCs w:val="28"/>
              </w:rPr>
            </w:pPr>
          </w:p>
        </w:tc>
      </w:tr>
      <w:tr w:rsidR="007B18CC" w:rsidRPr="005C546A" w14:paraId="57E71BFB" w14:textId="77777777" w:rsidTr="007B18CC">
        <w:trPr>
          <w:trHeight w:val="692"/>
        </w:trPr>
        <w:tc>
          <w:tcPr>
            <w:tcW w:w="5000" w:type="pct"/>
            <w:gridSpan w:val="6"/>
            <w:shd w:val="clear" w:color="auto" w:fill="auto"/>
          </w:tcPr>
          <w:p w14:paraId="46E19A3E" w14:textId="77777777" w:rsidR="007B18CC" w:rsidRPr="00800AED" w:rsidRDefault="007B18CC" w:rsidP="00C166B6">
            <w:pPr>
              <w:numPr>
                <w:ilvl w:val="0"/>
                <w:numId w:val="26"/>
              </w:numPr>
              <w:jc w:val="left"/>
              <w:rPr>
                <w:rFonts w:ascii="华文仿宋" w:eastAsia="华文仿宋" w:hAnsi="华文仿宋"/>
                <w:b/>
                <w:bCs/>
                <w:color w:val="FF0000"/>
                <w:sz w:val="28"/>
                <w:szCs w:val="28"/>
              </w:rPr>
            </w:pPr>
            <w:r w:rsidRPr="008A0EF5">
              <w:rPr>
                <w:rFonts w:ascii="华文仿宋" w:eastAsia="华文仿宋" w:hAnsi="华文仿宋" w:hint="eastAsia"/>
                <w:b/>
                <w:bCs/>
                <w:sz w:val="28"/>
                <w:szCs w:val="28"/>
              </w:rPr>
              <w:lastRenderedPageBreak/>
              <w:t>实验结果</w:t>
            </w:r>
            <w:r w:rsidR="00E01B15" w:rsidRPr="008A0EF5">
              <w:rPr>
                <w:rFonts w:ascii="华文仿宋" w:eastAsia="华文仿宋" w:hAnsi="华文仿宋" w:hint="eastAsia"/>
                <w:b/>
                <w:bCs/>
                <w:sz w:val="28"/>
                <w:szCs w:val="28"/>
              </w:rPr>
              <w:t>（现象）</w:t>
            </w:r>
          </w:p>
        </w:tc>
      </w:tr>
      <w:tr w:rsidR="007B18CC" w:rsidRPr="005C546A" w14:paraId="770848C7" w14:textId="77777777" w:rsidTr="00EB73F3">
        <w:trPr>
          <w:trHeight w:val="5463"/>
        </w:trPr>
        <w:tc>
          <w:tcPr>
            <w:tcW w:w="5000" w:type="pct"/>
            <w:gridSpan w:val="6"/>
            <w:shd w:val="clear" w:color="auto" w:fill="auto"/>
          </w:tcPr>
          <w:p w14:paraId="074A7340" w14:textId="764F754C" w:rsidR="007D065D" w:rsidRPr="00546A6B" w:rsidRDefault="00024889" w:rsidP="00546A6B">
            <w:pPr>
              <w:jc w:val="left"/>
              <w:rPr>
                <w:rFonts w:ascii="华文仿宋" w:eastAsia="华文仿宋" w:hAnsi="华文仿宋"/>
                <w:bCs/>
                <w:sz w:val="28"/>
                <w:szCs w:val="28"/>
              </w:rPr>
            </w:pPr>
            <w:r w:rsidRPr="00546A6B">
              <w:rPr>
                <w:rFonts w:ascii="华文仿宋" w:eastAsia="华文仿宋" w:hAnsi="华文仿宋" w:hint="eastAsia"/>
                <w:bCs/>
                <w:sz w:val="28"/>
                <w:szCs w:val="28"/>
              </w:rPr>
              <w:lastRenderedPageBreak/>
              <w:t>(</w:t>
            </w:r>
            <w:r w:rsidRPr="00546A6B">
              <w:rPr>
                <w:rFonts w:ascii="华文仿宋" w:eastAsia="华文仿宋" w:hAnsi="华文仿宋"/>
                <w:bCs/>
                <w:sz w:val="28"/>
                <w:szCs w:val="28"/>
              </w:rPr>
              <w:t>1)</w:t>
            </w:r>
            <w:r w:rsidR="0077211F" w:rsidRPr="00546A6B">
              <w:rPr>
                <w:rFonts w:ascii="华文仿宋" w:eastAsia="华文仿宋" w:hAnsi="华文仿宋"/>
                <w:bCs/>
                <w:sz w:val="28"/>
                <w:szCs w:val="28"/>
              </w:rPr>
              <w:t>克拉泼振荡器</w:t>
            </w:r>
          </w:p>
          <w:p w14:paraId="582955C2" w14:textId="545295D2" w:rsidR="00024889" w:rsidRPr="00546A6B" w:rsidRDefault="008A0EF5" w:rsidP="00546A6B">
            <w:pPr>
              <w:pStyle w:val="a7"/>
              <w:ind w:firstLineChars="0" w:firstLine="0"/>
              <w:jc w:val="left"/>
              <w:rPr>
                <w:rFonts w:ascii="华文仿宋" w:eastAsia="华文仿宋" w:hAnsi="华文仿宋"/>
                <w:bCs/>
                <w:sz w:val="28"/>
                <w:szCs w:val="28"/>
              </w:rPr>
            </w:pPr>
            <w:r w:rsidRPr="00546A6B">
              <w:rPr>
                <w:rFonts w:ascii="华文仿宋" w:eastAsia="华文仿宋" w:hAnsi="华文仿宋"/>
                <w:bCs/>
                <w:sz w:val="28"/>
                <w:szCs w:val="28"/>
              </w:rPr>
              <w:t>克拉泼振荡器</w:t>
            </w:r>
            <w:r w:rsidR="0077211F" w:rsidRPr="00546A6B">
              <w:rPr>
                <w:rFonts w:ascii="华文仿宋" w:eastAsia="华文仿宋" w:hAnsi="华文仿宋" w:hint="eastAsia"/>
                <w:bCs/>
                <w:sz w:val="28"/>
                <w:szCs w:val="28"/>
              </w:rPr>
              <w:t>幅频特性</w:t>
            </w:r>
            <w:r w:rsidRPr="00546A6B">
              <w:rPr>
                <w:rFonts w:ascii="华文仿宋" w:eastAsia="华文仿宋" w:hAnsi="华文仿宋"/>
                <w:bCs/>
                <w:sz w:val="28"/>
                <w:szCs w:val="28"/>
              </w:rPr>
              <w:t>的测量</w:t>
            </w:r>
          </w:p>
          <w:tbl>
            <w:tblPr>
              <w:tblW w:w="7616" w:type="dxa"/>
              <w:tblLook w:val="04A0" w:firstRow="1" w:lastRow="0" w:firstColumn="1" w:lastColumn="0" w:noHBand="0" w:noVBand="1"/>
            </w:tblPr>
            <w:tblGrid>
              <w:gridCol w:w="2570"/>
              <w:gridCol w:w="803"/>
              <w:gridCol w:w="960"/>
              <w:gridCol w:w="960"/>
              <w:gridCol w:w="960"/>
              <w:gridCol w:w="890"/>
              <w:gridCol w:w="1030"/>
            </w:tblGrid>
            <w:tr w:rsidR="004360CF" w:rsidRPr="00546A6B" w14:paraId="21086D56" w14:textId="77777777" w:rsidTr="00546A6B">
              <w:trPr>
                <w:trHeight w:val="288"/>
              </w:trPr>
              <w:tc>
                <w:tcPr>
                  <w:tcW w:w="25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923354"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电容C3(pF)</w:t>
                  </w:r>
                </w:p>
              </w:tc>
              <w:tc>
                <w:tcPr>
                  <w:tcW w:w="246" w:type="dxa"/>
                  <w:tcBorders>
                    <w:top w:val="single" w:sz="4" w:space="0" w:color="auto"/>
                    <w:left w:val="nil"/>
                    <w:bottom w:val="single" w:sz="4" w:space="0" w:color="auto"/>
                    <w:right w:val="single" w:sz="4" w:space="0" w:color="auto"/>
                  </w:tcBorders>
                  <w:shd w:val="clear" w:color="auto" w:fill="auto"/>
                  <w:noWrap/>
                  <w:vAlign w:val="bottom"/>
                  <w:hideMark/>
                </w:tcPr>
                <w:p w14:paraId="3EC81540"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101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CE41C48"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140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61DBC70"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611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DD2FD0F"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650</w:t>
                  </w:r>
                </w:p>
              </w:tc>
              <w:tc>
                <w:tcPr>
                  <w:tcW w:w="890" w:type="dxa"/>
                  <w:tcBorders>
                    <w:top w:val="single" w:sz="4" w:space="0" w:color="auto"/>
                    <w:left w:val="nil"/>
                    <w:bottom w:val="single" w:sz="4" w:space="0" w:color="auto"/>
                    <w:right w:val="single" w:sz="4" w:space="0" w:color="auto"/>
                  </w:tcBorders>
                  <w:shd w:val="clear" w:color="auto" w:fill="auto"/>
                  <w:noWrap/>
                  <w:vAlign w:val="bottom"/>
                  <w:hideMark/>
                </w:tcPr>
                <w:p w14:paraId="524329B3" w14:textId="7D8B83F9" w:rsidR="004360CF" w:rsidRPr="00546A6B" w:rsidRDefault="004360CF" w:rsidP="00546A6B">
                  <w:pPr>
                    <w:widowControl/>
                    <w:jc w:val="center"/>
                    <w:rPr>
                      <w:rFonts w:ascii="华文仿宋" w:eastAsia="华文仿宋" w:hAnsi="华文仿宋"/>
                      <w:bCs/>
                      <w:sz w:val="28"/>
                      <w:szCs w:val="28"/>
                    </w:rPr>
                  </w:pPr>
                </w:p>
              </w:tc>
              <w:tc>
                <w:tcPr>
                  <w:tcW w:w="1030" w:type="dxa"/>
                  <w:tcBorders>
                    <w:top w:val="single" w:sz="4" w:space="0" w:color="auto"/>
                    <w:left w:val="nil"/>
                    <w:bottom w:val="single" w:sz="4" w:space="0" w:color="auto"/>
                    <w:right w:val="single" w:sz="4" w:space="0" w:color="auto"/>
                  </w:tcBorders>
                  <w:shd w:val="clear" w:color="auto" w:fill="auto"/>
                  <w:noWrap/>
                  <w:vAlign w:val="bottom"/>
                  <w:hideMark/>
                </w:tcPr>
                <w:p w14:paraId="75A39E9A" w14:textId="6C52EB8E" w:rsidR="004360CF" w:rsidRPr="00546A6B" w:rsidRDefault="004360CF" w:rsidP="00546A6B">
                  <w:pPr>
                    <w:widowControl/>
                    <w:jc w:val="center"/>
                    <w:rPr>
                      <w:rFonts w:ascii="华文仿宋" w:eastAsia="华文仿宋" w:hAnsi="华文仿宋"/>
                      <w:bCs/>
                      <w:sz w:val="28"/>
                      <w:szCs w:val="28"/>
                    </w:rPr>
                  </w:pPr>
                </w:p>
              </w:tc>
            </w:tr>
            <w:tr w:rsidR="004360CF" w:rsidRPr="00546A6B" w14:paraId="14E170A9" w14:textId="77777777" w:rsidTr="00546A6B">
              <w:trPr>
                <w:trHeight w:val="288"/>
              </w:trPr>
              <w:tc>
                <w:tcPr>
                  <w:tcW w:w="2570" w:type="dxa"/>
                  <w:tcBorders>
                    <w:top w:val="nil"/>
                    <w:left w:val="single" w:sz="4" w:space="0" w:color="auto"/>
                    <w:bottom w:val="single" w:sz="4" w:space="0" w:color="auto"/>
                    <w:right w:val="single" w:sz="4" w:space="0" w:color="auto"/>
                  </w:tcBorders>
                  <w:shd w:val="clear" w:color="auto" w:fill="auto"/>
                  <w:noWrap/>
                  <w:vAlign w:val="bottom"/>
                  <w:hideMark/>
                </w:tcPr>
                <w:p w14:paraId="5B574B97"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振荡频率 f (MHz)</w:t>
                  </w:r>
                </w:p>
              </w:tc>
              <w:tc>
                <w:tcPr>
                  <w:tcW w:w="246" w:type="dxa"/>
                  <w:tcBorders>
                    <w:top w:val="nil"/>
                    <w:left w:val="nil"/>
                    <w:bottom w:val="single" w:sz="4" w:space="0" w:color="auto"/>
                    <w:right w:val="single" w:sz="4" w:space="0" w:color="auto"/>
                  </w:tcBorders>
                  <w:shd w:val="clear" w:color="auto" w:fill="auto"/>
                  <w:noWrap/>
                  <w:vAlign w:val="bottom"/>
                  <w:hideMark/>
                </w:tcPr>
                <w:p w14:paraId="3EFBC768"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13.88</w:t>
                  </w:r>
                </w:p>
              </w:tc>
              <w:tc>
                <w:tcPr>
                  <w:tcW w:w="960" w:type="dxa"/>
                  <w:tcBorders>
                    <w:top w:val="nil"/>
                    <w:left w:val="nil"/>
                    <w:bottom w:val="single" w:sz="4" w:space="0" w:color="auto"/>
                    <w:right w:val="single" w:sz="4" w:space="0" w:color="auto"/>
                  </w:tcBorders>
                  <w:shd w:val="clear" w:color="auto" w:fill="auto"/>
                  <w:noWrap/>
                  <w:vAlign w:val="bottom"/>
                  <w:hideMark/>
                </w:tcPr>
                <w:p w14:paraId="5C1DBBAB"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12.43</w:t>
                  </w:r>
                </w:p>
              </w:tc>
              <w:tc>
                <w:tcPr>
                  <w:tcW w:w="960" w:type="dxa"/>
                  <w:tcBorders>
                    <w:top w:val="nil"/>
                    <w:left w:val="nil"/>
                    <w:bottom w:val="single" w:sz="4" w:space="0" w:color="auto"/>
                    <w:right w:val="single" w:sz="4" w:space="0" w:color="auto"/>
                  </w:tcBorders>
                  <w:shd w:val="clear" w:color="auto" w:fill="auto"/>
                  <w:noWrap/>
                  <w:vAlign w:val="bottom"/>
                  <w:hideMark/>
                </w:tcPr>
                <w:p w14:paraId="7BB5759F"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12.2</w:t>
                  </w:r>
                </w:p>
              </w:tc>
              <w:tc>
                <w:tcPr>
                  <w:tcW w:w="960" w:type="dxa"/>
                  <w:tcBorders>
                    <w:top w:val="nil"/>
                    <w:left w:val="nil"/>
                    <w:bottom w:val="single" w:sz="4" w:space="0" w:color="auto"/>
                    <w:right w:val="single" w:sz="4" w:space="0" w:color="auto"/>
                  </w:tcBorders>
                  <w:shd w:val="clear" w:color="auto" w:fill="auto"/>
                  <w:noWrap/>
                  <w:vAlign w:val="bottom"/>
                  <w:hideMark/>
                </w:tcPr>
                <w:p w14:paraId="7B6E412E"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11.37</w:t>
                  </w:r>
                </w:p>
              </w:tc>
              <w:tc>
                <w:tcPr>
                  <w:tcW w:w="890" w:type="dxa"/>
                  <w:tcBorders>
                    <w:top w:val="nil"/>
                    <w:left w:val="nil"/>
                    <w:bottom w:val="single" w:sz="4" w:space="0" w:color="auto"/>
                    <w:right w:val="single" w:sz="4" w:space="0" w:color="auto"/>
                  </w:tcBorders>
                  <w:shd w:val="clear" w:color="auto" w:fill="auto"/>
                  <w:noWrap/>
                  <w:vAlign w:val="bottom"/>
                  <w:hideMark/>
                </w:tcPr>
                <w:p w14:paraId="4FC77B9E"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11</w:t>
                  </w:r>
                </w:p>
              </w:tc>
              <w:tc>
                <w:tcPr>
                  <w:tcW w:w="1030" w:type="dxa"/>
                  <w:tcBorders>
                    <w:top w:val="nil"/>
                    <w:left w:val="nil"/>
                    <w:bottom w:val="single" w:sz="4" w:space="0" w:color="auto"/>
                    <w:right w:val="single" w:sz="4" w:space="0" w:color="auto"/>
                  </w:tcBorders>
                  <w:shd w:val="clear" w:color="auto" w:fill="auto"/>
                  <w:noWrap/>
                  <w:vAlign w:val="bottom"/>
                  <w:hideMark/>
                </w:tcPr>
                <w:p w14:paraId="32DE4A9E"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10.93</w:t>
                  </w:r>
                </w:p>
              </w:tc>
            </w:tr>
            <w:tr w:rsidR="004360CF" w:rsidRPr="00546A6B" w14:paraId="0D3DDA99" w14:textId="77777777" w:rsidTr="00546A6B">
              <w:trPr>
                <w:trHeight w:val="288"/>
              </w:trPr>
              <w:tc>
                <w:tcPr>
                  <w:tcW w:w="2570" w:type="dxa"/>
                  <w:tcBorders>
                    <w:top w:val="nil"/>
                    <w:left w:val="single" w:sz="4" w:space="0" w:color="auto"/>
                    <w:bottom w:val="single" w:sz="4" w:space="0" w:color="auto"/>
                    <w:right w:val="single" w:sz="4" w:space="0" w:color="auto"/>
                  </w:tcBorders>
                  <w:shd w:val="clear" w:color="auto" w:fill="auto"/>
                  <w:noWrap/>
                  <w:vAlign w:val="bottom"/>
                  <w:hideMark/>
                </w:tcPr>
                <w:p w14:paraId="27ABAE08"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输出电压VP-P(V)</w:t>
                  </w:r>
                </w:p>
              </w:tc>
              <w:tc>
                <w:tcPr>
                  <w:tcW w:w="246" w:type="dxa"/>
                  <w:tcBorders>
                    <w:top w:val="nil"/>
                    <w:left w:val="nil"/>
                    <w:bottom w:val="single" w:sz="4" w:space="0" w:color="auto"/>
                    <w:right w:val="single" w:sz="4" w:space="0" w:color="auto"/>
                  </w:tcBorders>
                  <w:shd w:val="clear" w:color="auto" w:fill="auto"/>
                  <w:noWrap/>
                  <w:vAlign w:val="bottom"/>
                  <w:hideMark/>
                </w:tcPr>
                <w:p w14:paraId="004029F3"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0.601</w:t>
                  </w:r>
                </w:p>
              </w:tc>
              <w:tc>
                <w:tcPr>
                  <w:tcW w:w="960" w:type="dxa"/>
                  <w:tcBorders>
                    <w:top w:val="nil"/>
                    <w:left w:val="nil"/>
                    <w:bottom w:val="single" w:sz="4" w:space="0" w:color="auto"/>
                    <w:right w:val="single" w:sz="4" w:space="0" w:color="auto"/>
                  </w:tcBorders>
                  <w:shd w:val="clear" w:color="auto" w:fill="auto"/>
                  <w:noWrap/>
                  <w:vAlign w:val="bottom"/>
                  <w:hideMark/>
                </w:tcPr>
                <w:p w14:paraId="3895F5DE"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0.86</w:t>
                  </w:r>
                </w:p>
              </w:tc>
              <w:tc>
                <w:tcPr>
                  <w:tcW w:w="960" w:type="dxa"/>
                  <w:tcBorders>
                    <w:top w:val="nil"/>
                    <w:left w:val="nil"/>
                    <w:bottom w:val="single" w:sz="4" w:space="0" w:color="auto"/>
                    <w:right w:val="single" w:sz="4" w:space="0" w:color="auto"/>
                  </w:tcBorders>
                  <w:shd w:val="clear" w:color="auto" w:fill="auto"/>
                  <w:noWrap/>
                  <w:vAlign w:val="bottom"/>
                  <w:hideMark/>
                </w:tcPr>
                <w:p w14:paraId="6C060E07"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0.911</w:t>
                  </w:r>
                </w:p>
              </w:tc>
              <w:tc>
                <w:tcPr>
                  <w:tcW w:w="960" w:type="dxa"/>
                  <w:tcBorders>
                    <w:top w:val="nil"/>
                    <w:left w:val="nil"/>
                    <w:bottom w:val="single" w:sz="4" w:space="0" w:color="auto"/>
                    <w:right w:val="single" w:sz="4" w:space="0" w:color="auto"/>
                  </w:tcBorders>
                  <w:shd w:val="clear" w:color="auto" w:fill="auto"/>
                  <w:noWrap/>
                  <w:vAlign w:val="bottom"/>
                  <w:hideMark/>
                </w:tcPr>
                <w:p w14:paraId="3F551C9A"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1.11</w:t>
                  </w:r>
                </w:p>
              </w:tc>
              <w:tc>
                <w:tcPr>
                  <w:tcW w:w="890" w:type="dxa"/>
                  <w:tcBorders>
                    <w:top w:val="nil"/>
                    <w:left w:val="nil"/>
                    <w:bottom w:val="single" w:sz="4" w:space="0" w:color="auto"/>
                    <w:right w:val="single" w:sz="4" w:space="0" w:color="auto"/>
                  </w:tcBorders>
                  <w:shd w:val="clear" w:color="auto" w:fill="auto"/>
                  <w:noWrap/>
                  <w:vAlign w:val="bottom"/>
                  <w:hideMark/>
                </w:tcPr>
                <w:p w14:paraId="3F3715BD"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1.2</w:t>
                  </w:r>
                </w:p>
              </w:tc>
              <w:tc>
                <w:tcPr>
                  <w:tcW w:w="1030" w:type="dxa"/>
                  <w:tcBorders>
                    <w:top w:val="nil"/>
                    <w:left w:val="nil"/>
                    <w:bottom w:val="single" w:sz="4" w:space="0" w:color="auto"/>
                    <w:right w:val="single" w:sz="4" w:space="0" w:color="auto"/>
                  </w:tcBorders>
                  <w:shd w:val="clear" w:color="auto" w:fill="auto"/>
                  <w:noWrap/>
                  <w:vAlign w:val="bottom"/>
                  <w:hideMark/>
                </w:tcPr>
                <w:p w14:paraId="3F49CCAD"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1.25</w:t>
                  </w:r>
                </w:p>
              </w:tc>
            </w:tr>
          </w:tbl>
          <w:p w14:paraId="606631B7" w14:textId="445B2D2D" w:rsidR="007D065D" w:rsidRPr="00546A6B" w:rsidRDefault="00D65B43" w:rsidP="00546A6B">
            <w:pPr>
              <w:jc w:val="left"/>
              <w:rPr>
                <w:rFonts w:ascii="华文仿宋" w:eastAsia="华文仿宋" w:hAnsi="华文仿宋"/>
                <w:bCs/>
                <w:sz w:val="28"/>
                <w:szCs w:val="28"/>
              </w:rPr>
            </w:pPr>
            <w:r w:rsidRPr="00546A6B">
              <w:rPr>
                <w:rFonts w:ascii="华文仿宋" w:eastAsia="华文仿宋" w:hAnsi="华文仿宋" w:hint="eastAsia"/>
                <w:bCs/>
                <w:sz w:val="28"/>
                <w:szCs w:val="28"/>
              </w:rPr>
              <w:t>2）</w:t>
            </w:r>
            <m:oMath>
              <m:sSub>
                <m:sSubPr>
                  <m:ctrlPr>
                    <w:rPr>
                      <w:rFonts w:ascii="Cambria Math" w:eastAsia="Cambria Math" w:hAnsi="Cambria Math" w:cs="Cambria Math"/>
                      <w:bCs/>
                      <w:sz w:val="28"/>
                      <w:szCs w:val="28"/>
                    </w:rPr>
                  </m:ctrlPr>
                </m:sSubPr>
                <m:e>
                  <m:r>
                    <w:rPr>
                      <w:rFonts w:ascii="Cambria Math" w:eastAsia="Cambria Math" w:hAnsi="Cambria Math" w:cs="Cambria Math"/>
                      <w:sz w:val="28"/>
                      <w:szCs w:val="28"/>
                    </w:rPr>
                    <m:t>f</m:t>
                  </m:r>
                </m:e>
                <m:sub>
                  <m:r>
                    <w:rPr>
                      <w:rFonts w:ascii="Cambria Math" w:eastAsia="Cambria Math" w:hAnsi="Cambria Math" w:cs="Cambria Math"/>
                      <w:sz w:val="28"/>
                      <w:szCs w:val="28"/>
                    </w:rPr>
                    <m:t>max</m:t>
                  </m:r>
                </m:sub>
              </m:sSub>
            </m:oMath>
            <w:r w:rsidR="0077211F" w:rsidRPr="00546A6B">
              <w:rPr>
                <w:rFonts w:ascii="华文仿宋" w:eastAsia="华文仿宋" w:hAnsi="华文仿宋" w:hint="eastAsia"/>
                <w:bCs/>
                <w:sz w:val="28"/>
                <w:szCs w:val="28"/>
              </w:rPr>
              <w:t>=</w:t>
            </w:r>
            <w:r w:rsidR="007D065D" w:rsidRPr="00546A6B">
              <w:rPr>
                <w:rFonts w:ascii="华文仿宋" w:eastAsia="华文仿宋" w:hAnsi="华文仿宋"/>
                <w:bCs/>
                <w:sz w:val="28"/>
                <w:szCs w:val="28"/>
              </w:rPr>
              <w:t>11.24MH</w:t>
            </w:r>
            <w:r w:rsidR="007D065D" w:rsidRPr="00546A6B">
              <w:rPr>
                <w:rFonts w:ascii="华文仿宋" w:eastAsia="华文仿宋" w:hAnsi="华文仿宋" w:hint="eastAsia"/>
                <w:bCs/>
                <w:sz w:val="28"/>
                <w:szCs w:val="28"/>
              </w:rPr>
              <w:t>，</w:t>
            </w:r>
            <m:oMath>
              <m:sSub>
                <m:sSubPr>
                  <m:ctrlPr>
                    <w:rPr>
                      <w:rFonts w:ascii="Cambria Math" w:eastAsia="Cambria Math" w:hAnsi="Cambria Math"/>
                      <w:bCs/>
                      <w:sz w:val="28"/>
                      <w:szCs w:val="28"/>
                    </w:rPr>
                  </m:ctrlPr>
                </m:sSubPr>
                <m:e>
                  <m:r>
                    <w:rPr>
                      <w:rFonts w:ascii="Cambria Math" w:eastAsia="Cambria Math" w:hAnsi="Cambria Math"/>
                      <w:sz w:val="28"/>
                      <w:szCs w:val="28"/>
                    </w:rPr>
                    <m:t>f</m:t>
                  </m:r>
                </m:e>
                <m:sub>
                  <m:r>
                    <w:rPr>
                      <w:rFonts w:ascii="Cambria Math" w:eastAsia="华文仿宋" w:hAnsi="Cambria Math" w:hint="eastAsia"/>
                      <w:sz w:val="28"/>
                      <w:szCs w:val="28"/>
                    </w:rPr>
                    <m:t>m</m:t>
                  </m:r>
                  <m:r>
                    <w:rPr>
                      <w:rFonts w:ascii="Cambria Math" w:eastAsia="华文仿宋" w:hAnsi="Cambria Math"/>
                      <w:sz w:val="28"/>
                      <w:szCs w:val="28"/>
                    </w:rPr>
                    <m:t>in</m:t>
                  </m:r>
                </m:sub>
              </m:sSub>
            </m:oMath>
            <w:r w:rsidR="007D065D" w:rsidRPr="00546A6B">
              <w:rPr>
                <w:rFonts w:ascii="华文仿宋" w:eastAsia="华文仿宋" w:hAnsi="华文仿宋" w:hint="eastAsia"/>
                <w:bCs/>
                <w:sz w:val="28"/>
                <w:szCs w:val="28"/>
              </w:rPr>
              <w:t>=</w:t>
            </w:r>
            <w:r w:rsidR="007D065D" w:rsidRPr="00546A6B">
              <w:rPr>
                <w:rFonts w:ascii="华文仿宋" w:eastAsia="华文仿宋" w:hAnsi="华文仿宋"/>
                <w:bCs/>
                <w:sz w:val="28"/>
                <w:szCs w:val="28"/>
              </w:rPr>
              <w:t>7.8MHZ</w:t>
            </w:r>
          </w:p>
          <w:p w14:paraId="34A40A43" w14:textId="77777777" w:rsidR="007D065D" w:rsidRPr="00546A6B" w:rsidRDefault="007D065D" w:rsidP="00546A6B">
            <w:pPr>
              <w:jc w:val="left"/>
              <w:rPr>
                <w:rFonts w:ascii="华文仿宋" w:eastAsia="华文仿宋" w:hAnsi="华文仿宋"/>
                <w:bCs/>
                <w:sz w:val="28"/>
                <w:szCs w:val="28"/>
              </w:rPr>
            </w:pPr>
            <w:r w:rsidRPr="00546A6B">
              <w:rPr>
                <w:rFonts w:ascii="华文仿宋" w:eastAsia="华文仿宋" w:hAnsi="华文仿宋" w:hint="eastAsia"/>
                <w:bCs/>
                <w:sz w:val="28"/>
                <w:szCs w:val="28"/>
              </w:rPr>
              <w:t>计算</w:t>
            </w:r>
            <w:r w:rsidRPr="00546A6B">
              <w:rPr>
                <w:rFonts w:ascii="华文仿宋" w:eastAsia="华文仿宋" w:hAnsi="华文仿宋"/>
                <w:bCs/>
                <w:sz w:val="28"/>
                <w:szCs w:val="28"/>
              </w:rPr>
              <w:t>频率覆盖系数</w:t>
            </w:r>
          </w:p>
          <w:p w14:paraId="00CB6032" w14:textId="39AC392B" w:rsidR="00CD1CA7" w:rsidRPr="00546A6B" w:rsidRDefault="007D065D" w:rsidP="00546A6B">
            <w:pPr>
              <w:jc w:val="left"/>
              <w:rPr>
                <w:rFonts w:ascii="华文仿宋" w:eastAsia="华文仿宋" w:hAnsi="华文仿宋"/>
                <w:bCs/>
                <w:sz w:val="28"/>
                <w:szCs w:val="28"/>
              </w:rPr>
            </w:pPr>
            <w:r w:rsidRPr="00546A6B">
              <w:rPr>
                <w:rFonts w:ascii="华文仿宋" w:eastAsia="华文仿宋" w:hAnsi="华文仿宋"/>
                <w:bCs/>
                <w:sz w:val="28"/>
                <w:szCs w:val="28"/>
              </w:rPr>
              <w:t>K</w:t>
            </w:r>
            <w:r w:rsidRPr="00546A6B">
              <w:rPr>
                <w:rFonts w:ascii="华文仿宋" w:eastAsia="华文仿宋" w:hAnsi="华文仿宋" w:hint="eastAsia"/>
                <w:bCs/>
                <w:sz w:val="28"/>
                <w:szCs w:val="28"/>
              </w:rPr>
              <w:t>≈1</w:t>
            </w:r>
            <w:r w:rsidRPr="00546A6B">
              <w:rPr>
                <w:rFonts w:ascii="华文仿宋" w:eastAsia="华文仿宋" w:hAnsi="华文仿宋"/>
                <w:bCs/>
                <w:sz w:val="28"/>
                <w:szCs w:val="28"/>
              </w:rPr>
              <w:t>.44</w:t>
            </w:r>
          </w:p>
          <w:p w14:paraId="3C0ACF8C" w14:textId="58B1564E" w:rsidR="00D65B43" w:rsidRPr="009C21C8" w:rsidRDefault="00D65B43" w:rsidP="009C21C8">
            <w:pPr>
              <w:pStyle w:val="a7"/>
              <w:numPr>
                <w:ilvl w:val="0"/>
                <w:numId w:val="24"/>
              </w:numPr>
              <w:ind w:firstLineChars="0"/>
              <w:jc w:val="left"/>
              <w:rPr>
                <w:rFonts w:ascii="华文仿宋" w:eastAsia="华文仿宋" w:hAnsi="华文仿宋"/>
                <w:bCs/>
                <w:sz w:val="28"/>
                <w:szCs w:val="28"/>
              </w:rPr>
            </w:pPr>
            <w:r w:rsidRPr="009C21C8">
              <w:rPr>
                <w:rFonts w:ascii="华文仿宋" w:eastAsia="华文仿宋" w:hAnsi="华文仿宋"/>
                <w:bCs/>
                <w:sz w:val="28"/>
                <w:szCs w:val="28"/>
              </w:rPr>
              <w:t>克拉泼振荡器</w:t>
            </w:r>
            <w:r w:rsidRPr="009C21C8">
              <w:rPr>
                <w:rFonts w:ascii="华文仿宋" w:eastAsia="华文仿宋" w:hAnsi="华文仿宋" w:hint="eastAsia"/>
                <w:bCs/>
                <w:sz w:val="28"/>
                <w:szCs w:val="28"/>
              </w:rPr>
              <w:t>幅频特性曲线</w:t>
            </w:r>
          </w:p>
          <w:p w14:paraId="43CADDF2" w14:textId="77777777" w:rsidR="009C21C8" w:rsidRPr="009C21C8" w:rsidRDefault="009C21C8" w:rsidP="009C21C8">
            <w:pPr>
              <w:pStyle w:val="a7"/>
              <w:ind w:left="720" w:firstLineChars="0" w:firstLine="0"/>
              <w:jc w:val="left"/>
              <w:rPr>
                <w:rFonts w:ascii="华文仿宋" w:eastAsia="华文仿宋" w:hAnsi="华文仿宋"/>
                <w:bCs/>
                <w:sz w:val="28"/>
                <w:szCs w:val="28"/>
              </w:rPr>
            </w:pPr>
          </w:p>
          <w:p w14:paraId="2F94E499" w14:textId="2A2CCBE1" w:rsidR="00D65B43" w:rsidRDefault="00D65B43" w:rsidP="00546A6B">
            <w:pPr>
              <w:jc w:val="left"/>
              <w:rPr>
                <w:rFonts w:ascii="华文仿宋" w:eastAsia="华文仿宋" w:hAnsi="华文仿宋"/>
                <w:bCs/>
                <w:sz w:val="28"/>
                <w:szCs w:val="28"/>
              </w:rPr>
            </w:pPr>
            <w:r w:rsidRPr="00546A6B">
              <w:rPr>
                <w:rFonts w:ascii="华文仿宋" w:eastAsia="华文仿宋" w:hAnsi="华文仿宋"/>
                <w:bCs/>
                <w:noProof/>
                <w:sz w:val="28"/>
                <w:szCs w:val="28"/>
              </w:rPr>
              <w:drawing>
                <wp:inline distT="0" distB="0" distL="0" distR="0" wp14:anchorId="2BB4160B" wp14:editId="36BE66FC">
                  <wp:extent cx="4038600" cy="2926080"/>
                  <wp:effectExtent l="0" t="0" r="0" b="7620"/>
                  <wp:docPr id="1" name="图表 1">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3964065" w14:textId="77777777" w:rsidR="002868F1" w:rsidRPr="00546A6B" w:rsidRDefault="002868F1" w:rsidP="00546A6B">
            <w:pPr>
              <w:jc w:val="left"/>
              <w:rPr>
                <w:rFonts w:ascii="华文仿宋" w:eastAsia="华文仿宋" w:hAnsi="华文仿宋"/>
                <w:bCs/>
                <w:sz w:val="28"/>
                <w:szCs w:val="28"/>
              </w:rPr>
            </w:pPr>
          </w:p>
          <w:p w14:paraId="15360A4D" w14:textId="5027CBB3" w:rsidR="007D065D" w:rsidRPr="00546A6B" w:rsidRDefault="007D065D" w:rsidP="00546A6B">
            <w:pPr>
              <w:jc w:val="left"/>
              <w:rPr>
                <w:rFonts w:ascii="华文仿宋" w:eastAsia="华文仿宋" w:hAnsi="华文仿宋"/>
                <w:bCs/>
                <w:sz w:val="28"/>
                <w:szCs w:val="28"/>
              </w:rPr>
            </w:pPr>
            <w:r w:rsidRPr="00546A6B">
              <w:rPr>
                <w:rFonts w:ascii="华文仿宋" w:eastAsia="华文仿宋" w:hAnsi="华文仿宋" w:hint="eastAsia"/>
                <w:bCs/>
                <w:sz w:val="28"/>
                <w:szCs w:val="28"/>
              </w:rPr>
              <w:t>(</w:t>
            </w:r>
            <w:r w:rsidRPr="00546A6B">
              <w:rPr>
                <w:rFonts w:ascii="华文仿宋" w:eastAsia="华文仿宋" w:hAnsi="华文仿宋"/>
                <w:bCs/>
                <w:sz w:val="28"/>
                <w:szCs w:val="28"/>
              </w:rPr>
              <w:t>2)西勒振荡</w:t>
            </w:r>
            <w:r w:rsidR="00BB1630" w:rsidRPr="00546A6B">
              <w:rPr>
                <w:rFonts w:ascii="华文仿宋" w:eastAsia="华文仿宋" w:hAnsi="华文仿宋" w:hint="eastAsia"/>
                <w:bCs/>
                <w:sz w:val="28"/>
                <w:szCs w:val="28"/>
              </w:rPr>
              <w:t>器</w:t>
            </w:r>
          </w:p>
          <w:p w14:paraId="53C791AF" w14:textId="06312B60" w:rsidR="002868F1" w:rsidRPr="00546A6B" w:rsidRDefault="00D65B43" w:rsidP="00546A6B">
            <w:pPr>
              <w:jc w:val="left"/>
              <w:rPr>
                <w:rFonts w:ascii="华文仿宋" w:eastAsia="华文仿宋" w:hAnsi="华文仿宋"/>
                <w:bCs/>
                <w:sz w:val="28"/>
                <w:szCs w:val="28"/>
              </w:rPr>
            </w:pPr>
            <w:r w:rsidRPr="00546A6B">
              <w:rPr>
                <w:rFonts w:ascii="华文仿宋" w:eastAsia="华文仿宋" w:hAnsi="华文仿宋" w:hint="eastAsia"/>
                <w:bCs/>
                <w:sz w:val="28"/>
                <w:szCs w:val="28"/>
              </w:rPr>
              <w:t>1）</w:t>
            </w:r>
            <w:r w:rsidR="00BB1630" w:rsidRPr="00546A6B">
              <w:rPr>
                <w:rFonts w:ascii="华文仿宋" w:eastAsia="华文仿宋" w:hAnsi="华文仿宋"/>
                <w:bCs/>
                <w:sz w:val="28"/>
                <w:szCs w:val="28"/>
              </w:rPr>
              <w:t>西勒振荡电路幅频特性的测量</w:t>
            </w:r>
          </w:p>
          <w:tbl>
            <w:tblPr>
              <w:tblW w:w="8250" w:type="dxa"/>
              <w:tblInd w:w="509" w:type="dxa"/>
              <w:tblLook w:val="04A0" w:firstRow="1" w:lastRow="0" w:firstColumn="1" w:lastColumn="0" w:noHBand="0" w:noVBand="1"/>
            </w:tblPr>
            <w:tblGrid>
              <w:gridCol w:w="2492"/>
              <w:gridCol w:w="803"/>
              <w:gridCol w:w="908"/>
              <w:gridCol w:w="960"/>
              <w:gridCol w:w="960"/>
              <w:gridCol w:w="858"/>
              <w:gridCol w:w="850"/>
              <w:gridCol w:w="851"/>
            </w:tblGrid>
            <w:tr w:rsidR="004360CF" w:rsidRPr="00546A6B" w14:paraId="11A4DD52" w14:textId="77777777" w:rsidTr="00546A6B">
              <w:trPr>
                <w:trHeight w:val="288"/>
              </w:trPr>
              <w:tc>
                <w:tcPr>
                  <w:tcW w:w="24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37AE9A"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lastRenderedPageBreak/>
                    <w:t>电容C4 (pF)</w:t>
                  </w:r>
                </w:p>
              </w:tc>
              <w:tc>
                <w:tcPr>
                  <w:tcW w:w="371" w:type="dxa"/>
                  <w:tcBorders>
                    <w:top w:val="single" w:sz="4" w:space="0" w:color="auto"/>
                    <w:left w:val="nil"/>
                    <w:bottom w:val="single" w:sz="4" w:space="0" w:color="auto"/>
                    <w:right w:val="single" w:sz="4" w:space="0" w:color="auto"/>
                  </w:tcBorders>
                  <w:shd w:val="clear" w:color="auto" w:fill="auto"/>
                  <w:noWrap/>
                  <w:vAlign w:val="bottom"/>
                  <w:hideMark/>
                </w:tcPr>
                <w:p w14:paraId="2C320271"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39</w:t>
                  </w:r>
                </w:p>
              </w:tc>
              <w:tc>
                <w:tcPr>
                  <w:tcW w:w="908" w:type="dxa"/>
                  <w:tcBorders>
                    <w:top w:val="single" w:sz="4" w:space="0" w:color="auto"/>
                    <w:left w:val="nil"/>
                    <w:bottom w:val="single" w:sz="4" w:space="0" w:color="auto"/>
                    <w:right w:val="single" w:sz="4" w:space="0" w:color="auto"/>
                  </w:tcBorders>
                  <w:shd w:val="clear" w:color="auto" w:fill="auto"/>
                  <w:noWrap/>
                  <w:vAlign w:val="bottom"/>
                  <w:hideMark/>
                </w:tcPr>
                <w:p w14:paraId="1594813F"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510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2EF957"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550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E208C4C" w14:textId="4423896B" w:rsidR="004360CF" w:rsidRPr="00546A6B" w:rsidRDefault="004360CF" w:rsidP="00546A6B">
                  <w:pPr>
                    <w:widowControl/>
                    <w:jc w:val="center"/>
                    <w:rPr>
                      <w:rFonts w:ascii="华文仿宋" w:eastAsia="华文仿宋" w:hAnsi="华文仿宋"/>
                      <w:bCs/>
                      <w:sz w:val="28"/>
                      <w:szCs w:val="28"/>
                    </w:rPr>
                  </w:pPr>
                </w:p>
              </w:tc>
              <w:tc>
                <w:tcPr>
                  <w:tcW w:w="858" w:type="dxa"/>
                  <w:tcBorders>
                    <w:top w:val="single" w:sz="4" w:space="0" w:color="auto"/>
                    <w:left w:val="nil"/>
                    <w:bottom w:val="single" w:sz="4" w:space="0" w:color="auto"/>
                    <w:right w:val="single" w:sz="4" w:space="0" w:color="auto"/>
                  </w:tcBorders>
                  <w:shd w:val="clear" w:color="auto" w:fill="auto"/>
                  <w:noWrap/>
                  <w:vAlign w:val="bottom"/>
                  <w:hideMark/>
                </w:tcPr>
                <w:p w14:paraId="11B305AC" w14:textId="225B97D4" w:rsidR="004360CF" w:rsidRPr="00546A6B" w:rsidRDefault="004360CF" w:rsidP="00546A6B">
                  <w:pPr>
                    <w:widowControl/>
                    <w:jc w:val="center"/>
                    <w:rPr>
                      <w:rFonts w:ascii="华文仿宋" w:eastAsia="华文仿宋" w:hAnsi="华文仿宋"/>
                      <w:bCs/>
                      <w:sz w:val="28"/>
                      <w:szCs w:val="28"/>
                    </w:rPr>
                  </w:pP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14:paraId="1BED4498" w14:textId="2EDC5E35" w:rsidR="004360CF" w:rsidRPr="00546A6B" w:rsidRDefault="004360CF" w:rsidP="00546A6B">
                  <w:pPr>
                    <w:widowControl/>
                    <w:jc w:val="center"/>
                    <w:rPr>
                      <w:rFonts w:ascii="华文仿宋" w:eastAsia="华文仿宋" w:hAnsi="华文仿宋"/>
                      <w:bCs/>
                      <w:sz w:val="28"/>
                      <w:szCs w:val="28"/>
                    </w:rPr>
                  </w:pP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14:paraId="786D3C07" w14:textId="5716E7F3" w:rsidR="004360CF" w:rsidRPr="00546A6B" w:rsidRDefault="004360CF" w:rsidP="00546A6B">
                  <w:pPr>
                    <w:widowControl/>
                    <w:jc w:val="center"/>
                    <w:rPr>
                      <w:rFonts w:ascii="华文仿宋" w:eastAsia="华文仿宋" w:hAnsi="华文仿宋"/>
                      <w:bCs/>
                      <w:sz w:val="28"/>
                      <w:szCs w:val="28"/>
                    </w:rPr>
                  </w:pPr>
                </w:p>
              </w:tc>
            </w:tr>
            <w:tr w:rsidR="004360CF" w:rsidRPr="00546A6B" w14:paraId="144EAB1F" w14:textId="77777777" w:rsidTr="00546A6B">
              <w:trPr>
                <w:trHeight w:val="288"/>
              </w:trPr>
              <w:tc>
                <w:tcPr>
                  <w:tcW w:w="2492" w:type="dxa"/>
                  <w:tcBorders>
                    <w:top w:val="nil"/>
                    <w:left w:val="single" w:sz="4" w:space="0" w:color="auto"/>
                    <w:bottom w:val="single" w:sz="4" w:space="0" w:color="auto"/>
                    <w:right w:val="single" w:sz="4" w:space="0" w:color="auto"/>
                  </w:tcBorders>
                  <w:shd w:val="clear" w:color="auto" w:fill="auto"/>
                  <w:noWrap/>
                  <w:vAlign w:val="bottom"/>
                  <w:hideMark/>
                </w:tcPr>
                <w:p w14:paraId="7CCB412B"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振荡频率 f (MHz)</w:t>
                  </w:r>
                </w:p>
              </w:tc>
              <w:tc>
                <w:tcPr>
                  <w:tcW w:w="371" w:type="dxa"/>
                  <w:tcBorders>
                    <w:top w:val="nil"/>
                    <w:left w:val="nil"/>
                    <w:bottom w:val="single" w:sz="4" w:space="0" w:color="auto"/>
                    <w:right w:val="single" w:sz="4" w:space="0" w:color="auto"/>
                  </w:tcBorders>
                  <w:shd w:val="clear" w:color="auto" w:fill="auto"/>
                  <w:noWrap/>
                  <w:vAlign w:val="bottom"/>
                  <w:hideMark/>
                </w:tcPr>
                <w:p w14:paraId="1C8FF92C"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11.24</w:t>
                  </w:r>
                </w:p>
              </w:tc>
              <w:tc>
                <w:tcPr>
                  <w:tcW w:w="908" w:type="dxa"/>
                  <w:tcBorders>
                    <w:top w:val="nil"/>
                    <w:left w:val="nil"/>
                    <w:bottom w:val="single" w:sz="4" w:space="0" w:color="auto"/>
                    <w:right w:val="single" w:sz="4" w:space="0" w:color="auto"/>
                  </w:tcBorders>
                  <w:shd w:val="clear" w:color="auto" w:fill="auto"/>
                  <w:noWrap/>
                  <w:vAlign w:val="bottom"/>
                  <w:hideMark/>
                </w:tcPr>
                <w:p w14:paraId="5A56CBD9"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10.68</w:t>
                  </w:r>
                </w:p>
              </w:tc>
              <w:tc>
                <w:tcPr>
                  <w:tcW w:w="960" w:type="dxa"/>
                  <w:tcBorders>
                    <w:top w:val="nil"/>
                    <w:left w:val="nil"/>
                    <w:bottom w:val="single" w:sz="4" w:space="0" w:color="auto"/>
                    <w:right w:val="single" w:sz="4" w:space="0" w:color="auto"/>
                  </w:tcBorders>
                  <w:shd w:val="clear" w:color="auto" w:fill="auto"/>
                  <w:noWrap/>
                  <w:vAlign w:val="bottom"/>
                  <w:hideMark/>
                </w:tcPr>
                <w:p w14:paraId="4ED72CE2"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9.33</w:t>
                  </w:r>
                </w:p>
              </w:tc>
              <w:tc>
                <w:tcPr>
                  <w:tcW w:w="960" w:type="dxa"/>
                  <w:tcBorders>
                    <w:top w:val="nil"/>
                    <w:left w:val="nil"/>
                    <w:bottom w:val="single" w:sz="4" w:space="0" w:color="auto"/>
                    <w:right w:val="single" w:sz="4" w:space="0" w:color="auto"/>
                  </w:tcBorders>
                  <w:shd w:val="clear" w:color="auto" w:fill="auto"/>
                  <w:noWrap/>
                  <w:vAlign w:val="bottom"/>
                  <w:hideMark/>
                </w:tcPr>
                <w:p w14:paraId="2FE1A6E8"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8.94</w:t>
                  </w:r>
                </w:p>
              </w:tc>
              <w:tc>
                <w:tcPr>
                  <w:tcW w:w="858" w:type="dxa"/>
                  <w:tcBorders>
                    <w:top w:val="nil"/>
                    <w:left w:val="nil"/>
                    <w:bottom w:val="single" w:sz="4" w:space="0" w:color="auto"/>
                    <w:right w:val="single" w:sz="4" w:space="0" w:color="auto"/>
                  </w:tcBorders>
                  <w:shd w:val="clear" w:color="auto" w:fill="auto"/>
                  <w:noWrap/>
                  <w:vAlign w:val="bottom"/>
                  <w:hideMark/>
                </w:tcPr>
                <w:p w14:paraId="7ECCCCB9"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8.32</w:t>
                  </w:r>
                </w:p>
              </w:tc>
              <w:tc>
                <w:tcPr>
                  <w:tcW w:w="850" w:type="dxa"/>
                  <w:tcBorders>
                    <w:top w:val="nil"/>
                    <w:left w:val="nil"/>
                    <w:bottom w:val="single" w:sz="4" w:space="0" w:color="auto"/>
                    <w:right w:val="single" w:sz="4" w:space="0" w:color="auto"/>
                  </w:tcBorders>
                  <w:shd w:val="clear" w:color="auto" w:fill="auto"/>
                  <w:noWrap/>
                  <w:vAlign w:val="bottom"/>
                  <w:hideMark/>
                </w:tcPr>
                <w:p w14:paraId="11D6C920"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7.83</w:t>
                  </w:r>
                </w:p>
              </w:tc>
              <w:tc>
                <w:tcPr>
                  <w:tcW w:w="851" w:type="dxa"/>
                  <w:tcBorders>
                    <w:top w:val="nil"/>
                    <w:left w:val="nil"/>
                    <w:bottom w:val="single" w:sz="4" w:space="0" w:color="auto"/>
                    <w:right w:val="single" w:sz="4" w:space="0" w:color="auto"/>
                  </w:tcBorders>
                  <w:shd w:val="clear" w:color="auto" w:fill="auto"/>
                  <w:noWrap/>
                  <w:vAlign w:val="bottom"/>
                  <w:hideMark/>
                </w:tcPr>
                <w:p w14:paraId="77EE8419"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7.8</w:t>
                  </w:r>
                </w:p>
              </w:tc>
            </w:tr>
            <w:tr w:rsidR="004360CF" w:rsidRPr="00546A6B" w14:paraId="2E52434D" w14:textId="77777777" w:rsidTr="00546A6B">
              <w:trPr>
                <w:trHeight w:val="288"/>
              </w:trPr>
              <w:tc>
                <w:tcPr>
                  <w:tcW w:w="2492" w:type="dxa"/>
                  <w:tcBorders>
                    <w:top w:val="nil"/>
                    <w:left w:val="single" w:sz="4" w:space="0" w:color="auto"/>
                    <w:bottom w:val="single" w:sz="4" w:space="0" w:color="auto"/>
                    <w:right w:val="single" w:sz="4" w:space="0" w:color="auto"/>
                  </w:tcBorders>
                  <w:shd w:val="clear" w:color="auto" w:fill="auto"/>
                  <w:noWrap/>
                  <w:vAlign w:val="bottom"/>
                  <w:hideMark/>
                </w:tcPr>
                <w:p w14:paraId="29077771"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输出电压VP-P(V)</w:t>
                  </w:r>
                </w:p>
              </w:tc>
              <w:tc>
                <w:tcPr>
                  <w:tcW w:w="371" w:type="dxa"/>
                  <w:tcBorders>
                    <w:top w:val="nil"/>
                    <w:left w:val="nil"/>
                    <w:bottom w:val="single" w:sz="4" w:space="0" w:color="auto"/>
                    <w:right w:val="single" w:sz="4" w:space="0" w:color="auto"/>
                  </w:tcBorders>
                  <w:shd w:val="clear" w:color="auto" w:fill="auto"/>
                  <w:noWrap/>
                  <w:vAlign w:val="bottom"/>
                  <w:hideMark/>
                </w:tcPr>
                <w:p w14:paraId="1E7DDFDA"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1.32</w:t>
                  </w:r>
                </w:p>
              </w:tc>
              <w:tc>
                <w:tcPr>
                  <w:tcW w:w="908" w:type="dxa"/>
                  <w:tcBorders>
                    <w:top w:val="nil"/>
                    <w:left w:val="nil"/>
                    <w:bottom w:val="single" w:sz="4" w:space="0" w:color="auto"/>
                    <w:right w:val="single" w:sz="4" w:space="0" w:color="auto"/>
                  </w:tcBorders>
                  <w:shd w:val="clear" w:color="auto" w:fill="auto"/>
                  <w:noWrap/>
                  <w:vAlign w:val="bottom"/>
                  <w:hideMark/>
                </w:tcPr>
                <w:p w14:paraId="5E0171B4"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1.35</w:t>
                  </w:r>
                </w:p>
              </w:tc>
              <w:tc>
                <w:tcPr>
                  <w:tcW w:w="960" w:type="dxa"/>
                  <w:tcBorders>
                    <w:top w:val="nil"/>
                    <w:left w:val="nil"/>
                    <w:bottom w:val="single" w:sz="4" w:space="0" w:color="auto"/>
                    <w:right w:val="single" w:sz="4" w:space="0" w:color="auto"/>
                  </w:tcBorders>
                  <w:shd w:val="clear" w:color="auto" w:fill="auto"/>
                  <w:noWrap/>
                  <w:vAlign w:val="bottom"/>
                  <w:hideMark/>
                </w:tcPr>
                <w:p w14:paraId="7873F97A"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0.681</w:t>
                  </w:r>
                </w:p>
              </w:tc>
              <w:tc>
                <w:tcPr>
                  <w:tcW w:w="960" w:type="dxa"/>
                  <w:tcBorders>
                    <w:top w:val="nil"/>
                    <w:left w:val="nil"/>
                    <w:bottom w:val="single" w:sz="4" w:space="0" w:color="auto"/>
                    <w:right w:val="single" w:sz="4" w:space="0" w:color="auto"/>
                  </w:tcBorders>
                  <w:shd w:val="clear" w:color="auto" w:fill="auto"/>
                  <w:noWrap/>
                  <w:vAlign w:val="bottom"/>
                  <w:hideMark/>
                </w:tcPr>
                <w:p w14:paraId="1436BD87"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0.658</w:t>
                  </w:r>
                </w:p>
              </w:tc>
              <w:tc>
                <w:tcPr>
                  <w:tcW w:w="858" w:type="dxa"/>
                  <w:tcBorders>
                    <w:top w:val="nil"/>
                    <w:left w:val="nil"/>
                    <w:bottom w:val="single" w:sz="4" w:space="0" w:color="auto"/>
                    <w:right w:val="single" w:sz="4" w:space="0" w:color="auto"/>
                  </w:tcBorders>
                  <w:shd w:val="clear" w:color="auto" w:fill="auto"/>
                  <w:noWrap/>
                  <w:vAlign w:val="bottom"/>
                  <w:hideMark/>
                </w:tcPr>
                <w:p w14:paraId="13118F6E"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0.633</w:t>
                  </w:r>
                </w:p>
              </w:tc>
              <w:tc>
                <w:tcPr>
                  <w:tcW w:w="850" w:type="dxa"/>
                  <w:tcBorders>
                    <w:top w:val="nil"/>
                    <w:left w:val="nil"/>
                    <w:bottom w:val="single" w:sz="4" w:space="0" w:color="auto"/>
                    <w:right w:val="single" w:sz="4" w:space="0" w:color="auto"/>
                  </w:tcBorders>
                  <w:shd w:val="clear" w:color="auto" w:fill="auto"/>
                  <w:noWrap/>
                  <w:vAlign w:val="bottom"/>
                  <w:hideMark/>
                </w:tcPr>
                <w:p w14:paraId="23B828F5"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0.61</w:t>
                  </w:r>
                </w:p>
              </w:tc>
              <w:tc>
                <w:tcPr>
                  <w:tcW w:w="851" w:type="dxa"/>
                  <w:tcBorders>
                    <w:top w:val="nil"/>
                    <w:left w:val="nil"/>
                    <w:bottom w:val="single" w:sz="4" w:space="0" w:color="auto"/>
                    <w:right w:val="single" w:sz="4" w:space="0" w:color="auto"/>
                  </w:tcBorders>
                  <w:shd w:val="clear" w:color="auto" w:fill="auto"/>
                  <w:noWrap/>
                  <w:vAlign w:val="bottom"/>
                  <w:hideMark/>
                </w:tcPr>
                <w:p w14:paraId="6B08091B" w14:textId="77777777" w:rsidR="004360CF" w:rsidRPr="00546A6B" w:rsidRDefault="004360CF" w:rsidP="00546A6B">
                  <w:pPr>
                    <w:widowControl/>
                    <w:jc w:val="center"/>
                    <w:rPr>
                      <w:rFonts w:ascii="华文仿宋" w:eastAsia="华文仿宋" w:hAnsi="华文仿宋"/>
                      <w:bCs/>
                      <w:sz w:val="28"/>
                      <w:szCs w:val="28"/>
                    </w:rPr>
                  </w:pPr>
                  <w:r w:rsidRPr="00546A6B">
                    <w:rPr>
                      <w:rFonts w:ascii="华文仿宋" w:eastAsia="华文仿宋" w:hAnsi="华文仿宋" w:hint="eastAsia"/>
                      <w:bCs/>
                      <w:sz w:val="28"/>
                      <w:szCs w:val="28"/>
                    </w:rPr>
                    <w:t>0.609</w:t>
                  </w:r>
                </w:p>
              </w:tc>
            </w:tr>
          </w:tbl>
          <w:p w14:paraId="44C9A49D" w14:textId="1EF2685E" w:rsidR="004360CF" w:rsidRPr="00546A6B" w:rsidRDefault="004360CF" w:rsidP="002868F1">
            <w:pPr>
              <w:ind w:firstLineChars="200" w:firstLine="560"/>
              <w:jc w:val="left"/>
              <w:rPr>
                <w:rFonts w:ascii="华文仿宋" w:eastAsia="华文仿宋" w:hAnsi="华文仿宋"/>
                <w:bCs/>
                <w:sz w:val="28"/>
                <w:szCs w:val="28"/>
              </w:rPr>
            </w:pPr>
            <w:r w:rsidRPr="00546A6B">
              <w:rPr>
                <w:rFonts w:ascii="华文仿宋" w:eastAsia="华文仿宋" w:hAnsi="华文仿宋" w:hint="eastAsia"/>
                <w:bCs/>
                <w:sz w:val="28"/>
                <w:szCs w:val="28"/>
              </w:rPr>
              <w:t>在实际操作中为了得到最大的频率调节范围，在不接通K</w:t>
            </w:r>
            <w:r w:rsidRPr="00546A6B">
              <w:rPr>
                <w:rFonts w:ascii="华文仿宋" w:eastAsia="华文仿宋" w:hAnsi="华文仿宋"/>
                <w:bCs/>
                <w:sz w:val="28"/>
                <w:szCs w:val="28"/>
              </w:rPr>
              <w:t>1,K2</w:t>
            </w:r>
            <w:r w:rsidRPr="00546A6B">
              <w:rPr>
                <w:rFonts w:ascii="华文仿宋" w:eastAsia="华文仿宋" w:hAnsi="华文仿宋" w:hint="eastAsia"/>
                <w:bCs/>
                <w:sz w:val="28"/>
                <w:szCs w:val="28"/>
              </w:rPr>
              <w:t>，只接通K</w:t>
            </w:r>
            <w:r w:rsidRPr="00546A6B">
              <w:rPr>
                <w:rFonts w:ascii="华文仿宋" w:eastAsia="华文仿宋" w:hAnsi="华文仿宋"/>
                <w:bCs/>
                <w:sz w:val="28"/>
                <w:szCs w:val="28"/>
              </w:rPr>
              <w:t>3</w:t>
            </w:r>
            <w:r w:rsidRPr="00546A6B">
              <w:rPr>
                <w:rFonts w:ascii="华文仿宋" w:eastAsia="华文仿宋" w:hAnsi="华文仿宋" w:hint="eastAsia"/>
                <w:bCs/>
                <w:sz w:val="28"/>
                <w:szCs w:val="28"/>
              </w:rPr>
              <w:t>时，单独调节可变电容的值，得到以下数据：</w:t>
            </w:r>
          </w:p>
          <w:tbl>
            <w:tblPr>
              <w:tblW w:w="2880" w:type="dxa"/>
              <w:tblInd w:w="989" w:type="dxa"/>
              <w:tblLook w:val="04A0" w:firstRow="1" w:lastRow="0" w:firstColumn="1" w:lastColumn="0" w:noHBand="0" w:noVBand="1"/>
            </w:tblPr>
            <w:tblGrid>
              <w:gridCol w:w="960"/>
              <w:gridCol w:w="960"/>
              <w:gridCol w:w="960"/>
            </w:tblGrid>
            <w:tr w:rsidR="00E531FF" w:rsidRPr="00546A6B" w14:paraId="23EFDA9E" w14:textId="77777777" w:rsidTr="00E531FF">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47E310" w14:textId="77777777" w:rsidR="00E531FF" w:rsidRPr="00546A6B" w:rsidRDefault="00E531FF" w:rsidP="00546A6B">
                  <w:pPr>
                    <w:widowControl/>
                    <w:jc w:val="left"/>
                    <w:rPr>
                      <w:rFonts w:ascii="华文仿宋" w:eastAsia="华文仿宋" w:hAnsi="华文仿宋"/>
                      <w:bCs/>
                      <w:sz w:val="28"/>
                      <w:szCs w:val="28"/>
                    </w:rPr>
                  </w:pPr>
                  <w:r w:rsidRPr="00546A6B">
                    <w:rPr>
                      <w:rFonts w:ascii="华文仿宋" w:eastAsia="华文仿宋" w:hAnsi="华文仿宋" w:hint="eastAsia"/>
                      <w:bCs/>
                      <w:sz w:val="28"/>
                      <w:szCs w:val="28"/>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9DEB010" w14:textId="77777777" w:rsidR="00E531FF" w:rsidRPr="00546A6B" w:rsidRDefault="00E531FF" w:rsidP="00546A6B">
                  <w:pPr>
                    <w:widowControl/>
                    <w:jc w:val="left"/>
                    <w:rPr>
                      <w:rFonts w:ascii="华文仿宋" w:eastAsia="华文仿宋" w:hAnsi="华文仿宋"/>
                      <w:bCs/>
                      <w:sz w:val="28"/>
                      <w:szCs w:val="28"/>
                    </w:rPr>
                  </w:pPr>
                  <w:r w:rsidRPr="00546A6B">
                    <w:rPr>
                      <w:rFonts w:ascii="华文仿宋" w:eastAsia="华文仿宋" w:hAnsi="华文仿宋" w:hint="eastAsia"/>
                      <w:bCs/>
                      <w:sz w:val="28"/>
                      <w:szCs w:val="28"/>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F1501B9" w14:textId="77777777" w:rsidR="00E531FF" w:rsidRPr="00546A6B" w:rsidRDefault="00E531FF" w:rsidP="00546A6B">
                  <w:pPr>
                    <w:widowControl/>
                    <w:jc w:val="left"/>
                    <w:rPr>
                      <w:rFonts w:ascii="华文仿宋" w:eastAsia="华文仿宋" w:hAnsi="华文仿宋"/>
                      <w:bCs/>
                      <w:sz w:val="28"/>
                      <w:szCs w:val="28"/>
                    </w:rPr>
                  </w:pPr>
                  <w:r w:rsidRPr="00546A6B">
                    <w:rPr>
                      <w:rFonts w:ascii="华文仿宋" w:eastAsia="华文仿宋" w:hAnsi="华文仿宋" w:hint="eastAsia"/>
                      <w:bCs/>
                      <w:sz w:val="28"/>
                      <w:szCs w:val="28"/>
                    </w:rPr>
                    <w:t xml:space="preserve">　</w:t>
                  </w:r>
                </w:p>
              </w:tc>
            </w:tr>
            <w:tr w:rsidR="00E531FF" w:rsidRPr="00546A6B" w14:paraId="409B80F6" w14:textId="77777777" w:rsidTr="00E531F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A2B305" w14:textId="77777777" w:rsidR="00E531FF" w:rsidRPr="00546A6B" w:rsidRDefault="00E531FF" w:rsidP="00546A6B">
                  <w:pPr>
                    <w:widowControl/>
                    <w:jc w:val="right"/>
                    <w:rPr>
                      <w:rFonts w:ascii="华文仿宋" w:eastAsia="华文仿宋" w:hAnsi="华文仿宋"/>
                      <w:bCs/>
                      <w:sz w:val="28"/>
                      <w:szCs w:val="28"/>
                    </w:rPr>
                  </w:pPr>
                  <w:r w:rsidRPr="00546A6B">
                    <w:rPr>
                      <w:rFonts w:ascii="华文仿宋" w:eastAsia="华文仿宋" w:hAnsi="华文仿宋" w:hint="eastAsia"/>
                      <w:bCs/>
                      <w:sz w:val="28"/>
                      <w:szCs w:val="28"/>
                    </w:rPr>
                    <w:t>13.22</w:t>
                  </w:r>
                </w:p>
              </w:tc>
              <w:tc>
                <w:tcPr>
                  <w:tcW w:w="960" w:type="dxa"/>
                  <w:tcBorders>
                    <w:top w:val="nil"/>
                    <w:left w:val="nil"/>
                    <w:bottom w:val="single" w:sz="4" w:space="0" w:color="auto"/>
                    <w:right w:val="single" w:sz="4" w:space="0" w:color="auto"/>
                  </w:tcBorders>
                  <w:shd w:val="clear" w:color="auto" w:fill="auto"/>
                  <w:noWrap/>
                  <w:vAlign w:val="bottom"/>
                  <w:hideMark/>
                </w:tcPr>
                <w:p w14:paraId="53BA9591" w14:textId="77777777" w:rsidR="00E531FF" w:rsidRPr="00546A6B" w:rsidRDefault="00E531FF" w:rsidP="00546A6B">
                  <w:pPr>
                    <w:widowControl/>
                    <w:jc w:val="right"/>
                    <w:rPr>
                      <w:rFonts w:ascii="华文仿宋" w:eastAsia="华文仿宋" w:hAnsi="华文仿宋"/>
                      <w:bCs/>
                      <w:sz w:val="28"/>
                      <w:szCs w:val="28"/>
                    </w:rPr>
                  </w:pPr>
                  <w:r w:rsidRPr="00546A6B">
                    <w:rPr>
                      <w:rFonts w:ascii="华文仿宋" w:eastAsia="华文仿宋" w:hAnsi="华文仿宋" w:hint="eastAsia"/>
                      <w:bCs/>
                      <w:sz w:val="28"/>
                      <w:szCs w:val="28"/>
                    </w:rPr>
                    <w:t>12.66</w:t>
                  </w:r>
                </w:p>
              </w:tc>
              <w:tc>
                <w:tcPr>
                  <w:tcW w:w="960" w:type="dxa"/>
                  <w:tcBorders>
                    <w:top w:val="nil"/>
                    <w:left w:val="nil"/>
                    <w:bottom w:val="single" w:sz="4" w:space="0" w:color="auto"/>
                    <w:right w:val="single" w:sz="4" w:space="0" w:color="auto"/>
                  </w:tcBorders>
                  <w:shd w:val="clear" w:color="auto" w:fill="auto"/>
                  <w:noWrap/>
                  <w:vAlign w:val="bottom"/>
                  <w:hideMark/>
                </w:tcPr>
                <w:p w14:paraId="3808B1D8" w14:textId="77777777" w:rsidR="00E531FF" w:rsidRPr="00546A6B" w:rsidRDefault="00E531FF" w:rsidP="00546A6B">
                  <w:pPr>
                    <w:widowControl/>
                    <w:jc w:val="right"/>
                    <w:rPr>
                      <w:rFonts w:ascii="华文仿宋" w:eastAsia="华文仿宋" w:hAnsi="华文仿宋"/>
                      <w:bCs/>
                      <w:sz w:val="28"/>
                      <w:szCs w:val="28"/>
                    </w:rPr>
                  </w:pPr>
                  <w:r w:rsidRPr="00546A6B">
                    <w:rPr>
                      <w:rFonts w:ascii="华文仿宋" w:eastAsia="华文仿宋" w:hAnsi="华文仿宋" w:hint="eastAsia"/>
                      <w:bCs/>
                      <w:sz w:val="28"/>
                      <w:szCs w:val="28"/>
                    </w:rPr>
                    <w:t>11.24</w:t>
                  </w:r>
                </w:p>
              </w:tc>
            </w:tr>
            <w:tr w:rsidR="00E531FF" w:rsidRPr="00546A6B" w14:paraId="2ADE21CB" w14:textId="77777777" w:rsidTr="00E531F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AF40E0" w14:textId="77777777" w:rsidR="00E531FF" w:rsidRPr="00546A6B" w:rsidRDefault="00E531FF" w:rsidP="00546A6B">
                  <w:pPr>
                    <w:widowControl/>
                    <w:jc w:val="right"/>
                    <w:rPr>
                      <w:rFonts w:ascii="华文仿宋" w:eastAsia="华文仿宋" w:hAnsi="华文仿宋"/>
                      <w:bCs/>
                      <w:sz w:val="28"/>
                      <w:szCs w:val="28"/>
                    </w:rPr>
                  </w:pPr>
                  <w:r w:rsidRPr="00546A6B">
                    <w:rPr>
                      <w:rFonts w:ascii="华文仿宋" w:eastAsia="华文仿宋" w:hAnsi="华文仿宋" w:hint="eastAsia"/>
                      <w:bCs/>
                      <w:sz w:val="28"/>
                      <w:szCs w:val="28"/>
                    </w:rPr>
                    <w:t>1.24</w:t>
                  </w:r>
                </w:p>
              </w:tc>
              <w:tc>
                <w:tcPr>
                  <w:tcW w:w="960" w:type="dxa"/>
                  <w:tcBorders>
                    <w:top w:val="nil"/>
                    <w:left w:val="nil"/>
                    <w:bottom w:val="single" w:sz="4" w:space="0" w:color="auto"/>
                    <w:right w:val="single" w:sz="4" w:space="0" w:color="auto"/>
                  </w:tcBorders>
                  <w:shd w:val="clear" w:color="auto" w:fill="auto"/>
                  <w:noWrap/>
                  <w:vAlign w:val="bottom"/>
                  <w:hideMark/>
                </w:tcPr>
                <w:p w14:paraId="66588D3E" w14:textId="77777777" w:rsidR="00E531FF" w:rsidRPr="00546A6B" w:rsidRDefault="00E531FF" w:rsidP="00546A6B">
                  <w:pPr>
                    <w:widowControl/>
                    <w:jc w:val="right"/>
                    <w:rPr>
                      <w:rFonts w:ascii="华文仿宋" w:eastAsia="华文仿宋" w:hAnsi="华文仿宋"/>
                      <w:bCs/>
                      <w:sz w:val="28"/>
                      <w:szCs w:val="28"/>
                    </w:rPr>
                  </w:pPr>
                  <w:r w:rsidRPr="00546A6B">
                    <w:rPr>
                      <w:rFonts w:ascii="华文仿宋" w:eastAsia="华文仿宋" w:hAnsi="华文仿宋" w:hint="eastAsia"/>
                      <w:bCs/>
                      <w:sz w:val="28"/>
                      <w:szCs w:val="28"/>
                    </w:rPr>
                    <w:t>1.27</w:t>
                  </w:r>
                </w:p>
              </w:tc>
              <w:tc>
                <w:tcPr>
                  <w:tcW w:w="960" w:type="dxa"/>
                  <w:tcBorders>
                    <w:top w:val="nil"/>
                    <w:left w:val="nil"/>
                    <w:bottom w:val="single" w:sz="4" w:space="0" w:color="auto"/>
                    <w:right w:val="single" w:sz="4" w:space="0" w:color="auto"/>
                  </w:tcBorders>
                  <w:shd w:val="clear" w:color="auto" w:fill="auto"/>
                  <w:noWrap/>
                  <w:vAlign w:val="bottom"/>
                  <w:hideMark/>
                </w:tcPr>
                <w:p w14:paraId="6E2F6261" w14:textId="77777777" w:rsidR="00E531FF" w:rsidRPr="00546A6B" w:rsidRDefault="00E531FF" w:rsidP="00546A6B">
                  <w:pPr>
                    <w:widowControl/>
                    <w:jc w:val="right"/>
                    <w:rPr>
                      <w:rFonts w:ascii="华文仿宋" w:eastAsia="华文仿宋" w:hAnsi="华文仿宋"/>
                      <w:bCs/>
                      <w:sz w:val="28"/>
                      <w:szCs w:val="28"/>
                    </w:rPr>
                  </w:pPr>
                  <w:r w:rsidRPr="00546A6B">
                    <w:rPr>
                      <w:rFonts w:ascii="华文仿宋" w:eastAsia="华文仿宋" w:hAnsi="华文仿宋" w:hint="eastAsia"/>
                      <w:bCs/>
                      <w:sz w:val="28"/>
                      <w:szCs w:val="28"/>
                    </w:rPr>
                    <w:t>1.32</w:t>
                  </w:r>
                </w:p>
              </w:tc>
            </w:tr>
          </w:tbl>
          <w:p w14:paraId="50A9FD01" w14:textId="6860B5D2" w:rsidR="00D65B43" w:rsidRPr="00546A6B" w:rsidRDefault="00D65B43" w:rsidP="00546A6B">
            <w:pPr>
              <w:jc w:val="left"/>
              <w:rPr>
                <w:rFonts w:ascii="华文仿宋" w:eastAsia="华文仿宋" w:hAnsi="华文仿宋"/>
                <w:bCs/>
                <w:sz w:val="28"/>
                <w:szCs w:val="28"/>
              </w:rPr>
            </w:pPr>
            <w:r w:rsidRPr="00546A6B">
              <w:rPr>
                <w:rFonts w:ascii="华文仿宋" w:eastAsia="华文仿宋" w:hAnsi="华文仿宋"/>
                <w:bCs/>
                <w:sz w:val="28"/>
                <w:szCs w:val="28"/>
              </w:rPr>
              <w:t>2</w:t>
            </w:r>
            <w:r w:rsidRPr="00546A6B">
              <w:rPr>
                <w:rFonts w:ascii="华文仿宋" w:eastAsia="华文仿宋" w:hAnsi="华文仿宋" w:hint="eastAsia"/>
                <w:bCs/>
                <w:sz w:val="28"/>
                <w:szCs w:val="28"/>
              </w:rPr>
              <w:t>）</w:t>
            </w:r>
            <m:oMath>
              <m:sSub>
                <m:sSubPr>
                  <m:ctrlPr>
                    <w:rPr>
                      <w:rFonts w:ascii="Cambria Math" w:eastAsia="Cambria Math" w:hAnsi="Cambria Math" w:cs="Cambria Math"/>
                      <w:bCs/>
                      <w:sz w:val="28"/>
                      <w:szCs w:val="28"/>
                    </w:rPr>
                  </m:ctrlPr>
                </m:sSubPr>
                <m:e>
                  <m:r>
                    <w:rPr>
                      <w:rFonts w:ascii="Cambria Math" w:eastAsia="Cambria Math" w:hAnsi="Cambria Math" w:cs="Cambria Math"/>
                      <w:sz w:val="28"/>
                      <w:szCs w:val="28"/>
                    </w:rPr>
                    <m:t>f</m:t>
                  </m:r>
                </m:e>
                <m:sub>
                  <m:r>
                    <w:rPr>
                      <w:rFonts w:ascii="Cambria Math" w:eastAsia="Cambria Math" w:hAnsi="Cambria Math" w:cs="Cambria Math"/>
                      <w:sz w:val="28"/>
                      <w:szCs w:val="28"/>
                    </w:rPr>
                    <m:t>max</m:t>
                  </m:r>
                </m:sub>
              </m:sSub>
            </m:oMath>
            <w:r w:rsidRPr="00546A6B">
              <w:rPr>
                <w:rFonts w:ascii="华文仿宋" w:eastAsia="华文仿宋" w:hAnsi="华文仿宋" w:hint="eastAsia"/>
                <w:bCs/>
                <w:sz w:val="28"/>
                <w:szCs w:val="28"/>
              </w:rPr>
              <w:t>=</w:t>
            </w:r>
            <w:r w:rsidRPr="00546A6B">
              <w:rPr>
                <w:rFonts w:ascii="华文仿宋" w:eastAsia="华文仿宋" w:hAnsi="华文仿宋"/>
                <w:bCs/>
                <w:sz w:val="28"/>
                <w:szCs w:val="28"/>
              </w:rPr>
              <w:t>1</w:t>
            </w:r>
            <w:r w:rsidR="00E531FF" w:rsidRPr="00546A6B">
              <w:rPr>
                <w:rFonts w:ascii="华文仿宋" w:eastAsia="华文仿宋" w:hAnsi="华文仿宋"/>
                <w:bCs/>
                <w:sz w:val="28"/>
                <w:szCs w:val="28"/>
              </w:rPr>
              <w:t>3</w:t>
            </w:r>
            <w:r w:rsidRPr="00546A6B">
              <w:rPr>
                <w:rFonts w:ascii="华文仿宋" w:eastAsia="华文仿宋" w:hAnsi="华文仿宋"/>
                <w:bCs/>
                <w:sz w:val="28"/>
                <w:szCs w:val="28"/>
              </w:rPr>
              <w:t>.2</w:t>
            </w:r>
            <w:r w:rsidR="00E531FF" w:rsidRPr="00546A6B">
              <w:rPr>
                <w:rFonts w:ascii="华文仿宋" w:eastAsia="华文仿宋" w:hAnsi="华文仿宋"/>
                <w:bCs/>
                <w:sz w:val="28"/>
                <w:szCs w:val="28"/>
              </w:rPr>
              <w:t>2</w:t>
            </w:r>
            <w:r w:rsidRPr="00546A6B">
              <w:rPr>
                <w:rFonts w:ascii="华文仿宋" w:eastAsia="华文仿宋" w:hAnsi="华文仿宋"/>
                <w:bCs/>
                <w:sz w:val="28"/>
                <w:szCs w:val="28"/>
              </w:rPr>
              <w:t>MH</w:t>
            </w:r>
            <w:r w:rsidRPr="00546A6B">
              <w:rPr>
                <w:rFonts w:ascii="华文仿宋" w:eastAsia="华文仿宋" w:hAnsi="华文仿宋" w:hint="eastAsia"/>
                <w:bCs/>
                <w:sz w:val="28"/>
                <w:szCs w:val="28"/>
              </w:rPr>
              <w:t>，</w:t>
            </w:r>
            <m:oMath>
              <m:sSub>
                <m:sSubPr>
                  <m:ctrlPr>
                    <w:rPr>
                      <w:rFonts w:ascii="Cambria Math" w:eastAsia="Cambria Math" w:hAnsi="Cambria Math"/>
                      <w:bCs/>
                      <w:sz w:val="28"/>
                      <w:szCs w:val="28"/>
                    </w:rPr>
                  </m:ctrlPr>
                </m:sSubPr>
                <m:e>
                  <m:r>
                    <w:rPr>
                      <w:rFonts w:ascii="Cambria Math" w:eastAsia="Cambria Math" w:hAnsi="Cambria Math"/>
                      <w:sz w:val="28"/>
                      <w:szCs w:val="28"/>
                    </w:rPr>
                    <m:t>f</m:t>
                  </m:r>
                </m:e>
                <m:sub>
                  <m:r>
                    <w:rPr>
                      <w:rFonts w:ascii="Cambria Math" w:eastAsia="华文仿宋" w:hAnsi="Cambria Math" w:hint="eastAsia"/>
                      <w:sz w:val="28"/>
                      <w:szCs w:val="28"/>
                    </w:rPr>
                    <m:t>m</m:t>
                  </m:r>
                  <m:r>
                    <w:rPr>
                      <w:rFonts w:ascii="Cambria Math" w:eastAsia="华文仿宋" w:hAnsi="Cambria Math"/>
                      <w:sz w:val="28"/>
                      <w:szCs w:val="28"/>
                    </w:rPr>
                    <m:t>in</m:t>
                  </m:r>
                </m:sub>
              </m:sSub>
            </m:oMath>
            <w:r w:rsidRPr="00546A6B">
              <w:rPr>
                <w:rFonts w:ascii="华文仿宋" w:eastAsia="华文仿宋" w:hAnsi="华文仿宋" w:hint="eastAsia"/>
                <w:bCs/>
                <w:sz w:val="28"/>
                <w:szCs w:val="28"/>
              </w:rPr>
              <w:t>=</w:t>
            </w:r>
            <w:r w:rsidRPr="00546A6B">
              <w:rPr>
                <w:rFonts w:ascii="华文仿宋" w:eastAsia="华文仿宋" w:hAnsi="华文仿宋"/>
                <w:bCs/>
                <w:sz w:val="28"/>
                <w:szCs w:val="28"/>
              </w:rPr>
              <w:t>7.</w:t>
            </w:r>
            <w:r w:rsidR="00E531FF" w:rsidRPr="00546A6B">
              <w:rPr>
                <w:rFonts w:ascii="华文仿宋" w:eastAsia="华文仿宋" w:hAnsi="华文仿宋"/>
                <w:bCs/>
                <w:sz w:val="28"/>
                <w:szCs w:val="28"/>
              </w:rPr>
              <w:t>8</w:t>
            </w:r>
            <w:r w:rsidRPr="00546A6B">
              <w:rPr>
                <w:rFonts w:ascii="华文仿宋" w:eastAsia="华文仿宋" w:hAnsi="华文仿宋"/>
                <w:bCs/>
                <w:sz w:val="28"/>
                <w:szCs w:val="28"/>
              </w:rPr>
              <w:t>MHZ</w:t>
            </w:r>
          </w:p>
          <w:p w14:paraId="245BFEDC" w14:textId="77777777" w:rsidR="00D65B43" w:rsidRPr="00546A6B" w:rsidRDefault="00D65B43" w:rsidP="002868F1">
            <w:pPr>
              <w:ind w:firstLineChars="200" w:firstLine="560"/>
              <w:jc w:val="left"/>
              <w:rPr>
                <w:rFonts w:ascii="华文仿宋" w:eastAsia="华文仿宋" w:hAnsi="华文仿宋"/>
                <w:bCs/>
                <w:sz w:val="28"/>
                <w:szCs w:val="28"/>
              </w:rPr>
            </w:pPr>
            <w:r w:rsidRPr="00546A6B">
              <w:rPr>
                <w:rFonts w:ascii="华文仿宋" w:eastAsia="华文仿宋" w:hAnsi="华文仿宋" w:hint="eastAsia"/>
                <w:bCs/>
                <w:sz w:val="28"/>
                <w:szCs w:val="28"/>
              </w:rPr>
              <w:t>计算</w:t>
            </w:r>
            <w:r w:rsidRPr="00546A6B">
              <w:rPr>
                <w:rFonts w:ascii="华文仿宋" w:eastAsia="华文仿宋" w:hAnsi="华文仿宋"/>
                <w:bCs/>
                <w:sz w:val="28"/>
                <w:szCs w:val="28"/>
              </w:rPr>
              <w:t>频率覆盖系数</w:t>
            </w:r>
          </w:p>
          <w:p w14:paraId="784CFC2F" w14:textId="5FF539CF" w:rsidR="00D65B43" w:rsidRPr="00546A6B" w:rsidRDefault="00D65B43" w:rsidP="002868F1">
            <w:pPr>
              <w:ind w:firstLineChars="200" w:firstLine="560"/>
              <w:jc w:val="left"/>
              <w:rPr>
                <w:rFonts w:ascii="华文仿宋" w:eastAsia="华文仿宋" w:hAnsi="华文仿宋"/>
                <w:bCs/>
                <w:sz w:val="28"/>
                <w:szCs w:val="28"/>
              </w:rPr>
            </w:pPr>
            <w:r w:rsidRPr="00546A6B">
              <w:rPr>
                <w:rFonts w:ascii="华文仿宋" w:eastAsia="华文仿宋" w:hAnsi="华文仿宋"/>
                <w:bCs/>
                <w:sz w:val="28"/>
                <w:szCs w:val="28"/>
              </w:rPr>
              <w:t>K</w:t>
            </w:r>
            <w:r w:rsidRPr="00546A6B">
              <w:rPr>
                <w:rFonts w:ascii="华文仿宋" w:eastAsia="华文仿宋" w:hAnsi="华文仿宋" w:hint="eastAsia"/>
                <w:bCs/>
                <w:sz w:val="28"/>
                <w:szCs w:val="28"/>
              </w:rPr>
              <w:t>≈</w:t>
            </w:r>
            <w:r w:rsidR="00E531FF" w:rsidRPr="00546A6B">
              <w:rPr>
                <w:rFonts w:ascii="华文仿宋" w:eastAsia="华文仿宋" w:hAnsi="华文仿宋" w:hint="eastAsia"/>
                <w:bCs/>
                <w:sz w:val="28"/>
                <w:szCs w:val="28"/>
              </w:rPr>
              <w:t>1</w:t>
            </w:r>
            <w:r w:rsidR="00E531FF" w:rsidRPr="00546A6B">
              <w:rPr>
                <w:rFonts w:ascii="华文仿宋" w:eastAsia="华文仿宋" w:hAnsi="华文仿宋"/>
                <w:bCs/>
                <w:sz w:val="28"/>
                <w:szCs w:val="28"/>
              </w:rPr>
              <w:t>.69</w:t>
            </w:r>
          </w:p>
          <w:p w14:paraId="0F07C71C" w14:textId="0C7BFBB7" w:rsidR="00BB1630" w:rsidRPr="00546A6B" w:rsidRDefault="00D65B43" w:rsidP="00546A6B">
            <w:pPr>
              <w:jc w:val="left"/>
              <w:rPr>
                <w:rFonts w:ascii="华文仿宋" w:eastAsia="华文仿宋" w:hAnsi="华文仿宋"/>
                <w:bCs/>
                <w:sz w:val="28"/>
                <w:szCs w:val="28"/>
              </w:rPr>
            </w:pPr>
            <w:r w:rsidRPr="00546A6B">
              <w:rPr>
                <w:rFonts w:ascii="华文仿宋" w:eastAsia="华文仿宋" w:hAnsi="华文仿宋"/>
                <w:bCs/>
                <w:sz w:val="28"/>
                <w:szCs w:val="28"/>
              </w:rPr>
              <w:t>3</w:t>
            </w:r>
            <w:r w:rsidRPr="00546A6B">
              <w:rPr>
                <w:rFonts w:ascii="华文仿宋" w:eastAsia="华文仿宋" w:hAnsi="华文仿宋" w:hint="eastAsia"/>
                <w:bCs/>
                <w:sz w:val="28"/>
                <w:szCs w:val="28"/>
              </w:rPr>
              <w:t>）</w:t>
            </w:r>
            <w:r w:rsidR="003332FA" w:rsidRPr="00546A6B">
              <w:rPr>
                <w:rFonts w:ascii="华文仿宋" w:eastAsia="华文仿宋" w:hAnsi="华文仿宋" w:hint="eastAsia"/>
                <w:bCs/>
                <w:sz w:val="28"/>
                <w:szCs w:val="28"/>
              </w:rPr>
              <w:t>西勒</w:t>
            </w:r>
            <w:r w:rsidRPr="00546A6B">
              <w:rPr>
                <w:rFonts w:ascii="华文仿宋" w:eastAsia="华文仿宋" w:hAnsi="华文仿宋"/>
                <w:bCs/>
                <w:sz w:val="28"/>
                <w:szCs w:val="28"/>
              </w:rPr>
              <w:t>振荡器</w:t>
            </w:r>
            <w:r w:rsidRPr="00546A6B">
              <w:rPr>
                <w:rFonts w:ascii="华文仿宋" w:eastAsia="华文仿宋" w:hAnsi="华文仿宋" w:hint="eastAsia"/>
                <w:bCs/>
                <w:sz w:val="28"/>
                <w:szCs w:val="28"/>
              </w:rPr>
              <w:t>幅频特性曲线</w:t>
            </w:r>
          </w:p>
          <w:p w14:paraId="099A44AD" w14:textId="2C66D8C8" w:rsidR="000668C1" w:rsidRDefault="00EB73F3" w:rsidP="00546A6B">
            <w:pPr>
              <w:jc w:val="left"/>
              <w:rPr>
                <w:rFonts w:ascii="华文仿宋" w:eastAsia="华文仿宋" w:hAnsi="华文仿宋"/>
                <w:bCs/>
                <w:sz w:val="28"/>
                <w:szCs w:val="28"/>
              </w:rPr>
            </w:pPr>
            <w:r w:rsidRPr="00546A6B">
              <w:rPr>
                <w:rFonts w:ascii="华文仿宋" w:eastAsia="华文仿宋" w:hAnsi="华文仿宋"/>
                <w:bCs/>
                <w:noProof/>
                <w:sz w:val="28"/>
                <w:szCs w:val="28"/>
              </w:rPr>
              <w:drawing>
                <wp:inline distT="0" distB="0" distL="0" distR="0" wp14:anchorId="23F1B79A" wp14:editId="0B1D63D8">
                  <wp:extent cx="4114800" cy="2926080"/>
                  <wp:effectExtent l="0" t="0" r="0" b="7620"/>
                  <wp:docPr id="4" name="图表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E531FF" w:rsidRPr="00546A6B">
              <w:rPr>
                <w:rFonts w:ascii="华文仿宋" w:eastAsia="华文仿宋" w:hAnsi="华文仿宋"/>
                <w:bCs/>
                <w:sz w:val="28"/>
                <w:szCs w:val="28"/>
              </w:rPr>
              <w:t xml:space="preserve"> </w:t>
            </w:r>
          </w:p>
          <w:p w14:paraId="7051D3CE" w14:textId="782B4E8D" w:rsidR="00B63E47" w:rsidRPr="00B63E47" w:rsidRDefault="00B63E47" w:rsidP="00B63E47">
            <w:pPr>
              <w:jc w:val="left"/>
              <w:rPr>
                <w:rFonts w:ascii="华文仿宋" w:eastAsia="华文仿宋" w:hAnsi="华文仿宋"/>
                <w:bCs/>
                <w:sz w:val="28"/>
                <w:szCs w:val="28"/>
              </w:rPr>
            </w:pPr>
            <w:r w:rsidRPr="00B63E47">
              <w:rPr>
                <w:rFonts w:ascii="华文仿宋" w:eastAsia="华文仿宋" w:hAnsi="华文仿宋" w:hint="eastAsia"/>
                <w:bCs/>
                <w:sz w:val="28"/>
                <w:szCs w:val="28"/>
              </w:rPr>
              <w:t>(</w:t>
            </w:r>
            <w:r w:rsidRPr="00B63E47">
              <w:rPr>
                <w:rFonts w:ascii="华文仿宋" w:eastAsia="华文仿宋" w:hAnsi="华文仿宋"/>
                <w:bCs/>
                <w:sz w:val="28"/>
                <w:szCs w:val="28"/>
              </w:rPr>
              <w:t>3)</w:t>
            </w:r>
            <w:r w:rsidRPr="00B63E47">
              <w:rPr>
                <w:rFonts w:ascii="华文仿宋" w:eastAsia="华文仿宋" w:hAnsi="华文仿宋" w:hint="eastAsia"/>
                <w:bCs/>
                <w:sz w:val="28"/>
                <w:szCs w:val="28"/>
              </w:rPr>
              <w:t>电路图作图：</w:t>
            </w:r>
          </w:p>
          <w:p w14:paraId="010197B2" w14:textId="307167EB" w:rsidR="00B63E47" w:rsidRPr="00B63E47" w:rsidRDefault="00B63E47" w:rsidP="00B63E47">
            <w:pPr>
              <w:jc w:val="left"/>
              <w:rPr>
                <w:rFonts w:ascii="华文仿宋" w:eastAsia="华文仿宋" w:hAnsi="华文仿宋"/>
                <w:bCs/>
                <w:sz w:val="28"/>
                <w:szCs w:val="28"/>
              </w:rPr>
            </w:pPr>
            <w:r w:rsidRPr="00B63E47">
              <w:rPr>
                <w:rFonts w:ascii="华文仿宋" w:eastAsia="华文仿宋" w:hAnsi="华文仿宋"/>
                <w:bCs/>
                <w:noProof/>
                <w:sz w:val="28"/>
                <w:szCs w:val="28"/>
              </w:rPr>
              <w:lastRenderedPageBreak/>
              <w:drawing>
                <wp:inline distT="0" distB="0" distL="0" distR="0" wp14:anchorId="4F3F5568" wp14:editId="4BBC5351">
                  <wp:extent cx="4722426" cy="306878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1243" cy="3074512"/>
                          </a:xfrm>
                          <a:prstGeom prst="rect">
                            <a:avLst/>
                          </a:prstGeom>
                        </pic:spPr>
                      </pic:pic>
                    </a:graphicData>
                  </a:graphic>
                </wp:inline>
              </w:drawing>
            </w:r>
          </w:p>
          <w:p w14:paraId="35254927" w14:textId="77777777" w:rsidR="00B63E47" w:rsidRPr="00B63E47" w:rsidRDefault="00B63E47" w:rsidP="00B63E47">
            <w:pPr>
              <w:jc w:val="left"/>
              <w:rPr>
                <w:rFonts w:ascii="华文仿宋" w:eastAsia="华文仿宋" w:hAnsi="华文仿宋"/>
                <w:bCs/>
                <w:sz w:val="28"/>
                <w:szCs w:val="28"/>
              </w:rPr>
            </w:pPr>
            <w:r w:rsidRPr="00B63E47">
              <w:rPr>
                <w:rFonts w:ascii="华文仿宋" w:eastAsia="华文仿宋" w:hAnsi="华文仿宋" w:hint="eastAsia"/>
                <w:bCs/>
                <w:sz w:val="28"/>
                <w:szCs w:val="28"/>
              </w:rPr>
              <w:t xml:space="preserve">   频谱仪观察输出端的信号的频谱：</w:t>
            </w:r>
          </w:p>
          <w:p w14:paraId="72742D90" w14:textId="77777777" w:rsidR="00B63E47" w:rsidRPr="00B63E47" w:rsidRDefault="00B63E47" w:rsidP="00B63E47">
            <w:pPr>
              <w:jc w:val="left"/>
              <w:rPr>
                <w:rFonts w:ascii="华文仿宋" w:eastAsia="华文仿宋" w:hAnsi="华文仿宋"/>
                <w:bCs/>
                <w:sz w:val="28"/>
                <w:szCs w:val="28"/>
              </w:rPr>
            </w:pPr>
            <w:r w:rsidRPr="00B63E47">
              <w:rPr>
                <w:rFonts w:ascii="华文仿宋" w:eastAsia="华文仿宋" w:hAnsi="华文仿宋"/>
                <w:bCs/>
                <w:noProof/>
                <w:sz w:val="28"/>
                <w:szCs w:val="28"/>
              </w:rPr>
              <w:drawing>
                <wp:inline distT="0" distB="0" distL="0" distR="0" wp14:anchorId="12D530C8" wp14:editId="17BD20C8">
                  <wp:extent cx="3525982" cy="2156939"/>
                  <wp:effectExtent l="0" t="0" r="0" b="0"/>
                  <wp:docPr id="7" name="图片 7" descr="C:\Users\ddjsj\AppData\Roaming\Tencent\Users\2587615578\QQ\WinTemp\RichOle\838OJZOVD$Y$9~FT1)7$8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djsj\AppData\Roaming\Tencent\Users\2587615578\QQ\WinTemp\RichOle\838OJZOVD$Y$9~FT1)7$8B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34761" cy="2162309"/>
                          </a:xfrm>
                          <a:prstGeom prst="rect">
                            <a:avLst/>
                          </a:prstGeom>
                          <a:noFill/>
                          <a:ln>
                            <a:noFill/>
                          </a:ln>
                        </pic:spPr>
                      </pic:pic>
                    </a:graphicData>
                  </a:graphic>
                </wp:inline>
              </w:drawing>
            </w:r>
          </w:p>
          <w:p w14:paraId="0097445B" w14:textId="1A3B4134" w:rsidR="00B63E47" w:rsidRPr="00B63E47" w:rsidRDefault="00B63E47" w:rsidP="00546A6B">
            <w:pPr>
              <w:jc w:val="left"/>
              <w:rPr>
                <w:rFonts w:ascii="华文仿宋" w:eastAsia="华文仿宋" w:hAnsi="华文仿宋"/>
                <w:bCs/>
                <w:sz w:val="28"/>
                <w:szCs w:val="28"/>
              </w:rPr>
            </w:pPr>
            <w:r w:rsidRPr="00B63E47">
              <w:rPr>
                <w:rFonts w:ascii="华文仿宋" w:eastAsia="华文仿宋" w:hAnsi="华文仿宋" w:hint="eastAsia"/>
                <w:bCs/>
                <w:sz w:val="28"/>
                <w:szCs w:val="28"/>
              </w:rPr>
              <w:t xml:space="preserve">  </w:t>
            </w:r>
            <w:r w:rsidR="002D51FF">
              <w:rPr>
                <w:rFonts w:ascii="华文仿宋" w:eastAsia="华文仿宋" w:hAnsi="华文仿宋"/>
                <w:bCs/>
                <w:sz w:val="28"/>
                <w:szCs w:val="28"/>
              </w:rPr>
              <w:t xml:space="preserve"> </w:t>
            </w:r>
            <w:r w:rsidRPr="00B63E47">
              <w:rPr>
                <w:rFonts w:ascii="华文仿宋" w:eastAsia="华文仿宋" w:hAnsi="华文仿宋" w:hint="eastAsia"/>
                <w:bCs/>
                <w:sz w:val="28"/>
                <w:szCs w:val="28"/>
              </w:rPr>
              <w:t>所测量的为克拉泼振荡器最大输出频率下的频谱图，实验结果测得为13.88</w:t>
            </w:r>
            <w:r w:rsidRPr="00B63E47">
              <w:rPr>
                <w:rFonts w:ascii="华文仿宋" w:eastAsia="华文仿宋" w:hAnsi="华文仿宋"/>
                <w:bCs/>
                <w:sz w:val="28"/>
                <w:szCs w:val="28"/>
              </w:rPr>
              <w:t>MHZ</w:t>
            </w:r>
            <w:r w:rsidRPr="00B63E47">
              <w:rPr>
                <w:rFonts w:ascii="华文仿宋" w:eastAsia="华文仿宋" w:hAnsi="华文仿宋" w:hint="eastAsia"/>
                <w:bCs/>
                <w:sz w:val="28"/>
                <w:szCs w:val="28"/>
              </w:rPr>
              <w:t>，和频谱图中测量结果相一致；</w:t>
            </w:r>
          </w:p>
          <w:p w14:paraId="2BCBDBD4" w14:textId="7F952145" w:rsidR="003D134A" w:rsidRPr="00546A6B" w:rsidRDefault="003D134A" w:rsidP="00546A6B">
            <w:pPr>
              <w:jc w:val="left"/>
              <w:rPr>
                <w:rFonts w:ascii="华文仿宋" w:eastAsia="华文仿宋" w:hAnsi="华文仿宋"/>
                <w:bCs/>
                <w:sz w:val="28"/>
                <w:szCs w:val="28"/>
              </w:rPr>
            </w:pPr>
            <w:r w:rsidRPr="00546A6B">
              <w:rPr>
                <w:rFonts w:ascii="华文仿宋" w:eastAsia="华文仿宋" w:hAnsi="华文仿宋" w:hint="eastAsia"/>
                <w:bCs/>
                <w:sz w:val="28"/>
                <w:szCs w:val="28"/>
              </w:rPr>
              <w:t>(</w:t>
            </w:r>
            <w:r w:rsidR="00B63E47">
              <w:rPr>
                <w:rFonts w:ascii="华文仿宋" w:eastAsia="华文仿宋" w:hAnsi="华文仿宋"/>
                <w:bCs/>
                <w:sz w:val="28"/>
                <w:szCs w:val="28"/>
              </w:rPr>
              <w:t>4</w:t>
            </w:r>
            <w:r w:rsidRPr="00546A6B">
              <w:rPr>
                <w:rFonts w:ascii="华文仿宋" w:eastAsia="华文仿宋" w:hAnsi="华文仿宋"/>
                <w:bCs/>
                <w:sz w:val="28"/>
                <w:szCs w:val="28"/>
              </w:rPr>
              <w:t>)</w:t>
            </w:r>
            <w:r w:rsidRPr="00546A6B">
              <w:rPr>
                <w:rFonts w:ascii="华文仿宋" w:eastAsia="华文仿宋" w:hAnsi="华文仿宋" w:hint="eastAsia"/>
                <w:bCs/>
                <w:sz w:val="28"/>
                <w:szCs w:val="28"/>
              </w:rPr>
              <w:t>石英晶体振荡器</w:t>
            </w:r>
          </w:p>
          <w:p w14:paraId="624B13AF" w14:textId="6E413A9C" w:rsidR="00877918" w:rsidRPr="00546A6B" w:rsidRDefault="003D134A" w:rsidP="00546A6B">
            <w:pPr>
              <w:jc w:val="left"/>
              <w:rPr>
                <w:rFonts w:ascii="华文仿宋" w:eastAsia="华文仿宋" w:hAnsi="华文仿宋"/>
                <w:bCs/>
                <w:sz w:val="28"/>
                <w:szCs w:val="28"/>
              </w:rPr>
            </w:pPr>
            <w:r w:rsidRPr="00546A6B">
              <w:rPr>
                <w:rFonts w:ascii="华文仿宋" w:eastAsia="华文仿宋" w:hAnsi="华文仿宋" w:hint="eastAsia"/>
                <w:bCs/>
                <w:sz w:val="28"/>
                <w:szCs w:val="28"/>
              </w:rPr>
              <w:t xml:space="preserve"> </w:t>
            </w:r>
            <w:r w:rsidRPr="00546A6B">
              <w:rPr>
                <w:rFonts w:ascii="华文仿宋" w:eastAsia="华文仿宋" w:hAnsi="华文仿宋"/>
                <w:bCs/>
                <w:sz w:val="28"/>
                <w:szCs w:val="28"/>
              </w:rPr>
              <w:t xml:space="preserve"> </w:t>
            </w:r>
            <w:r w:rsidR="00877918" w:rsidRPr="00546A6B">
              <w:rPr>
                <w:rFonts w:ascii="华文仿宋" w:eastAsia="华文仿宋" w:hAnsi="华文仿宋"/>
                <w:bCs/>
                <w:sz w:val="28"/>
                <w:szCs w:val="28"/>
              </w:rPr>
              <w:t xml:space="preserve"> </w:t>
            </w:r>
            <w:r w:rsidRPr="00546A6B">
              <w:rPr>
                <w:rFonts w:ascii="华文仿宋" w:eastAsia="华文仿宋" w:hAnsi="华文仿宋" w:hint="eastAsia"/>
                <w:bCs/>
                <w:sz w:val="28"/>
                <w:szCs w:val="28"/>
              </w:rPr>
              <w:t>改变基极电压的大小，记录相应振荡频率大小和输出电压的峰峰值：</w:t>
            </w:r>
          </w:p>
          <w:tbl>
            <w:tblPr>
              <w:tblpPr w:leftFromText="180" w:rightFromText="180" w:vertAnchor="text" w:horzAnchor="margin" w:tblpY="-153"/>
              <w:tblOverlap w:val="never"/>
              <w:tblW w:w="9288" w:type="dxa"/>
              <w:tblLook w:val="04A0" w:firstRow="1" w:lastRow="0" w:firstColumn="1" w:lastColumn="0" w:noHBand="0" w:noVBand="1"/>
            </w:tblPr>
            <w:tblGrid>
              <w:gridCol w:w="1696"/>
              <w:gridCol w:w="726"/>
              <w:gridCol w:w="845"/>
              <w:gridCol w:w="872"/>
              <w:gridCol w:w="984"/>
              <w:gridCol w:w="833"/>
              <w:gridCol w:w="833"/>
              <w:gridCol w:w="833"/>
              <w:gridCol w:w="833"/>
              <w:gridCol w:w="833"/>
            </w:tblGrid>
            <w:tr w:rsidR="00877918" w:rsidRPr="00546A6B" w14:paraId="04D49F66" w14:textId="77777777" w:rsidTr="00546A6B">
              <w:trPr>
                <w:trHeight w:val="288"/>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36746" w14:textId="77777777" w:rsidR="00877918" w:rsidRPr="00546A6B" w:rsidRDefault="00877918" w:rsidP="00546A6B">
                  <w:pPr>
                    <w:widowControl/>
                    <w:jc w:val="center"/>
                    <w:rPr>
                      <w:rFonts w:ascii="华文仿宋" w:eastAsia="华文仿宋" w:hAnsi="华文仿宋"/>
                      <w:bCs/>
                      <w:sz w:val="22"/>
                      <w:szCs w:val="22"/>
                    </w:rPr>
                  </w:pPr>
                  <w:proofErr w:type="spellStart"/>
                  <w:r w:rsidRPr="00546A6B">
                    <w:rPr>
                      <w:rFonts w:ascii="华文仿宋" w:eastAsia="华文仿宋" w:hAnsi="华文仿宋" w:hint="eastAsia"/>
                      <w:bCs/>
                      <w:sz w:val="22"/>
                      <w:szCs w:val="22"/>
                    </w:rPr>
                    <w:lastRenderedPageBreak/>
                    <w:t>Vb</w:t>
                  </w:r>
                  <w:proofErr w:type="spellEnd"/>
                  <w:r w:rsidRPr="00546A6B">
                    <w:rPr>
                      <w:rFonts w:ascii="华文仿宋" w:eastAsia="华文仿宋" w:hAnsi="华文仿宋" w:hint="eastAsia"/>
                      <w:bCs/>
                      <w:sz w:val="22"/>
                      <w:szCs w:val="22"/>
                    </w:rPr>
                    <w:t>（V）</w:t>
                  </w:r>
                </w:p>
              </w:tc>
              <w:tc>
                <w:tcPr>
                  <w:tcW w:w="726" w:type="dxa"/>
                  <w:tcBorders>
                    <w:top w:val="single" w:sz="4" w:space="0" w:color="auto"/>
                    <w:left w:val="nil"/>
                    <w:bottom w:val="single" w:sz="4" w:space="0" w:color="auto"/>
                    <w:right w:val="single" w:sz="4" w:space="0" w:color="auto"/>
                  </w:tcBorders>
                  <w:shd w:val="clear" w:color="auto" w:fill="auto"/>
                  <w:noWrap/>
                  <w:vAlign w:val="bottom"/>
                  <w:hideMark/>
                </w:tcPr>
                <w:p w14:paraId="1CCDB42F"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1.861</w:t>
                  </w:r>
                </w:p>
              </w:tc>
              <w:tc>
                <w:tcPr>
                  <w:tcW w:w="845" w:type="dxa"/>
                  <w:tcBorders>
                    <w:top w:val="single" w:sz="4" w:space="0" w:color="auto"/>
                    <w:left w:val="nil"/>
                    <w:bottom w:val="single" w:sz="4" w:space="0" w:color="auto"/>
                    <w:right w:val="single" w:sz="4" w:space="0" w:color="auto"/>
                  </w:tcBorders>
                  <w:shd w:val="clear" w:color="auto" w:fill="auto"/>
                  <w:noWrap/>
                  <w:vAlign w:val="bottom"/>
                  <w:hideMark/>
                </w:tcPr>
                <w:p w14:paraId="1A863B0E"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1.915</w:t>
                  </w:r>
                </w:p>
              </w:tc>
              <w:tc>
                <w:tcPr>
                  <w:tcW w:w="872" w:type="dxa"/>
                  <w:tcBorders>
                    <w:top w:val="single" w:sz="4" w:space="0" w:color="auto"/>
                    <w:left w:val="nil"/>
                    <w:bottom w:val="single" w:sz="4" w:space="0" w:color="auto"/>
                    <w:right w:val="single" w:sz="4" w:space="0" w:color="auto"/>
                  </w:tcBorders>
                  <w:shd w:val="clear" w:color="auto" w:fill="auto"/>
                  <w:noWrap/>
                  <w:vAlign w:val="bottom"/>
                  <w:hideMark/>
                </w:tcPr>
                <w:p w14:paraId="2A94429B"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2</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14CC08D5"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2.166</w:t>
                  </w:r>
                </w:p>
              </w:tc>
              <w:tc>
                <w:tcPr>
                  <w:tcW w:w="833" w:type="dxa"/>
                  <w:tcBorders>
                    <w:top w:val="single" w:sz="4" w:space="0" w:color="auto"/>
                    <w:left w:val="nil"/>
                    <w:bottom w:val="single" w:sz="4" w:space="0" w:color="auto"/>
                    <w:right w:val="single" w:sz="4" w:space="0" w:color="auto"/>
                  </w:tcBorders>
                  <w:shd w:val="clear" w:color="auto" w:fill="auto"/>
                  <w:noWrap/>
                  <w:vAlign w:val="bottom"/>
                  <w:hideMark/>
                </w:tcPr>
                <w:p w14:paraId="727B82A8"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2.265</w:t>
                  </w:r>
                </w:p>
              </w:tc>
              <w:tc>
                <w:tcPr>
                  <w:tcW w:w="833" w:type="dxa"/>
                  <w:tcBorders>
                    <w:top w:val="single" w:sz="4" w:space="0" w:color="auto"/>
                    <w:left w:val="nil"/>
                    <w:bottom w:val="single" w:sz="4" w:space="0" w:color="auto"/>
                    <w:right w:val="single" w:sz="4" w:space="0" w:color="auto"/>
                  </w:tcBorders>
                  <w:shd w:val="clear" w:color="auto" w:fill="auto"/>
                  <w:noWrap/>
                  <w:vAlign w:val="bottom"/>
                  <w:hideMark/>
                </w:tcPr>
                <w:p w14:paraId="0750587A"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2.408</w:t>
                  </w:r>
                </w:p>
              </w:tc>
              <w:tc>
                <w:tcPr>
                  <w:tcW w:w="833" w:type="dxa"/>
                  <w:tcBorders>
                    <w:top w:val="single" w:sz="4" w:space="0" w:color="auto"/>
                    <w:left w:val="nil"/>
                    <w:bottom w:val="single" w:sz="4" w:space="0" w:color="auto"/>
                    <w:right w:val="single" w:sz="4" w:space="0" w:color="auto"/>
                  </w:tcBorders>
                  <w:shd w:val="clear" w:color="auto" w:fill="auto"/>
                  <w:noWrap/>
                  <w:vAlign w:val="bottom"/>
                  <w:hideMark/>
                </w:tcPr>
                <w:p w14:paraId="305EF419"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2.67</w:t>
                  </w:r>
                </w:p>
              </w:tc>
              <w:tc>
                <w:tcPr>
                  <w:tcW w:w="833" w:type="dxa"/>
                  <w:tcBorders>
                    <w:top w:val="single" w:sz="4" w:space="0" w:color="auto"/>
                    <w:left w:val="nil"/>
                    <w:bottom w:val="single" w:sz="4" w:space="0" w:color="auto"/>
                    <w:right w:val="single" w:sz="4" w:space="0" w:color="auto"/>
                  </w:tcBorders>
                  <w:shd w:val="clear" w:color="auto" w:fill="auto"/>
                  <w:noWrap/>
                  <w:vAlign w:val="bottom"/>
                  <w:hideMark/>
                </w:tcPr>
                <w:p w14:paraId="45C72A44"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2.808</w:t>
                  </w:r>
                </w:p>
              </w:tc>
              <w:tc>
                <w:tcPr>
                  <w:tcW w:w="833" w:type="dxa"/>
                  <w:tcBorders>
                    <w:top w:val="single" w:sz="4" w:space="0" w:color="auto"/>
                    <w:left w:val="nil"/>
                    <w:bottom w:val="single" w:sz="4" w:space="0" w:color="auto"/>
                    <w:right w:val="single" w:sz="4" w:space="0" w:color="auto"/>
                  </w:tcBorders>
                  <w:shd w:val="clear" w:color="auto" w:fill="auto"/>
                  <w:noWrap/>
                  <w:vAlign w:val="bottom"/>
                  <w:hideMark/>
                </w:tcPr>
                <w:p w14:paraId="04AD3B9D"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3.031</w:t>
                  </w:r>
                </w:p>
              </w:tc>
            </w:tr>
            <w:tr w:rsidR="00877918" w:rsidRPr="00546A6B" w14:paraId="110E7578" w14:textId="77777777" w:rsidTr="00546A6B">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BF3C9B8"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振荡频率 f (MHz)</w:t>
                  </w:r>
                </w:p>
              </w:tc>
              <w:tc>
                <w:tcPr>
                  <w:tcW w:w="726" w:type="dxa"/>
                  <w:tcBorders>
                    <w:top w:val="nil"/>
                    <w:left w:val="nil"/>
                    <w:bottom w:val="single" w:sz="4" w:space="0" w:color="auto"/>
                    <w:right w:val="single" w:sz="4" w:space="0" w:color="auto"/>
                  </w:tcBorders>
                  <w:shd w:val="clear" w:color="auto" w:fill="auto"/>
                  <w:noWrap/>
                  <w:vAlign w:val="bottom"/>
                  <w:hideMark/>
                </w:tcPr>
                <w:p w14:paraId="028E847E"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14.74</w:t>
                  </w:r>
                </w:p>
              </w:tc>
              <w:tc>
                <w:tcPr>
                  <w:tcW w:w="845" w:type="dxa"/>
                  <w:tcBorders>
                    <w:top w:val="nil"/>
                    <w:left w:val="nil"/>
                    <w:bottom w:val="single" w:sz="4" w:space="0" w:color="auto"/>
                    <w:right w:val="single" w:sz="4" w:space="0" w:color="auto"/>
                  </w:tcBorders>
                  <w:shd w:val="clear" w:color="auto" w:fill="auto"/>
                  <w:noWrap/>
                  <w:vAlign w:val="bottom"/>
                  <w:hideMark/>
                </w:tcPr>
                <w:p w14:paraId="307D97F0"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14.74</w:t>
                  </w:r>
                </w:p>
              </w:tc>
              <w:tc>
                <w:tcPr>
                  <w:tcW w:w="872" w:type="dxa"/>
                  <w:tcBorders>
                    <w:top w:val="nil"/>
                    <w:left w:val="nil"/>
                    <w:bottom w:val="single" w:sz="4" w:space="0" w:color="auto"/>
                    <w:right w:val="single" w:sz="4" w:space="0" w:color="auto"/>
                  </w:tcBorders>
                  <w:shd w:val="clear" w:color="auto" w:fill="auto"/>
                  <w:noWrap/>
                  <w:vAlign w:val="bottom"/>
                  <w:hideMark/>
                </w:tcPr>
                <w:p w14:paraId="5D3A9493"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14.74</w:t>
                  </w:r>
                </w:p>
              </w:tc>
              <w:tc>
                <w:tcPr>
                  <w:tcW w:w="984" w:type="dxa"/>
                  <w:tcBorders>
                    <w:top w:val="nil"/>
                    <w:left w:val="nil"/>
                    <w:bottom w:val="single" w:sz="4" w:space="0" w:color="auto"/>
                    <w:right w:val="single" w:sz="4" w:space="0" w:color="auto"/>
                  </w:tcBorders>
                  <w:shd w:val="clear" w:color="auto" w:fill="auto"/>
                  <w:noWrap/>
                  <w:vAlign w:val="bottom"/>
                  <w:hideMark/>
                </w:tcPr>
                <w:p w14:paraId="2B62B9B3"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14.74</w:t>
                  </w:r>
                </w:p>
              </w:tc>
              <w:tc>
                <w:tcPr>
                  <w:tcW w:w="833" w:type="dxa"/>
                  <w:tcBorders>
                    <w:top w:val="nil"/>
                    <w:left w:val="nil"/>
                    <w:bottom w:val="single" w:sz="4" w:space="0" w:color="auto"/>
                    <w:right w:val="single" w:sz="4" w:space="0" w:color="auto"/>
                  </w:tcBorders>
                  <w:shd w:val="clear" w:color="auto" w:fill="auto"/>
                  <w:noWrap/>
                  <w:vAlign w:val="bottom"/>
                  <w:hideMark/>
                </w:tcPr>
                <w:p w14:paraId="057AC9E5"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14.74</w:t>
                  </w:r>
                </w:p>
              </w:tc>
              <w:tc>
                <w:tcPr>
                  <w:tcW w:w="833" w:type="dxa"/>
                  <w:tcBorders>
                    <w:top w:val="nil"/>
                    <w:left w:val="nil"/>
                    <w:bottom w:val="single" w:sz="4" w:space="0" w:color="auto"/>
                    <w:right w:val="single" w:sz="4" w:space="0" w:color="auto"/>
                  </w:tcBorders>
                  <w:shd w:val="clear" w:color="auto" w:fill="auto"/>
                  <w:noWrap/>
                  <w:vAlign w:val="bottom"/>
                  <w:hideMark/>
                </w:tcPr>
                <w:p w14:paraId="529FFCB4"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14.74</w:t>
                  </w:r>
                </w:p>
              </w:tc>
              <w:tc>
                <w:tcPr>
                  <w:tcW w:w="833" w:type="dxa"/>
                  <w:tcBorders>
                    <w:top w:val="nil"/>
                    <w:left w:val="nil"/>
                    <w:bottom w:val="single" w:sz="4" w:space="0" w:color="auto"/>
                    <w:right w:val="single" w:sz="4" w:space="0" w:color="auto"/>
                  </w:tcBorders>
                  <w:shd w:val="clear" w:color="auto" w:fill="auto"/>
                  <w:noWrap/>
                  <w:vAlign w:val="bottom"/>
                  <w:hideMark/>
                </w:tcPr>
                <w:p w14:paraId="5EAE6D2A"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14.74</w:t>
                  </w:r>
                </w:p>
              </w:tc>
              <w:tc>
                <w:tcPr>
                  <w:tcW w:w="833" w:type="dxa"/>
                  <w:tcBorders>
                    <w:top w:val="nil"/>
                    <w:left w:val="nil"/>
                    <w:bottom w:val="single" w:sz="4" w:space="0" w:color="auto"/>
                    <w:right w:val="single" w:sz="4" w:space="0" w:color="auto"/>
                  </w:tcBorders>
                  <w:shd w:val="clear" w:color="auto" w:fill="auto"/>
                  <w:noWrap/>
                  <w:vAlign w:val="bottom"/>
                  <w:hideMark/>
                </w:tcPr>
                <w:p w14:paraId="649ED40D"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14.74</w:t>
                  </w:r>
                </w:p>
              </w:tc>
              <w:tc>
                <w:tcPr>
                  <w:tcW w:w="833" w:type="dxa"/>
                  <w:tcBorders>
                    <w:top w:val="nil"/>
                    <w:left w:val="nil"/>
                    <w:bottom w:val="single" w:sz="4" w:space="0" w:color="auto"/>
                    <w:right w:val="single" w:sz="4" w:space="0" w:color="auto"/>
                  </w:tcBorders>
                  <w:shd w:val="clear" w:color="auto" w:fill="auto"/>
                  <w:noWrap/>
                  <w:vAlign w:val="bottom"/>
                  <w:hideMark/>
                </w:tcPr>
                <w:p w14:paraId="3C39D0DD"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14.74</w:t>
                  </w:r>
                </w:p>
              </w:tc>
            </w:tr>
            <w:tr w:rsidR="00877918" w:rsidRPr="00546A6B" w14:paraId="76774BC1" w14:textId="77777777" w:rsidTr="00546A6B">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2BD457F"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输出电压VP-P(V)</w:t>
                  </w:r>
                </w:p>
              </w:tc>
              <w:tc>
                <w:tcPr>
                  <w:tcW w:w="726" w:type="dxa"/>
                  <w:tcBorders>
                    <w:top w:val="nil"/>
                    <w:left w:val="nil"/>
                    <w:bottom w:val="single" w:sz="4" w:space="0" w:color="auto"/>
                    <w:right w:val="single" w:sz="4" w:space="0" w:color="auto"/>
                  </w:tcBorders>
                  <w:shd w:val="clear" w:color="auto" w:fill="auto"/>
                  <w:noWrap/>
                  <w:vAlign w:val="bottom"/>
                  <w:hideMark/>
                </w:tcPr>
                <w:p w14:paraId="62200F39"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0.445</w:t>
                  </w:r>
                </w:p>
              </w:tc>
              <w:tc>
                <w:tcPr>
                  <w:tcW w:w="845" w:type="dxa"/>
                  <w:tcBorders>
                    <w:top w:val="nil"/>
                    <w:left w:val="nil"/>
                    <w:bottom w:val="single" w:sz="4" w:space="0" w:color="auto"/>
                    <w:right w:val="single" w:sz="4" w:space="0" w:color="auto"/>
                  </w:tcBorders>
                  <w:shd w:val="clear" w:color="auto" w:fill="auto"/>
                  <w:noWrap/>
                  <w:vAlign w:val="bottom"/>
                  <w:hideMark/>
                </w:tcPr>
                <w:p w14:paraId="02F4E1BE"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0.46</w:t>
                  </w:r>
                </w:p>
              </w:tc>
              <w:tc>
                <w:tcPr>
                  <w:tcW w:w="872" w:type="dxa"/>
                  <w:tcBorders>
                    <w:top w:val="nil"/>
                    <w:left w:val="nil"/>
                    <w:bottom w:val="single" w:sz="4" w:space="0" w:color="auto"/>
                    <w:right w:val="single" w:sz="4" w:space="0" w:color="auto"/>
                  </w:tcBorders>
                  <w:shd w:val="clear" w:color="auto" w:fill="auto"/>
                  <w:noWrap/>
                  <w:vAlign w:val="bottom"/>
                  <w:hideMark/>
                </w:tcPr>
                <w:p w14:paraId="0784D5F2"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0.513</w:t>
                  </w:r>
                </w:p>
              </w:tc>
              <w:tc>
                <w:tcPr>
                  <w:tcW w:w="984" w:type="dxa"/>
                  <w:tcBorders>
                    <w:top w:val="nil"/>
                    <w:left w:val="nil"/>
                    <w:bottom w:val="single" w:sz="4" w:space="0" w:color="auto"/>
                    <w:right w:val="single" w:sz="4" w:space="0" w:color="auto"/>
                  </w:tcBorders>
                  <w:shd w:val="clear" w:color="auto" w:fill="auto"/>
                  <w:noWrap/>
                  <w:vAlign w:val="bottom"/>
                  <w:hideMark/>
                </w:tcPr>
                <w:p w14:paraId="0E1066EE"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0.58</w:t>
                  </w:r>
                </w:p>
              </w:tc>
              <w:tc>
                <w:tcPr>
                  <w:tcW w:w="833" w:type="dxa"/>
                  <w:tcBorders>
                    <w:top w:val="nil"/>
                    <w:left w:val="nil"/>
                    <w:bottom w:val="single" w:sz="4" w:space="0" w:color="auto"/>
                    <w:right w:val="single" w:sz="4" w:space="0" w:color="auto"/>
                  </w:tcBorders>
                  <w:shd w:val="clear" w:color="auto" w:fill="auto"/>
                  <w:noWrap/>
                  <w:vAlign w:val="bottom"/>
                  <w:hideMark/>
                </w:tcPr>
                <w:p w14:paraId="264983E8"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0.607</w:t>
                  </w:r>
                </w:p>
              </w:tc>
              <w:tc>
                <w:tcPr>
                  <w:tcW w:w="833" w:type="dxa"/>
                  <w:tcBorders>
                    <w:top w:val="nil"/>
                    <w:left w:val="nil"/>
                    <w:bottom w:val="single" w:sz="4" w:space="0" w:color="auto"/>
                    <w:right w:val="single" w:sz="4" w:space="0" w:color="auto"/>
                  </w:tcBorders>
                  <w:shd w:val="clear" w:color="auto" w:fill="auto"/>
                  <w:noWrap/>
                  <w:vAlign w:val="bottom"/>
                  <w:hideMark/>
                </w:tcPr>
                <w:p w14:paraId="6D562280"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0.635</w:t>
                  </w:r>
                </w:p>
              </w:tc>
              <w:tc>
                <w:tcPr>
                  <w:tcW w:w="833" w:type="dxa"/>
                  <w:tcBorders>
                    <w:top w:val="nil"/>
                    <w:left w:val="nil"/>
                    <w:bottom w:val="single" w:sz="4" w:space="0" w:color="auto"/>
                    <w:right w:val="single" w:sz="4" w:space="0" w:color="auto"/>
                  </w:tcBorders>
                  <w:shd w:val="clear" w:color="auto" w:fill="auto"/>
                  <w:noWrap/>
                  <w:vAlign w:val="bottom"/>
                  <w:hideMark/>
                </w:tcPr>
                <w:p w14:paraId="1C766813"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0.692</w:t>
                  </w:r>
                </w:p>
              </w:tc>
              <w:tc>
                <w:tcPr>
                  <w:tcW w:w="833" w:type="dxa"/>
                  <w:tcBorders>
                    <w:top w:val="nil"/>
                    <w:left w:val="nil"/>
                    <w:bottom w:val="single" w:sz="4" w:space="0" w:color="auto"/>
                    <w:right w:val="single" w:sz="4" w:space="0" w:color="auto"/>
                  </w:tcBorders>
                  <w:shd w:val="clear" w:color="auto" w:fill="auto"/>
                  <w:noWrap/>
                  <w:vAlign w:val="bottom"/>
                  <w:hideMark/>
                </w:tcPr>
                <w:p w14:paraId="05835B6D"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0.702</w:t>
                  </w:r>
                </w:p>
              </w:tc>
              <w:tc>
                <w:tcPr>
                  <w:tcW w:w="833" w:type="dxa"/>
                  <w:tcBorders>
                    <w:top w:val="nil"/>
                    <w:left w:val="nil"/>
                    <w:bottom w:val="single" w:sz="4" w:space="0" w:color="auto"/>
                    <w:right w:val="single" w:sz="4" w:space="0" w:color="auto"/>
                  </w:tcBorders>
                  <w:shd w:val="clear" w:color="auto" w:fill="auto"/>
                  <w:noWrap/>
                  <w:vAlign w:val="bottom"/>
                  <w:hideMark/>
                </w:tcPr>
                <w:p w14:paraId="1B5712C2" w14:textId="77777777" w:rsidR="00877918" w:rsidRPr="00546A6B" w:rsidRDefault="00877918" w:rsidP="00546A6B">
                  <w:pPr>
                    <w:widowControl/>
                    <w:jc w:val="center"/>
                    <w:rPr>
                      <w:rFonts w:ascii="华文仿宋" w:eastAsia="华文仿宋" w:hAnsi="华文仿宋"/>
                      <w:bCs/>
                      <w:sz w:val="22"/>
                      <w:szCs w:val="22"/>
                    </w:rPr>
                  </w:pPr>
                  <w:r w:rsidRPr="00546A6B">
                    <w:rPr>
                      <w:rFonts w:ascii="华文仿宋" w:eastAsia="华文仿宋" w:hAnsi="华文仿宋" w:hint="eastAsia"/>
                      <w:bCs/>
                      <w:sz w:val="22"/>
                      <w:szCs w:val="22"/>
                    </w:rPr>
                    <w:t>0.715</w:t>
                  </w:r>
                </w:p>
              </w:tc>
            </w:tr>
          </w:tbl>
          <w:p w14:paraId="06A9B1A0" w14:textId="46C99A1C" w:rsidR="002E3AF9" w:rsidRPr="00546A6B" w:rsidRDefault="00877918" w:rsidP="00E25215">
            <w:pPr>
              <w:ind w:firstLineChars="200" w:firstLine="560"/>
              <w:jc w:val="left"/>
              <w:rPr>
                <w:rFonts w:ascii="华文仿宋" w:eastAsia="华文仿宋" w:hAnsi="华文仿宋"/>
                <w:bCs/>
                <w:sz w:val="28"/>
                <w:szCs w:val="28"/>
              </w:rPr>
            </w:pPr>
            <w:r w:rsidRPr="00546A6B">
              <w:rPr>
                <w:rFonts w:ascii="华文仿宋" w:eastAsia="华文仿宋" w:hAnsi="华文仿宋" w:hint="eastAsia"/>
                <w:bCs/>
                <w:sz w:val="28"/>
                <w:szCs w:val="28"/>
              </w:rPr>
              <w:t>通过实验结果可以看出石英晶体振荡器的振荡频率稳定度很高，几乎不受外界影响；同时在</w:t>
            </w:r>
            <w:r w:rsidR="002E3AF9" w:rsidRPr="00546A6B">
              <w:rPr>
                <w:rFonts w:ascii="华文仿宋" w:eastAsia="华文仿宋" w:hAnsi="华文仿宋" w:hint="eastAsia"/>
                <w:bCs/>
                <w:sz w:val="28"/>
                <w:szCs w:val="28"/>
              </w:rPr>
              <w:t>调节基极电压时，随着基极电压的增大，输出电压峰峰值也增大，这和三极管的放大特性是相一致的。</w:t>
            </w:r>
          </w:p>
          <w:p w14:paraId="1DC0584D" w14:textId="13623685" w:rsidR="003D134A" w:rsidRPr="00F44756" w:rsidRDefault="00E25215" w:rsidP="00546A6B">
            <w:pPr>
              <w:jc w:val="left"/>
              <w:rPr>
                <w:rFonts w:ascii="华文仿宋" w:eastAsia="华文仿宋" w:hAnsi="华文仿宋"/>
                <w:bCs/>
                <w:sz w:val="28"/>
                <w:szCs w:val="28"/>
              </w:rPr>
            </w:pPr>
            <w:r>
              <w:rPr>
                <w:rFonts w:ascii="华文仿宋" w:eastAsia="华文仿宋" w:hAnsi="华文仿宋" w:hint="eastAsia"/>
                <w:bCs/>
                <w:sz w:val="28"/>
                <w:szCs w:val="28"/>
              </w:rPr>
              <w:t xml:space="preserve"> </w:t>
            </w:r>
            <w:r>
              <w:rPr>
                <w:rFonts w:ascii="华文仿宋" w:eastAsia="华文仿宋" w:hAnsi="华文仿宋"/>
                <w:bCs/>
                <w:sz w:val="28"/>
                <w:szCs w:val="28"/>
              </w:rPr>
              <w:t xml:space="preserve">   </w:t>
            </w:r>
            <w:r>
              <w:rPr>
                <w:rFonts w:ascii="华文仿宋" w:eastAsia="华文仿宋" w:hAnsi="华文仿宋" w:hint="eastAsia"/>
                <w:bCs/>
                <w:sz w:val="28"/>
                <w:szCs w:val="28"/>
              </w:rPr>
              <w:t>串联型石英晶体振荡器的工作原理：</w:t>
            </w:r>
            <w:r w:rsidRPr="00E25215">
              <w:rPr>
                <w:rFonts w:ascii="华文仿宋" w:eastAsia="华文仿宋" w:hAnsi="华文仿宋" w:hint="eastAsia"/>
                <w:bCs/>
                <w:sz w:val="28"/>
                <w:szCs w:val="28"/>
              </w:rPr>
              <w:t>这种电路的特点是把石英谐振器作为串联谐振电路使用。L、C1和C2组成的振荡回路调谐于晶体</w:t>
            </w:r>
            <w:r w:rsidR="006F3AC6">
              <w:rPr>
                <w:rFonts w:ascii="华文仿宋" w:eastAsia="华文仿宋" w:hAnsi="华文仿宋" w:hint="eastAsia"/>
                <w:bCs/>
                <w:sz w:val="28"/>
                <w:szCs w:val="28"/>
              </w:rPr>
              <w:t>串联谐振频率附近</w:t>
            </w:r>
            <w:r w:rsidRPr="00E25215">
              <w:rPr>
                <w:rFonts w:ascii="华文仿宋" w:eastAsia="华文仿宋" w:hAnsi="华文仿宋" w:hint="eastAsia"/>
                <w:bCs/>
                <w:sz w:val="28"/>
                <w:szCs w:val="28"/>
              </w:rPr>
              <w:t>处，在此频率上，晶体呈现很低阻抗，反馈信号很强，振荡电路振荡。对于其他频率</w:t>
            </w:r>
            <w:r w:rsidR="00F44756" w:rsidRPr="00F44756">
              <w:rPr>
                <w:rFonts w:ascii="华文仿宋" w:eastAsia="华文仿宋" w:hAnsi="华文仿宋" w:hint="eastAsia"/>
                <w:bCs/>
                <w:sz w:val="28"/>
                <w:szCs w:val="28"/>
              </w:rPr>
              <w:t>由于晶体的阻抗迅速增加，反馈减弱，不能产生振荡。所以，振荡频率由晶体控制，稳定性高。晶体置于由两级共发放大器组成的正反馈电路，可构成适于低频的串联晶体振荡电路。</w:t>
            </w:r>
          </w:p>
        </w:tc>
      </w:tr>
      <w:tr w:rsidR="00D16D95" w:rsidRPr="005C546A" w14:paraId="1D8022F6" w14:textId="77777777" w:rsidTr="007772AA">
        <w:tc>
          <w:tcPr>
            <w:tcW w:w="5000" w:type="pct"/>
            <w:gridSpan w:val="6"/>
            <w:shd w:val="clear" w:color="auto" w:fill="auto"/>
          </w:tcPr>
          <w:p w14:paraId="13DCED16" w14:textId="6F52718E" w:rsidR="00D16D95" w:rsidRPr="003235B5" w:rsidRDefault="00D16D95" w:rsidP="003235B5">
            <w:pPr>
              <w:pStyle w:val="a7"/>
              <w:numPr>
                <w:ilvl w:val="0"/>
                <w:numId w:val="34"/>
              </w:numPr>
              <w:ind w:firstLineChars="0"/>
              <w:jc w:val="left"/>
              <w:rPr>
                <w:rFonts w:ascii="华文仿宋" w:eastAsia="华文仿宋" w:hAnsi="华文仿宋"/>
                <w:b/>
                <w:bCs/>
                <w:sz w:val="28"/>
                <w:szCs w:val="28"/>
              </w:rPr>
            </w:pPr>
            <w:r w:rsidRPr="003235B5">
              <w:rPr>
                <w:rFonts w:ascii="华文仿宋" w:eastAsia="华文仿宋" w:hAnsi="华文仿宋" w:hint="eastAsia"/>
                <w:b/>
                <w:bCs/>
                <w:sz w:val="28"/>
                <w:szCs w:val="28"/>
              </w:rPr>
              <w:lastRenderedPageBreak/>
              <w:t>实验心得、疑问、建议</w:t>
            </w:r>
          </w:p>
        </w:tc>
      </w:tr>
      <w:tr w:rsidR="00D16D95" w:rsidRPr="005C546A" w14:paraId="6AB65853" w14:textId="77777777" w:rsidTr="007B18CC">
        <w:trPr>
          <w:trHeight w:val="4727"/>
        </w:trPr>
        <w:tc>
          <w:tcPr>
            <w:tcW w:w="5000" w:type="pct"/>
            <w:gridSpan w:val="6"/>
            <w:shd w:val="clear" w:color="auto" w:fill="auto"/>
          </w:tcPr>
          <w:p w14:paraId="07468019" w14:textId="3EBA22C7" w:rsidR="00126E41" w:rsidRPr="00D05B41" w:rsidRDefault="003235B5" w:rsidP="003235B5">
            <w:pPr>
              <w:jc w:val="left"/>
              <w:rPr>
                <w:rFonts w:ascii="华文仿宋" w:eastAsia="华文仿宋" w:hAnsi="华文仿宋"/>
                <w:bCs/>
                <w:sz w:val="28"/>
                <w:szCs w:val="28"/>
              </w:rPr>
            </w:pPr>
            <w:r w:rsidRPr="00D05B41">
              <w:rPr>
                <w:rFonts w:ascii="华文仿宋" w:eastAsia="华文仿宋" w:hAnsi="华文仿宋" w:hint="eastAsia"/>
                <w:bCs/>
                <w:sz w:val="28"/>
                <w:szCs w:val="28"/>
              </w:rPr>
              <w:lastRenderedPageBreak/>
              <w:t>1</w:t>
            </w:r>
            <w:r w:rsidRPr="00D05B41">
              <w:rPr>
                <w:rFonts w:ascii="华文仿宋" w:eastAsia="华文仿宋" w:hAnsi="华文仿宋"/>
                <w:bCs/>
                <w:sz w:val="28"/>
                <w:szCs w:val="28"/>
              </w:rPr>
              <w:t xml:space="preserve">. </w:t>
            </w:r>
            <w:r w:rsidR="006F3AC6" w:rsidRPr="00D05B41">
              <w:rPr>
                <w:rFonts w:ascii="华文仿宋" w:eastAsia="华文仿宋" w:hAnsi="华文仿宋" w:hint="eastAsia"/>
                <w:bCs/>
                <w:sz w:val="28"/>
                <w:szCs w:val="28"/>
              </w:rPr>
              <w:t>通过本次实验复习回顾并熟悉</w:t>
            </w:r>
            <w:r w:rsidR="00C21FC0" w:rsidRPr="00D05B41">
              <w:rPr>
                <w:rFonts w:ascii="华文仿宋" w:eastAsia="华文仿宋" w:hAnsi="华文仿宋" w:hint="eastAsia"/>
                <w:bCs/>
                <w:sz w:val="28"/>
                <w:szCs w:val="28"/>
              </w:rPr>
              <w:t>电容三点式振荡器工作原理，学习熟悉两种改进型电容三点式振荡电路的构成，通过实验，分别改变克拉泼振荡器和西勒振荡器的参数设置，得到他们的幅频特性和频率覆盖系数；克拉泼振荡器在普通三点式电容振荡器中加入很小的可调电容，降低了三极管</w:t>
            </w:r>
            <w:r w:rsidR="00CE37BF" w:rsidRPr="00D05B41">
              <w:rPr>
                <w:rFonts w:ascii="华文仿宋" w:eastAsia="华文仿宋" w:hAnsi="华文仿宋" w:hint="eastAsia"/>
                <w:bCs/>
                <w:sz w:val="28"/>
                <w:szCs w:val="28"/>
              </w:rPr>
              <w:t>级间电容的影响，提高了振荡器的稳定性</w:t>
            </w:r>
            <w:r w:rsidR="004074C5">
              <w:rPr>
                <w:rFonts w:ascii="华文仿宋" w:eastAsia="华文仿宋" w:hAnsi="华文仿宋" w:hint="eastAsia"/>
                <w:bCs/>
                <w:sz w:val="28"/>
                <w:szCs w:val="28"/>
              </w:rPr>
              <w:t>;</w:t>
            </w:r>
            <w:r w:rsidR="004074C5" w:rsidRPr="00D05B41">
              <w:rPr>
                <w:rFonts w:ascii="华文仿宋" w:eastAsia="华文仿宋" w:hAnsi="华文仿宋"/>
                <w:bCs/>
                <w:sz w:val="28"/>
                <w:szCs w:val="28"/>
              </w:rPr>
              <w:t xml:space="preserve"> </w:t>
            </w:r>
          </w:p>
          <w:p w14:paraId="3BA82A35" w14:textId="77777777" w:rsidR="003235B5" w:rsidRPr="00D05B41" w:rsidRDefault="003235B5" w:rsidP="003235B5">
            <w:pPr>
              <w:jc w:val="left"/>
              <w:rPr>
                <w:rFonts w:ascii="华文仿宋" w:eastAsia="华文仿宋" w:hAnsi="华文仿宋"/>
                <w:bCs/>
                <w:sz w:val="28"/>
                <w:szCs w:val="28"/>
              </w:rPr>
            </w:pPr>
            <w:r w:rsidRPr="00D05B41">
              <w:rPr>
                <w:rFonts w:ascii="华文仿宋" w:eastAsia="华文仿宋" w:hAnsi="华文仿宋" w:hint="eastAsia"/>
                <w:bCs/>
                <w:sz w:val="28"/>
                <w:szCs w:val="28"/>
              </w:rPr>
              <w:t>2．进一步学习晶体振荡器工作原理，通过实验可以直观看出当基极电压改变时，振荡器振荡频率不变，这是石英晶体振荡器性质决定。</w:t>
            </w:r>
          </w:p>
          <w:p w14:paraId="156F5256" w14:textId="4CA407FA" w:rsidR="003235B5" w:rsidRPr="003235B5" w:rsidRDefault="003235B5" w:rsidP="003235B5">
            <w:pPr>
              <w:jc w:val="left"/>
              <w:rPr>
                <w:rFonts w:ascii="宋体" w:hAnsi="宋体"/>
                <w:bCs/>
                <w:sz w:val="24"/>
                <w:szCs w:val="24"/>
              </w:rPr>
            </w:pPr>
            <w:r w:rsidRPr="00D05B41">
              <w:rPr>
                <w:rFonts w:ascii="华文仿宋" w:eastAsia="华文仿宋" w:hAnsi="华文仿宋" w:hint="eastAsia"/>
                <w:bCs/>
                <w:sz w:val="28"/>
                <w:szCs w:val="28"/>
              </w:rPr>
              <w:t>3</w:t>
            </w:r>
            <w:r w:rsidRPr="00D05B41">
              <w:rPr>
                <w:rFonts w:ascii="华文仿宋" w:eastAsia="华文仿宋" w:hAnsi="华文仿宋"/>
                <w:bCs/>
                <w:sz w:val="28"/>
                <w:szCs w:val="28"/>
              </w:rPr>
              <w:t xml:space="preserve">. </w:t>
            </w:r>
            <w:r w:rsidRPr="00D05B41">
              <w:rPr>
                <w:rFonts w:ascii="华文仿宋" w:eastAsia="华文仿宋" w:hAnsi="华文仿宋" w:hint="eastAsia"/>
                <w:bCs/>
                <w:sz w:val="28"/>
                <w:szCs w:val="28"/>
              </w:rPr>
              <w:t>学习使用频谱仪，直观的观察</w:t>
            </w:r>
            <w:r w:rsidR="00CB0B9F" w:rsidRPr="00D05B41">
              <w:rPr>
                <w:rFonts w:ascii="华文仿宋" w:eastAsia="华文仿宋" w:hAnsi="华文仿宋" w:hint="eastAsia"/>
                <w:bCs/>
                <w:sz w:val="28"/>
                <w:szCs w:val="28"/>
              </w:rPr>
              <w:t>输出信号的频谱</w:t>
            </w:r>
            <w:r w:rsidR="002F5568">
              <w:rPr>
                <w:rFonts w:ascii="华文仿宋" w:eastAsia="华文仿宋" w:hAnsi="华文仿宋" w:hint="eastAsia"/>
                <w:bCs/>
                <w:sz w:val="28"/>
                <w:szCs w:val="28"/>
              </w:rPr>
              <w:t>。</w:t>
            </w:r>
          </w:p>
        </w:tc>
      </w:tr>
    </w:tbl>
    <w:p w14:paraId="706752FF" w14:textId="77777777" w:rsidR="002D1241" w:rsidRPr="002D1241" w:rsidRDefault="00D16D95" w:rsidP="00D16D95">
      <w:pPr>
        <w:rPr>
          <w:rFonts w:ascii="宋体" w:hAnsi="宋体" w:cs="宋体"/>
          <w:b/>
          <w:sz w:val="22"/>
          <w:szCs w:val="24"/>
        </w:rPr>
      </w:pPr>
      <w:r w:rsidRPr="002D1241">
        <w:rPr>
          <w:rFonts w:ascii="宋体" w:hAnsi="宋体" w:cs="宋体" w:hint="eastAsia"/>
          <w:b/>
          <w:sz w:val="22"/>
          <w:szCs w:val="24"/>
        </w:rPr>
        <w:t>注意事项：</w:t>
      </w:r>
    </w:p>
    <w:p w14:paraId="46E80197" w14:textId="77777777" w:rsidR="002D1241" w:rsidRDefault="00D16D95" w:rsidP="002D1241">
      <w:pPr>
        <w:numPr>
          <w:ilvl w:val="0"/>
          <w:numId w:val="5"/>
        </w:numPr>
        <w:rPr>
          <w:rFonts w:ascii="宋体" w:hAnsi="宋体" w:cs="宋体"/>
          <w:sz w:val="22"/>
          <w:szCs w:val="24"/>
        </w:rPr>
      </w:pPr>
      <w:r w:rsidRPr="00D16D95">
        <w:rPr>
          <w:rFonts w:ascii="宋体" w:hAnsi="宋体" w:cs="宋体" w:hint="eastAsia"/>
          <w:sz w:val="22"/>
          <w:szCs w:val="24"/>
        </w:rPr>
        <w:t>实验报告框架不可变，可根据报告</w:t>
      </w:r>
      <w:r>
        <w:rPr>
          <w:rFonts w:ascii="宋体" w:hAnsi="宋体" w:cs="宋体" w:hint="eastAsia"/>
          <w:sz w:val="22"/>
          <w:szCs w:val="24"/>
        </w:rPr>
        <w:t>正文各</w:t>
      </w:r>
      <w:r w:rsidR="00697C57">
        <w:rPr>
          <w:rFonts w:ascii="宋体" w:hAnsi="宋体" w:cs="宋体" w:hint="eastAsia"/>
          <w:sz w:val="22"/>
          <w:szCs w:val="24"/>
        </w:rPr>
        <w:t>部分</w:t>
      </w:r>
      <w:r w:rsidRPr="00D16D95">
        <w:rPr>
          <w:rFonts w:ascii="宋体" w:hAnsi="宋体" w:cs="宋体" w:hint="eastAsia"/>
          <w:sz w:val="22"/>
          <w:szCs w:val="24"/>
        </w:rPr>
        <w:t>内容篇幅自行调整</w:t>
      </w:r>
      <w:r w:rsidR="00697C57">
        <w:rPr>
          <w:rFonts w:ascii="宋体" w:hAnsi="宋体" w:cs="宋体" w:hint="eastAsia"/>
          <w:sz w:val="22"/>
          <w:szCs w:val="24"/>
        </w:rPr>
        <w:t>行高</w:t>
      </w:r>
      <w:r w:rsidR="002D1241">
        <w:rPr>
          <w:rFonts w:ascii="宋体" w:hAnsi="宋体" w:cs="宋体" w:hint="eastAsia"/>
          <w:sz w:val="22"/>
          <w:szCs w:val="24"/>
        </w:rPr>
        <w:t>。</w:t>
      </w:r>
    </w:p>
    <w:p w14:paraId="4D91C88F" w14:textId="77777777" w:rsidR="002D1241" w:rsidRDefault="002D1241" w:rsidP="002D1241">
      <w:pPr>
        <w:numPr>
          <w:ilvl w:val="0"/>
          <w:numId w:val="5"/>
        </w:numPr>
        <w:rPr>
          <w:rFonts w:ascii="宋体" w:hAnsi="宋体" w:cs="宋体"/>
          <w:sz w:val="22"/>
          <w:szCs w:val="24"/>
        </w:rPr>
      </w:pPr>
      <w:r w:rsidRPr="00E01B15">
        <w:rPr>
          <w:rFonts w:ascii="宋体" w:hAnsi="宋体" w:cs="宋体" w:hint="eastAsia"/>
          <w:b/>
          <w:sz w:val="22"/>
          <w:szCs w:val="24"/>
        </w:rPr>
        <w:t>电子版报告：</w:t>
      </w:r>
      <w:r>
        <w:rPr>
          <w:rFonts w:ascii="宋体" w:hAnsi="宋体" w:cs="宋体" w:hint="eastAsia"/>
          <w:sz w:val="22"/>
          <w:szCs w:val="24"/>
        </w:rPr>
        <w:t>撰写完毕</w:t>
      </w:r>
      <w:r w:rsidR="00C075CB">
        <w:rPr>
          <w:rFonts w:ascii="宋体" w:hAnsi="宋体" w:cs="宋体" w:hint="eastAsia"/>
          <w:sz w:val="22"/>
          <w:szCs w:val="24"/>
        </w:rPr>
        <w:t>后</w:t>
      </w:r>
      <w:r>
        <w:rPr>
          <w:rFonts w:ascii="宋体" w:hAnsi="宋体" w:cs="宋体" w:hint="eastAsia"/>
          <w:sz w:val="22"/>
          <w:szCs w:val="24"/>
        </w:rPr>
        <w:t>由各班学委收齐后以学号命名，</w:t>
      </w:r>
      <w:r w:rsidR="00C075CB">
        <w:rPr>
          <w:rFonts w:ascii="宋体" w:hAnsi="宋体" w:cs="宋体" w:hint="eastAsia"/>
          <w:sz w:val="22"/>
          <w:szCs w:val="24"/>
        </w:rPr>
        <w:t>分别</w:t>
      </w:r>
      <w:r>
        <w:rPr>
          <w:rFonts w:ascii="宋体" w:hAnsi="宋体" w:cs="宋体" w:hint="eastAsia"/>
          <w:sz w:val="22"/>
          <w:szCs w:val="24"/>
        </w:rPr>
        <w:t>汇总</w:t>
      </w:r>
      <w:r w:rsidR="00C075CB">
        <w:rPr>
          <w:rFonts w:ascii="宋体" w:hAnsi="宋体" w:cs="宋体" w:hint="eastAsia"/>
          <w:sz w:val="22"/>
          <w:szCs w:val="24"/>
        </w:rPr>
        <w:t>至各次实验对应文件夹</w:t>
      </w:r>
      <w:r>
        <w:rPr>
          <w:rFonts w:ascii="宋体" w:hAnsi="宋体" w:cs="宋体" w:hint="eastAsia"/>
          <w:sz w:val="22"/>
          <w:szCs w:val="24"/>
        </w:rPr>
        <w:t>，</w:t>
      </w:r>
      <w:r w:rsidR="00C075CB">
        <w:rPr>
          <w:rFonts w:ascii="宋体" w:hAnsi="宋体" w:cs="宋体" w:hint="eastAsia"/>
          <w:sz w:val="22"/>
          <w:szCs w:val="24"/>
        </w:rPr>
        <w:t>待本门课程全部实验结束后一周内压缩提交给指导教师</w:t>
      </w:r>
      <w:r>
        <w:rPr>
          <w:rFonts w:ascii="宋体" w:hAnsi="宋体" w:cs="宋体" w:hint="eastAsia"/>
          <w:sz w:val="22"/>
          <w:szCs w:val="24"/>
        </w:rPr>
        <w:t>。</w:t>
      </w:r>
    </w:p>
    <w:p w14:paraId="6CC7F375" w14:textId="77777777" w:rsidR="002D1241" w:rsidRPr="002D1241" w:rsidRDefault="00C075CB" w:rsidP="002D1241">
      <w:pPr>
        <w:numPr>
          <w:ilvl w:val="0"/>
          <w:numId w:val="5"/>
        </w:numPr>
        <w:rPr>
          <w:rFonts w:ascii="宋体" w:hAnsi="宋体" w:cs="宋体"/>
          <w:sz w:val="22"/>
          <w:szCs w:val="24"/>
        </w:rPr>
      </w:pPr>
      <w:r w:rsidRPr="00E01B15">
        <w:rPr>
          <w:rFonts w:ascii="宋体" w:hAnsi="宋体" w:cs="宋体"/>
          <w:b/>
          <w:sz w:val="22"/>
          <w:szCs w:val="24"/>
        </w:rPr>
        <w:t>纸质</w:t>
      </w:r>
      <w:r w:rsidR="002D1241" w:rsidRPr="00E01B15">
        <w:rPr>
          <w:rFonts w:ascii="宋体" w:hAnsi="宋体" w:cs="宋体"/>
          <w:b/>
          <w:sz w:val="22"/>
          <w:szCs w:val="24"/>
        </w:rPr>
        <w:t>版报告：</w:t>
      </w:r>
      <w:r w:rsidR="00076766">
        <w:rPr>
          <w:rFonts w:ascii="宋体" w:hAnsi="宋体" w:cs="宋体"/>
          <w:sz w:val="22"/>
          <w:szCs w:val="24"/>
        </w:rPr>
        <w:t>每次实验完成后撰写实验报告</w:t>
      </w:r>
      <w:r>
        <w:rPr>
          <w:rFonts w:ascii="宋体" w:hAnsi="宋体" w:cs="宋体"/>
          <w:sz w:val="22"/>
          <w:szCs w:val="24"/>
        </w:rPr>
        <w:t>，</w:t>
      </w:r>
      <w:r w:rsidR="002D1241">
        <w:rPr>
          <w:rFonts w:ascii="宋体" w:hAnsi="宋体" w:cs="宋体" w:hint="eastAsia"/>
          <w:sz w:val="22"/>
          <w:szCs w:val="24"/>
        </w:rPr>
        <w:t>使用A4纸</w:t>
      </w:r>
      <w:r w:rsidR="00076766">
        <w:rPr>
          <w:rFonts w:ascii="宋体" w:hAnsi="宋体" w:cs="宋体" w:hint="eastAsia"/>
          <w:sz w:val="22"/>
          <w:szCs w:val="24"/>
        </w:rPr>
        <w:t>打印</w:t>
      </w:r>
      <w:r w:rsidR="009F4E34">
        <w:rPr>
          <w:rFonts w:ascii="宋体" w:hAnsi="宋体" w:cs="宋体" w:hint="eastAsia"/>
          <w:sz w:val="22"/>
          <w:szCs w:val="24"/>
        </w:rPr>
        <w:t>，连同实验报告封皮</w:t>
      </w:r>
      <w:r w:rsidR="00076766">
        <w:rPr>
          <w:rFonts w:ascii="宋体" w:hAnsi="宋体" w:cs="宋体" w:hint="eastAsia"/>
          <w:sz w:val="22"/>
          <w:szCs w:val="24"/>
        </w:rPr>
        <w:t>左侧装订</w:t>
      </w:r>
      <w:r>
        <w:rPr>
          <w:rFonts w:ascii="宋体" w:hAnsi="宋体" w:cs="宋体" w:hint="eastAsia"/>
          <w:sz w:val="22"/>
          <w:szCs w:val="24"/>
        </w:rPr>
        <w:t>，由学委收齐后排序，</w:t>
      </w:r>
      <w:r w:rsidR="00076766">
        <w:rPr>
          <w:rFonts w:ascii="宋体" w:hAnsi="宋体" w:cs="宋体" w:hint="eastAsia"/>
          <w:sz w:val="22"/>
          <w:szCs w:val="24"/>
        </w:rPr>
        <w:t>实验课后一周内交至指</w:t>
      </w:r>
      <w:r>
        <w:rPr>
          <w:rFonts w:ascii="宋体" w:hAnsi="宋体" w:cs="宋体" w:hint="eastAsia"/>
          <w:sz w:val="22"/>
          <w:szCs w:val="24"/>
        </w:rPr>
        <w:t>导教师处。</w:t>
      </w:r>
    </w:p>
    <w:sectPr w:rsidR="002D1241" w:rsidRPr="002D1241" w:rsidSect="009C2F8E">
      <w:headerReference w:type="default" r:id="rId17"/>
      <w:footerReference w:type="default" r:id="rId18"/>
      <w:pgSz w:w="11906" w:h="16838"/>
      <w:pgMar w:top="1440" w:right="964" w:bottom="1440"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03E12" w14:textId="77777777" w:rsidR="00DF1EF4" w:rsidRDefault="00DF1EF4">
      <w:r>
        <w:separator/>
      </w:r>
    </w:p>
  </w:endnote>
  <w:endnote w:type="continuationSeparator" w:id="0">
    <w:p w14:paraId="6C834128" w14:textId="77777777" w:rsidR="00DF1EF4" w:rsidRDefault="00DF1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88D92" w14:textId="77777777" w:rsidR="005C546A" w:rsidRDefault="005C546A">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554501">
      <w:rPr>
        <w:b/>
        <w:bCs/>
        <w:noProof/>
      </w:rPr>
      <w:t>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54501">
      <w:rPr>
        <w:b/>
        <w:bCs/>
        <w:noProof/>
      </w:rPr>
      <w:t>3</w:t>
    </w:r>
    <w:r>
      <w:rPr>
        <w:b/>
        <w:bCs/>
        <w:sz w:val="24"/>
        <w:szCs w:val="24"/>
      </w:rPr>
      <w:fldChar w:fldCharType="end"/>
    </w:r>
  </w:p>
  <w:p w14:paraId="648BF60D" w14:textId="77777777" w:rsidR="00365D3A" w:rsidRDefault="00365D3A">
    <w:pPr>
      <w:pStyle w:val="a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1223C" w14:textId="77777777" w:rsidR="00DF1EF4" w:rsidRDefault="00DF1EF4">
      <w:r>
        <w:separator/>
      </w:r>
    </w:p>
  </w:footnote>
  <w:footnote w:type="continuationSeparator" w:id="0">
    <w:p w14:paraId="762894AE" w14:textId="77777777" w:rsidR="00DF1EF4" w:rsidRDefault="00DF1E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E2A87" w14:textId="199650E4" w:rsidR="00365D3A" w:rsidRDefault="00750F50">
    <w:pPr>
      <w:pStyle w:val="a3"/>
      <w:jc w:val="center"/>
    </w:pPr>
    <w:r>
      <w:rPr>
        <w:noProof/>
      </w:rPr>
      <w:drawing>
        <wp:anchor distT="0" distB="0" distL="114300" distR="114300" simplePos="0" relativeHeight="251657728" behindDoc="0" locked="0" layoutInCell="1" allowOverlap="1" wp14:anchorId="1188DCE1" wp14:editId="3276FB60">
          <wp:simplePos x="0" y="0"/>
          <wp:positionH relativeFrom="margin">
            <wp:align>center</wp:align>
          </wp:positionH>
          <wp:positionV relativeFrom="margin">
            <wp:posOffset>-447675</wp:posOffset>
          </wp:positionV>
          <wp:extent cx="6145530" cy="66675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45530" cy="6667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19D"/>
    <w:multiLevelType w:val="hybridMultilevel"/>
    <w:tmpl w:val="CAB8A930"/>
    <w:lvl w:ilvl="0" w:tplc="7E0ACB46">
      <w:start w:val="1"/>
      <w:numFmt w:val="decimal"/>
      <w:lvlText w:val="%1）"/>
      <w:lvlJc w:val="left"/>
      <w:pPr>
        <w:ind w:left="300" w:hanging="720"/>
      </w:pPr>
      <w:rPr>
        <w:rFonts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 w15:restartNumberingAfterBreak="0">
    <w:nsid w:val="03144960"/>
    <w:multiLevelType w:val="hybridMultilevel"/>
    <w:tmpl w:val="1B96BA26"/>
    <w:lvl w:ilvl="0" w:tplc="089ED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B5782A"/>
    <w:multiLevelType w:val="hybridMultilevel"/>
    <w:tmpl w:val="410CB8A2"/>
    <w:lvl w:ilvl="0" w:tplc="F744A99C">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CE2DFC"/>
    <w:multiLevelType w:val="hybridMultilevel"/>
    <w:tmpl w:val="A93E19D8"/>
    <w:lvl w:ilvl="0" w:tplc="E2C2D310">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0A1147"/>
    <w:multiLevelType w:val="hybridMultilevel"/>
    <w:tmpl w:val="9ADC8D56"/>
    <w:lvl w:ilvl="0" w:tplc="90904D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6D3DFC"/>
    <w:multiLevelType w:val="hybridMultilevel"/>
    <w:tmpl w:val="4F362C3C"/>
    <w:lvl w:ilvl="0" w:tplc="06B466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407650"/>
    <w:multiLevelType w:val="hybridMultilevel"/>
    <w:tmpl w:val="FDC8A552"/>
    <w:lvl w:ilvl="0" w:tplc="8C2A91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230237C"/>
    <w:multiLevelType w:val="hybridMultilevel"/>
    <w:tmpl w:val="71369D32"/>
    <w:lvl w:ilvl="0" w:tplc="CFC2DE2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A575597"/>
    <w:multiLevelType w:val="hybridMultilevel"/>
    <w:tmpl w:val="ADC4DBF2"/>
    <w:lvl w:ilvl="0" w:tplc="512C7DEE">
      <w:start w:val="3"/>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34665A"/>
    <w:multiLevelType w:val="hybridMultilevel"/>
    <w:tmpl w:val="20EEC1C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8DA1CD2"/>
    <w:multiLevelType w:val="hybridMultilevel"/>
    <w:tmpl w:val="F61AE960"/>
    <w:lvl w:ilvl="0" w:tplc="E17869A2">
      <w:start w:val="6"/>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E17FCF"/>
    <w:multiLevelType w:val="hybridMultilevel"/>
    <w:tmpl w:val="278EEEF2"/>
    <w:lvl w:ilvl="0" w:tplc="0ABE6B1A">
      <w:start w:val="1"/>
      <w:numFmt w:val="decimal"/>
      <w:lvlText w:val="%1、"/>
      <w:lvlJc w:val="left"/>
      <w:pPr>
        <w:ind w:left="828" w:hanging="72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12" w15:restartNumberingAfterBreak="0">
    <w:nsid w:val="52D02AC9"/>
    <w:multiLevelType w:val="hybridMultilevel"/>
    <w:tmpl w:val="47F2881A"/>
    <w:lvl w:ilvl="0" w:tplc="AA0AAD5C">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307B6E"/>
    <w:multiLevelType w:val="singleLevel"/>
    <w:tmpl w:val="55307B6E"/>
    <w:lvl w:ilvl="0">
      <w:start w:val="1"/>
      <w:numFmt w:val="chineseCounting"/>
      <w:suff w:val="nothing"/>
      <w:lvlText w:val="%1．"/>
      <w:lvlJc w:val="left"/>
    </w:lvl>
  </w:abstractNum>
  <w:abstractNum w:abstractNumId="14" w15:restartNumberingAfterBreak="0">
    <w:nsid w:val="55307DFD"/>
    <w:multiLevelType w:val="singleLevel"/>
    <w:tmpl w:val="55307DFD"/>
    <w:lvl w:ilvl="0">
      <w:start w:val="4"/>
      <w:numFmt w:val="chineseCounting"/>
      <w:suff w:val="nothing"/>
      <w:lvlText w:val="%1．"/>
      <w:lvlJc w:val="left"/>
    </w:lvl>
  </w:abstractNum>
  <w:abstractNum w:abstractNumId="15" w15:restartNumberingAfterBreak="0">
    <w:nsid w:val="55307EB2"/>
    <w:multiLevelType w:val="singleLevel"/>
    <w:tmpl w:val="55307EB2"/>
    <w:lvl w:ilvl="0">
      <w:start w:val="5"/>
      <w:numFmt w:val="chineseCounting"/>
      <w:suff w:val="nothing"/>
      <w:lvlText w:val="%1．"/>
      <w:lvlJc w:val="left"/>
    </w:lvl>
  </w:abstractNum>
  <w:abstractNum w:abstractNumId="16" w15:restartNumberingAfterBreak="0">
    <w:nsid w:val="582D714A"/>
    <w:multiLevelType w:val="hybridMultilevel"/>
    <w:tmpl w:val="D6762246"/>
    <w:lvl w:ilvl="0" w:tplc="6694A8B0">
      <w:start w:val="1"/>
      <w:numFmt w:val="decimal"/>
      <w:lvlText w:val="%1."/>
      <w:lvlJc w:val="left"/>
      <w:pPr>
        <w:ind w:left="360" w:hanging="360"/>
      </w:pPr>
      <w:rPr>
        <w:rFonts w:ascii="华文仿宋" w:eastAsia="华文仿宋" w:hAnsi="华文仿宋"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5869D9"/>
    <w:multiLevelType w:val="hybridMultilevel"/>
    <w:tmpl w:val="0DBE8EB4"/>
    <w:lvl w:ilvl="0" w:tplc="C87CCB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A386BEA"/>
    <w:multiLevelType w:val="hybridMultilevel"/>
    <w:tmpl w:val="8944723C"/>
    <w:lvl w:ilvl="0" w:tplc="778CB09C">
      <w:start w:val="1"/>
      <w:numFmt w:val="decimal"/>
      <w:lvlText w:val="%1、"/>
      <w:lvlJc w:val="left"/>
      <w:pPr>
        <w:ind w:left="430" w:hanging="420"/>
      </w:pPr>
      <w:rPr>
        <w:rFonts w:ascii="宋体" w:eastAsia="宋体" w:hAnsi="宋体" w:hint="default"/>
        <w:sz w:val="24"/>
        <w:szCs w:val="24"/>
      </w:rPr>
    </w:lvl>
    <w:lvl w:ilvl="1" w:tplc="EED61978">
      <w:start w:val="1"/>
      <w:numFmt w:val="decimal"/>
      <w:lvlText w:val="（%2）"/>
      <w:lvlJc w:val="left"/>
      <w:pPr>
        <w:ind w:left="1150" w:hanging="720"/>
      </w:pPr>
      <w:rPr>
        <w:rFonts w:hint="default"/>
      </w:rPr>
    </w:lvl>
    <w:lvl w:ilvl="2" w:tplc="0409001B" w:tentative="1">
      <w:start w:val="1"/>
      <w:numFmt w:val="lowerRoman"/>
      <w:lvlText w:val="%3."/>
      <w:lvlJc w:val="right"/>
      <w:pPr>
        <w:ind w:left="1270" w:hanging="420"/>
      </w:pPr>
    </w:lvl>
    <w:lvl w:ilvl="3" w:tplc="0409000F" w:tentative="1">
      <w:start w:val="1"/>
      <w:numFmt w:val="decimal"/>
      <w:lvlText w:val="%4."/>
      <w:lvlJc w:val="left"/>
      <w:pPr>
        <w:ind w:left="1690" w:hanging="420"/>
      </w:pPr>
    </w:lvl>
    <w:lvl w:ilvl="4" w:tplc="04090019" w:tentative="1">
      <w:start w:val="1"/>
      <w:numFmt w:val="lowerLetter"/>
      <w:lvlText w:val="%5)"/>
      <w:lvlJc w:val="left"/>
      <w:pPr>
        <w:ind w:left="2110" w:hanging="420"/>
      </w:pPr>
    </w:lvl>
    <w:lvl w:ilvl="5" w:tplc="0409001B" w:tentative="1">
      <w:start w:val="1"/>
      <w:numFmt w:val="lowerRoman"/>
      <w:lvlText w:val="%6."/>
      <w:lvlJc w:val="right"/>
      <w:pPr>
        <w:ind w:left="2530" w:hanging="420"/>
      </w:pPr>
    </w:lvl>
    <w:lvl w:ilvl="6" w:tplc="0409000F" w:tentative="1">
      <w:start w:val="1"/>
      <w:numFmt w:val="decimal"/>
      <w:lvlText w:val="%7."/>
      <w:lvlJc w:val="left"/>
      <w:pPr>
        <w:ind w:left="2950" w:hanging="420"/>
      </w:pPr>
    </w:lvl>
    <w:lvl w:ilvl="7" w:tplc="04090019" w:tentative="1">
      <w:start w:val="1"/>
      <w:numFmt w:val="lowerLetter"/>
      <w:lvlText w:val="%8)"/>
      <w:lvlJc w:val="left"/>
      <w:pPr>
        <w:ind w:left="3370" w:hanging="420"/>
      </w:pPr>
    </w:lvl>
    <w:lvl w:ilvl="8" w:tplc="0409001B" w:tentative="1">
      <w:start w:val="1"/>
      <w:numFmt w:val="lowerRoman"/>
      <w:lvlText w:val="%9."/>
      <w:lvlJc w:val="right"/>
      <w:pPr>
        <w:ind w:left="3790" w:hanging="420"/>
      </w:pPr>
    </w:lvl>
  </w:abstractNum>
  <w:abstractNum w:abstractNumId="19" w15:restartNumberingAfterBreak="0">
    <w:nsid w:val="5ADD06BB"/>
    <w:multiLevelType w:val="hybridMultilevel"/>
    <w:tmpl w:val="D6982016"/>
    <w:lvl w:ilvl="0" w:tplc="435C8B1A">
      <w:start w:val="1"/>
      <w:numFmt w:val="decimal"/>
      <w:lvlText w:val="%1）"/>
      <w:lvlJc w:val="left"/>
      <w:pPr>
        <w:ind w:left="480" w:hanging="480"/>
      </w:pPr>
      <w:rPr>
        <w:rFonts w:ascii="宋体"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E5D5009"/>
    <w:multiLevelType w:val="hybridMultilevel"/>
    <w:tmpl w:val="3B5C9A6C"/>
    <w:lvl w:ilvl="0" w:tplc="089ED5E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1F2B97"/>
    <w:multiLevelType w:val="hybridMultilevel"/>
    <w:tmpl w:val="276A5450"/>
    <w:lvl w:ilvl="0" w:tplc="15466C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3A209F5"/>
    <w:multiLevelType w:val="hybridMultilevel"/>
    <w:tmpl w:val="4D6EDABA"/>
    <w:lvl w:ilvl="0" w:tplc="33DCFB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4F37AED"/>
    <w:multiLevelType w:val="hybridMultilevel"/>
    <w:tmpl w:val="B7F49D2E"/>
    <w:lvl w:ilvl="0" w:tplc="14148B18">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8111632"/>
    <w:multiLevelType w:val="hybridMultilevel"/>
    <w:tmpl w:val="42BCBC6C"/>
    <w:lvl w:ilvl="0" w:tplc="089ED5E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83805C0"/>
    <w:multiLevelType w:val="hybridMultilevel"/>
    <w:tmpl w:val="700E5DEC"/>
    <w:lvl w:ilvl="0" w:tplc="EA903F5E">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9B80F14"/>
    <w:multiLevelType w:val="hybridMultilevel"/>
    <w:tmpl w:val="96ACCD98"/>
    <w:lvl w:ilvl="0" w:tplc="AF782B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6EE50D38"/>
    <w:multiLevelType w:val="hybridMultilevel"/>
    <w:tmpl w:val="319480C0"/>
    <w:lvl w:ilvl="0" w:tplc="C7D260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F043B1A"/>
    <w:multiLevelType w:val="hybridMultilevel"/>
    <w:tmpl w:val="A07C5328"/>
    <w:lvl w:ilvl="0" w:tplc="EB94295E">
      <w:start w:val="1"/>
      <w:numFmt w:val="japaneseCounting"/>
      <w:lvlText w:val="%1、"/>
      <w:lvlJc w:val="left"/>
      <w:pPr>
        <w:ind w:left="720" w:hanging="720"/>
      </w:pPr>
      <w:rPr>
        <w:rFonts w:hint="default"/>
        <w:color w:val="auto"/>
      </w:rPr>
    </w:lvl>
    <w:lvl w:ilvl="1" w:tplc="0CF449C0">
      <w:start w:val="1"/>
      <w:numFmt w:val="decimal"/>
      <w:lvlText w:val="%2、"/>
      <w:lvlJc w:val="left"/>
      <w:pPr>
        <w:ind w:left="360" w:hanging="360"/>
      </w:pPr>
      <w:rPr>
        <w:rFonts w:hint="default"/>
      </w:rPr>
    </w:lvl>
    <w:lvl w:ilvl="2" w:tplc="9BA2187A">
      <w:start w:val="2"/>
      <w:numFmt w:val="decimal"/>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14941CA"/>
    <w:multiLevelType w:val="hybridMultilevel"/>
    <w:tmpl w:val="E8BAAC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2CB1CC7"/>
    <w:multiLevelType w:val="hybridMultilevel"/>
    <w:tmpl w:val="5E94A73A"/>
    <w:lvl w:ilvl="0" w:tplc="68A2A7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6B261F1"/>
    <w:multiLevelType w:val="hybridMultilevel"/>
    <w:tmpl w:val="4908275E"/>
    <w:lvl w:ilvl="0" w:tplc="CA4684A6">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ABA7A6A"/>
    <w:multiLevelType w:val="multilevel"/>
    <w:tmpl w:val="088C5238"/>
    <w:styleLink w:val="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F4969A6"/>
    <w:multiLevelType w:val="hybridMultilevel"/>
    <w:tmpl w:val="94E800C8"/>
    <w:lvl w:ilvl="0" w:tplc="F6EED3FA">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num w:numId="1" w16cid:durableId="1707026078">
    <w:abstractNumId w:val="13"/>
  </w:num>
  <w:num w:numId="2" w16cid:durableId="1886331638">
    <w:abstractNumId w:val="14"/>
  </w:num>
  <w:num w:numId="3" w16cid:durableId="270627390">
    <w:abstractNumId w:val="15"/>
  </w:num>
  <w:num w:numId="4" w16cid:durableId="1142967033">
    <w:abstractNumId w:val="28"/>
  </w:num>
  <w:num w:numId="5" w16cid:durableId="1028292279">
    <w:abstractNumId w:val="1"/>
  </w:num>
  <w:num w:numId="6" w16cid:durableId="1612669166">
    <w:abstractNumId w:val="24"/>
  </w:num>
  <w:num w:numId="7" w16cid:durableId="1612781453">
    <w:abstractNumId w:val="20"/>
  </w:num>
  <w:num w:numId="8" w16cid:durableId="1560937222">
    <w:abstractNumId w:val="18"/>
  </w:num>
  <w:num w:numId="9" w16cid:durableId="1040666110">
    <w:abstractNumId w:val="6"/>
  </w:num>
  <w:num w:numId="10" w16cid:durableId="2082677995">
    <w:abstractNumId w:val="11"/>
  </w:num>
  <w:num w:numId="11" w16cid:durableId="1687705780">
    <w:abstractNumId w:val="16"/>
  </w:num>
  <w:num w:numId="12" w16cid:durableId="157616627">
    <w:abstractNumId w:val="26"/>
  </w:num>
  <w:num w:numId="13" w16cid:durableId="1277256140">
    <w:abstractNumId w:val="30"/>
  </w:num>
  <w:num w:numId="14" w16cid:durableId="1094013475">
    <w:abstractNumId w:val="7"/>
  </w:num>
  <w:num w:numId="15" w16cid:durableId="24135399">
    <w:abstractNumId w:val="0"/>
  </w:num>
  <w:num w:numId="16" w16cid:durableId="1044906629">
    <w:abstractNumId w:val="23"/>
  </w:num>
  <w:num w:numId="17" w16cid:durableId="1179345919">
    <w:abstractNumId w:val="19"/>
  </w:num>
  <w:num w:numId="18" w16cid:durableId="1562667693">
    <w:abstractNumId w:val="21"/>
  </w:num>
  <w:num w:numId="19" w16cid:durableId="393553699">
    <w:abstractNumId w:val="22"/>
  </w:num>
  <w:num w:numId="20" w16cid:durableId="1037392314">
    <w:abstractNumId w:val="9"/>
  </w:num>
  <w:num w:numId="21" w16cid:durableId="1720013566">
    <w:abstractNumId w:val="29"/>
  </w:num>
  <w:num w:numId="22" w16cid:durableId="1450928058">
    <w:abstractNumId w:val="32"/>
  </w:num>
  <w:num w:numId="23" w16cid:durableId="2128575147">
    <w:abstractNumId w:val="33"/>
  </w:num>
  <w:num w:numId="24" w16cid:durableId="1143422774">
    <w:abstractNumId w:val="31"/>
  </w:num>
  <w:num w:numId="25" w16cid:durableId="1243565479">
    <w:abstractNumId w:val="5"/>
  </w:num>
  <w:num w:numId="26" w16cid:durableId="1208372930">
    <w:abstractNumId w:val="8"/>
  </w:num>
  <w:num w:numId="27" w16cid:durableId="56172947">
    <w:abstractNumId w:val="12"/>
  </w:num>
  <w:num w:numId="28" w16cid:durableId="567619387">
    <w:abstractNumId w:val="27"/>
  </w:num>
  <w:num w:numId="29" w16cid:durableId="1416321935">
    <w:abstractNumId w:val="25"/>
  </w:num>
  <w:num w:numId="30" w16cid:durableId="1262031450">
    <w:abstractNumId w:val="2"/>
  </w:num>
  <w:num w:numId="31" w16cid:durableId="294912239">
    <w:abstractNumId w:val="3"/>
  </w:num>
  <w:num w:numId="32" w16cid:durableId="1891379884">
    <w:abstractNumId w:val="17"/>
  </w:num>
  <w:num w:numId="33" w16cid:durableId="217085473">
    <w:abstractNumId w:val="4"/>
  </w:num>
  <w:num w:numId="34" w16cid:durableId="14963362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E4E"/>
    <w:rsid w:val="00024889"/>
    <w:rsid w:val="00031ED7"/>
    <w:rsid w:val="00066215"/>
    <w:rsid w:val="000668C1"/>
    <w:rsid w:val="00076766"/>
    <w:rsid w:val="000A0762"/>
    <w:rsid w:val="000B1289"/>
    <w:rsid w:val="000B56D7"/>
    <w:rsid w:val="000C1852"/>
    <w:rsid w:val="000D29E0"/>
    <w:rsid w:val="000E641C"/>
    <w:rsid w:val="001025EA"/>
    <w:rsid w:val="00120685"/>
    <w:rsid w:val="00126E41"/>
    <w:rsid w:val="00172A27"/>
    <w:rsid w:val="001C6DB3"/>
    <w:rsid w:val="001D43BE"/>
    <w:rsid w:val="001E390A"/>
    <w:rsid w:val="001E6722"/>
    <w:rsid w:val="001F477F"/>
    <w:rsid w:val="001F5127"/>
    <w:rsid w:val="002372EF"/>
    <w:rsid w:val="002436D1"/>
    <w:rsid w:val="002868F1"/>
    <w:rsid w:val="002937F7"/>
    <w:rsid w:val="00293E01"/>
    <w:rsid w:val="002A25FE"/>
    <w:rsid w:val="002B3D6F"/>
    <w:rsid w:val="002C6F9F"/>
    <w:rsid w:val="002D1241"/>
    <w:rsid w:val="002D51FF"/>
    <w:rsid w:val="002E3AF9"/>
    <w:rsid w:val="002F5568"/>
    <w:rsid w:val="003070CC"/>
    <w:rsid w:val="003145F2"/>
    <w:rsid w:val="00322E66"/>
    <w:rsid w:val="003233D1"/>
    <w:rsid w:val="003235B5"/>
    <w:rsid w:val="003332FA"/>
    <w:rsid w:val="00333310"/>
    <w:rsid w:val="00365D3A"/>
    <w:rsid w:val="00375AEA"/>
    <w:rsid w:val="003A58F4"/>
    <w:rsid w:val="003B1A88"/>
    <w:rsid w:val="003D134A"/>
    <w:rsid w:val="003D14EE"/>
    <w:rsid w:val="003D6CF0"/>
    <w:rsid w:val="003F7257"/>
    <w:rsid w:val="00405652"/>
    <w:rsid w:val="004074C5"/>
    <w:rsid w:val="00414A31"/>
    <w:rsid w:val="004360CF"/>
    <w:rsid w:val="004379F7"/>
    <w:rsid w:val="00444F70"/>
    <w:rsid w:val="0046185D"/>
    <w:rsid w:val="004E0F14"/>
    <w:rsid w:val="004F3481"/>
    <w:rsid w:val="00514FD4"/>
    <w:rsid w:val="00516B1C"/>
    <w:rsid w:val="00526AA3"/>
    <w:rsid w:val="00527E49"/>
    <w:rsid w:val="00546A6B"/>
    <w:rsid w:val="00554501"/>
    <w:rsid w:val="005609EB"/>
    <w:rsid w:val="0059009C"/>
    <w:rsid w:val="005B4224"/>
    <w:rsid w:val="005B68EB"/>
    <w:rsid w:val="005C546A"/>
    <w:rsid w:val="005D05BF"/>
    <w:rsid w:val="005E62DB"/>
    <w:rsid w:val="006041AD"/>
    <w:rsid w:val="00613577"/>
    <w:rsid w:val="0061747C"/>
    <w:rsid w:val="00621387"/>
    <w:rsid w:val="00624DEA"/>
    <w:rsid w:val="0065633D"/>
    <w:rsid w:val="0066388A"/>
    <w:rsid w:val="00697BB5"/>
    <w:rsid w:val="00697C57"/>
    <w:rsid w:val="006A0E37"/>
    <w:rsid w:val="006B10BB"/>
    <w:rsid w:val="006D5DE7"/>
    <w:rsid w:val="006F3AC6"/>
    <w:rsid w:val="007104E3"/>
    <w:rsid w:val="00712E05"/>
    <w:rsid w:val="007353B5"/>
    <w:rsid w:val="00745A92"/>
    <w:rsid w:val="00750F50"/>
    <w:rsid w:val="0077211F"/>
    <w:rsid w:val="007772AA"/>
    <w:rsid w:val="007B18CC"/>
    <w:rsid w:val="007C7E17"/>
    <w:rsid w:val="007D065D"/>
    <w:rsid w:val="007D1535"/>
    <w:rsid w:val="007D2C87"/>
    <w:rsid w:val="00800AED"/>
    <w:rsid w:val="00810974"/>
    <w:rsid w:val="0083112B"/>
    <w:rsid w:val="00833497"/>
    <w:rsid w:val="00846BF8"/>
    <w:rsid w:val="00877918"/>
    <w:rsid w:val="00896DD6"/>
    <w:rsid w:val="008A0EF5"/>
    <w:rsid w:val="008A2ECE"/>
    <w:rsid w:val="008B7F70"/>
    <w:rsid w:val="008C49E5"/>
    <w:rsid w:val="008E496F"/>
    <w:rsid w:val="009038CB"/>
    <w:rsid w:val="00907019"/>
    <w:rsid w:val="00937B1B"/>
    <w:rsid w:val="009630DA"/>
    <w:rsid w:val="009B3282"/>
    <w:rsid w:val="009B5A8F"/>
    <w:rsid w:val="009C21C8"/>
    <w:rsid w:val="009C2F8E"/>
    <w:rsid w:val="009C6D93"/>
    <w:rsid w:val="009D0121"/>
    <w:rsid w:val="009E1D3F"/>
    <w:rsid w:val="009F4E34"/>
    <w:rsid w:val="00A02EE2"/>
    <w:rsid w:val="00A03212"/>
    <w:rsid w:val="00A03414"/>
    <w:rsid w:val="00A3589C"/>
    <w:rsid w:val="00A672EB"/>
    <w:rsid w:val="00A728E2"/>
    <w:rsid w:val="00A75CF0"/>
    <w:rsid w:val="00AD1A8C"/>
    <w:rsid w:val="00AD6C59"/>
    <w:rsid w:val="00AE1969"/>
    <w:rsid w:val="00B06C09"/>
    <w:rsid w:val="00B24F30"/>
    <w:rsid w:val="00B53AF1"/>
    <w:rsid w:val="00B63E47"/>
    <w:rsid w:val="00BA1130"/>
    <w:rsid w:val="00BB1630"/>
    <w:rsid w:val="00BD35D9"/>
    <w:rsid w:val="00C075CB"/>
    <w:rsid w:val="00C166B6"/>
    <w:rsid w:val="00C21FC0"/>
    <w:rsid w:val="00C40304"/>
    <w:rsid w:val="00C532D9"/>
    <w:rsid w:val="00CA710E"/>
    <w:rsid w:val="00CB0B9F"/>
    <w:rsid w:val="00CD1CA7"/>
    <w:rsid w:val="00CE317E"/>
    <w:rsid w:val="00CE37BF"/>
    <w:rsid w:val="00D044BE"/>
    <w:rsid w:val="00D05B41"/>
    <w:rsid w:val="00D16D95"/>
    <w:rsid w:val="00D41559"/>
    <w:rsid w:val="00D52DDD"/>
    <w:rsid w:val="00D65B43"/>
    <w:rsid w:val="00D71157"/>
    <w:rsid w:val="00DF1EF4"/>
    <w:rsid w:val="00E01B15"/>
    <w:rsid w:val="00E03DCA"/>
    <w:rsid w:val="00E07FC2"/>
    <w:rsid w:val="00E25215"/>
    <w:rsid w:val="00E460C3"/>
    <w:rsid w:val="00E531FF"/>
    <w:rsid w:val="00E61EB4"/>
    <w:rsid w:val="00E712B5"/>
    <w:rsid w:val="00E976CB"/>
    <w:rsid w:val="00EB73F3"/>
    <w:rsid w:val="00EE07A0"/>
    <w:rsid w:val="00F0189E"/>
    <w:rsid w:val="00F17A81"/>
    <w:rsid w:val="00F22256"/>
    <w:rsid w:val="00F44756"/>
    <w:rsid w:val="00FD2DF1"/>
    <w:rsid w:val="00FE443F"/>
    <w:rsid w:val="01172159"/>
    <w:rsid w:val="062F23EE"/>
    <w:rsid w:val="08C52D6F"/>
    <w:rsid w:val="091A3AFD"/>
    <w:rsid w:val="09656014"/>
    <w:rsid w:val="0DBA2892"/>
    <w:rsid w:val="0E5C209B"/>
    <w:rsid w:val="14EE06E6"/>
    <w:rsid w:val="1BE60551"/>
    <w:rsid w:val="20E06DD2"/>
    <w:rsid w:val="24A12B33"/>
    <w:rsid w:val="273F35F4"/>
    <w:rsid w:val="295E35EE"/>
    <w:rsid w:val="2A781B3D"/>
    <w:rsid w:val="37253E8A"/>
    <w:rsid w:val="373C022C"/>
    <w:rsid w:val="38CE513F"/>
    <w:rsid w:val="39440601"/>
    <w:rsid w:val="39D236E8"/>
    <w:rsid w:val="3CB44AA5"/>
    <w:rsid w:val="3E040F4F"/>
    <w:rsid w:val="41523BBA"/>
    <w:rsid w:val="468A61EC"/>
    <w:rsid w:val="4C0D2254"/>
    <w:rsid w:val="51846ACD"/>
    <w:rsid w:val="549D6CE0"/>
    <w:rsid w:val="54DE7749"/>
    <w:rsid w:val="64AA44EF"/>
    <w:rsid w:val="66B83C92"/>
    <w:rsid w:val="670E46A1"/>
    <w:rsid w:val="69DB133C"/>
    <w:rsid w:val="730F0E54"/>
    <w:rsid w:val="735018BD"/>
    <w:rsid w:val="78A87E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518C6C76"/>
  <w15:chartTrackingRefBased/>
  <w15:docId w15:val="{7D5B9C77-E970-4DE2-A175-4526DD53F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4">
    <w:name w:val="footer"/>
    <w:basedOn w:val="a"/>
    <w:link w:val="a5"/>
    <w:uiPriority w:val="99"/>
    <w:pPr>
      <w:tabs>
        <w:tab w:val="center" w:pos="4153"/>
        <w:tab w:val="right" w:pos="8306"/>
      </w:tabs>
      <w:snapToGrid w:val="0"/>
      <w:jc w:val="left"/>
    </w:pPr>
    <w:rPr>
      <w:sz w:val="18"/>
    </w:rPr>
  </w:style>
  <w:style w:type="character" w:customStyle="1" w:styleId="a5">
    <w:name w:val="页脚 字符"/>
    <w:link w:val="a4"/>
    <w:uiPriority w:val="99"/>
    <w:rsid w:val="005C546A"/>
    <w:rPr>
      <w:kern w:val="2"/>
      <w:sz w:val="18"/>
    </w:rPr>
  </w:style>
  <w:style w:type="table" w:styleId="a6">
    <w:name w:val="Table Grid"/>
    <w:basedOn w:val="a1"/>
    <w:uiPriority w:val="99"/>
    <w:unhideWhenUsed/>
    <w:rsid w:val="005C54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99"/>
    <w:qFormat/>
    <w:rsid w:val="005B4224"/>
    <w:pPr>
      <w:ind w:firstLineChars="200" w:firstLine="420"/>
    </w:pPr>
  </w:style>
  <w:style w:type="character" w:styleId="a8">
    <w:name w:val="Placeholder Text"/>
    <w:basedOn w:val="a0"/>
    <w:uiPriority w:val="99"/>
    <w:unhideWhenUsed/>
    <w:rsid w:val="00750F50"/>
    <w:rPr>
      <w:color w:val="808080"/>
    </w:rPr>
  </w:style>
  <w:style w:type="numbering" w:customStyle="1" w:styleId="1">
    <w:name w:val="当前列表1"/>
    <w:uiPriority w:val="99"/>
    <w:rsid w:val="007D065D"/>
    <w:pPr>
      <w:numPr>
        <w:numId w:val="22"/>
      </w:numPr>
    </w:pPr>
  </w:style>
  <w:style w:type="paragraph" w:styleId="a9">
    <w:name w:val="Normal (Web)"/>
    <w:basedOn w:val="a"/>
    <w:uiPriority w:val="99"/>
    <w:semiHidden/>
    <w:unhideWhenUsed/>
    <w:rsid w:val="00F4475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4969">
      <w:bodyDiv w:val="1"/>
      <w:marLeft w:val="0"/>
      <w:marRight w:val="0"/>
      <w:marTop w:val="0"/>
      <w:marBottom w:val="0"/>
      <w:divBdr>
        <w:top w:val="none" w:sz="0" w:space="0" w:color="auto"/>
        <w:left w:val="none" w:sz="0" w:space="0" w:color="auto"/>
        <w:bottom w:val="none" w:sz="0" w:space="0" w:color="auto"/>
        <w:right w:val="none" w:sz="0" w:space="0" w:color="auto"/>
      </w:divBdr>
    </w:div>
    <w:div w:id="77990159">
      <w:bodyDiv w:val="1"/>
      <w:marLeft w:val="0"/>
      <w:marRight w:val="0"/>
      <w:marTop w:val="0"/>
      <w:marBottom w:val="0"/>
      <w:divBdr>
        <w:top w:val="none" w:sz="0" w:space="0" w:color="auto"/>
        <w:left w:val="none" w:sz="0" w:space="0" w:color="auto"/>
        <w:bottom w:val="none" w:sz="0" w:space="0" w:color="auto"/>
        <w:right w:val="none" w:sz="0" w:space="0" w:color="auto"/>
      </w:divBdr>
    </w:div>
    <w:div w:id="138228522">
      <w:bodyDiv w:val="1"/>
      <w:marLeft w:val="0"/>
      <w:marRight w:val="0"/>
      <w:marTop w:val="0"/>
      <w:marBottom w:val="0"/>
      <w:divBdr>
        <w:top w:val="none" w:sz="0" w:space="0" w:color="auto"/>
        <w:left w:val="none" w:sz="0" w:space="0" w:color="auto"/>
        <w:bottom w:val="none" w:sz="0" w:space="0" w:color="auto"/>
        <w:right w:val="none" w:sz="0" w:space="0" w:color="auto"/>
      </w:divBdr>
    </w:div>
    <w:div w:id="279384843">
      <w:bodyDiv w:val="1"/>
      <w:marLeft w:val="0"/>
      <w:marRight w:val="0"/>
      <w:marTop w:val="0"/>
      <w:marBottom w:val="0"/>
      <w:divBdr>
        <w:top w:val="none" w:sz="0" w:space="0" w:color="auto"/>
        <w:left w:val="none" w:sz="0" w:space="0" w:color="auto"/>
        <w:bottom w:val="none" w:sz="0" w:space="0" w:color="auto"/>
        <w:right w:val="none" w:sz="0" w:space="0" w:color="auto"/>
      </w:divBdr>
    </w:div>
    <w:div w:id="341589081">
      <w:bodyDiv w:val="1"/>
      <w:marLeft w:val="0"/>
      <w:marRight w:val="0"/>
      <w:marTop w:val="0"/>
      <w:marBottom w:val="0"/>
      <w:divBdr>
        <w:top w:val="none" w:sz="0" w:space="0" w:color="auto"/>
        <w:left w:val="none" w:sz="0" w:space="0" w:color="auto"/>
        <w:bottom w:val="none" w:sz="0" w:space="0" w:color="auto"/>
        <w:right w:val="none" w:sz="0" w:space="0" w:color="auto"/>
      </w:divBdr>
    </w:div>
    <w:div w:id="380713288">
      <w:bodyDiv w:val="1"/>
      <w:marLeft w:val="0"/>
      <w:marRight w:val="0"/>
      <w:marTop w:val="0"/>
      <w:marBottom w:val="0"/>
      <w:divBdr>
        <w:top w:val="none" w:sz="0" w:space="0" w:color="auto"/>
        <w:left w:val="none" w:sz="0" w:space="0" w:color="auto"/>
        <w:bottom w:val="none" w:sz="0" w:space="0" w:color="auto"/>
        <w:right w:val="none" w:sz="0" w:space="0" w:color="auto"/>
      </w:divBdr>
    </w:div>
    <w:div w:id="462817115">
      <w:bodyDiv w:val="1"/>
      <w:marLeft w:val="0"/>
      <w:marRight w:val="0"/>
      <w:marTop w:val="0"/>
      <w:marBottom w:val="0"/>
      <w:divBdr>
        <w:top w:val="none" w:sz="0" w:space="0" w:color="auto"/>
        <w:left w:val="none" w:sz="0" w:space="0" w:color="auto"/>
        <w:bottom w:val="none" w:sz="0" w:space="0" w:color="auto"/>
        <w:right w:val="none" w:sz="0" w:space="0" w:color="auto"/>
      </w:divBdr>
    </w:div>
    <w:div w:id="991327284">
      <w:bodyDiv w:val="1"/>
      <w:marLeft w:val="0"/>
      <w:marRight w:val="0"/>
      <w:marTop w:val="0"/>
      <w:marBottom w:val="0"/>
      <w:divBdr>
        <w:top w:val="none" w:sz="0" w:space="0" w:color="auto"/>
        <w:left w:val="none" w:sz="0" w:space="0" w:color="auto"/>
        <w:bottom w:val="none" w:sz="0" w:space="0" w:color="auto"/>
        <w:right w:val="none" w:sz="0" w:space="0" w:color="auto"/>
      </w:divBdr>
    </w:div>
    <w:div w:id="999239530">
      <w:bodyDiv w:val="1"/>
      <w:marLeft w:val="0"/>
      <w:marRight w:val="0"/>
      <w:marTop w:val="0"/>
      <w:marBottom w:val="0"/>
      <w:divBdr>
        <w:top w:val="none" w:sz="0" w:space="0" w:color="auto"/>
        <w:left w:val="none" w:sz="0" w:space="0" w:color="auto"/>
        <w:bottom w:val="none" w:sz="0" w:space="0" w:color="auto"/>
        <w:right w:val="none" w:sz="0" w:space="0" w:color="auto"/>
      </w:divBdr>
    </w:div>
    <w:div w:id="1043361870">
      <w:bodyDiv w:val="1"/>
      <w:marLeft w:val="0"/>
      <w:marRight w:val="0"/>
      <w:marTop w:val="0"/>
      <w:marBottom w:val="0"/>
      <w:divBdr>
        <w:top w:val="none" w:sz="0" w:space="0" w:color="auto"/>
        <w:left w:val="none" w:sz="0" w:space="0" w:color="auto"/>
        <w:bottom w:val="none" w:sz="0" w:space="0" w:color="auto"/>
        <w:right w:val="none" w:sz="0" w:space="0" w:color="auto"/>
      </w:divBdr>
    </w:div>
    <w:div w:id="1085299420">
      <w:bodyDiv w:val="1"/>
      <w:marLeft w:val="0"/>
      <w:marRight w:val="0"/>
      <w:marTop w:val="0"/>
      <w:marBottom w:val="0"/>
      <w:divBdr>
        <w:top w:val="none" w:sz="0" w:space="0" w:color="auto"/>
        <w:left w:val="none" w:sz="0" w:space="0" w:color="auto"/>
        <w:bottom w:val="none" w:sz="0" w:space="0" w:color="auto"/>
        <w:right w:val="none" w:sz="0" w:space="0" w:color="auto"/>
      </w:divBdr>
    </w:div>
    <w:div w:id="1161195226">
      <w:bodyDiv w:val="1"/>
      <w:marLeft w:val="0"/>
      <w:marRight w:val="0"/>
      <w:marTop w:val="0"/>
      <w:marBottom w:val="0"/>
      <w:divBdr>
        <w:top w:val="none" w:sz="0" w:space="0" w:color="auto"/>
        <w:left w:val="none" w:sz="0" w:space="0" w:color="auto"/>
        <w:bottom w:val="none" w:sz="0" w:space="0" w:color="auto"/>
        <w:right w:val="none" w:sz="0" w:space="0" w:color="auto"/>
      </w:divBdr>
    </w:div>
    <w:div w:id="1214804997">
      <w:bodyDiv w:val="1"/>
      <w:marLeft w:val="0"/>
      <w:marRight w:val="0"/>
      <w:marTop w:val="0"/>
      <w:marBottom w:val="0"/>
      <w:divBdr>
        <w:top w:val="none" w:sz="0" w:space="0" w:color="auto"/>
        <w:left w:val="none" w:sz="0" w:space="0" w:color="auto"/>
        <w:bottom w:val="none" w:sz="0" w:space="0" w:color="auto"/>
        <w:right w:val="none" w:sz="0" w:space="0" w:color="auto"/>
      </w:divBdr>
    </w:div>
    <w:div w:id="1216819491">
      <w:bodyDiv w:val="1"/>
      <w:marLeft w:val="0"/>
      <w:marRight w:val="0"/>
      <w:marTop w:val="0"/>
      <w:marBottom w:val="0"/>
      <w:divBdr>
        <w:top w:val="none" w:sz="0" w:space="0" w:color="auto"/>
        <w:left w:val="none" w:sz="0" w:space="0" w:color="auto"/>
        <w:bottom w:val="none" w:sz="0" w:space="0" w:color="auto"/>
        <w:right w:val="none" w:sz="0" w:space="0" w:color="auto"/>
      </w:divBdr>
    </w:div>
    <w:div w:id="1261792667">
      <w:bodyDiv w:val="1"/>
      <w:marLeft w:val="0"/>
      <w:marRight w:val="0"/>
      <w:marTop w:val="0"/>
      <w:marBottom w:val="0"/>
      <w:divBdr>
        <w:top w:val="none" w:sz="0" w:space="0" w:color="auto"/>
        <w:left w:val="none" w:sz="0" w:space="0" w:color="auto"/>
        <w:bottom w:val="none" w:sz="0" w:space="0" w:color="auto"/>
        <w:right w:val="none" w:sz="0" w:space="0" w:color="auto"/>
      </w:divBdr>
    </w:div>
    <w:div w:id="1265381261">
      <w:bodyDiv w:val="1"/>
      <w:marLeft w:val="0"/>
      <w:marRight w:val="0"/>
      <w:marTop w:val="0"/>
      <w:marBottom w:val="0"/>
      <w:divBdr>
        <w:top w:val="none" w:sz="0" w:space="0" w:color="auto"/>
        <w:left w:val="none" w:sz="0" w:space="0" w:color="auto"/>
        <w:bottom w:val="none" w:sz="0" w:space="0" w:color="auto"/>
        <w:right w:val="none" w:sz="0" w:space="0" w:color="auto"/>
      </w:divBdr>
    </w:div>
    <w:div w:id="1455980413">
      <w:bodyDiv w:val="1"/>
      <w:marLeft w:val="0"/>
      <w:marRight w:val="0"/>
      <w:marTop w:val="0"/>
      <w:marBottom w:val="0"/>
      <w:divBdr>
        <w:top w:val="none" w:sz="0" w:space="0" w:color="auto"/>
        <w:left w:val="none" w:sz="0" w:space="0" w:color="auto"/>
        <w:bottom w:val="none" w:sz="0" w:space="0" w:color="auto"/>
        <w:right w:val="none" w:sz="0" w:space="0" w:color="auto"/>
      </w:divBdr>
    </w:div>
    <w:div w:id="1467626248">
      <w:bodyDiv w:val="1"/>
      <w:marLeft w:val="0"/>
      <w:marRight w:val="0"/>
      <w:marTop w:val="0"/>
      <w:marBottom w:val="0"/>
      <w:divBdr>
        <w:top w:val="none" w:sz="0" w:space="0" w:color="auto"/>
        <w:left w:val="none" w:sz="0" w:space="0" w:color="auto"/>
        <w:bottom w:val="none" w:sz="0" w:space="0" w:color="auto"/>
        <w:right w:val="none" w:sz="0" w:space="0" w:color="auto"/>
      </w:divBdr>
    </w:div>
    <w:div w:id="1495872069">
      <w:bodyDiv w:val="1"/>
      <w:marLeft w:val="0"/>
      <w:marRight w:val="0"/>
      <w:marTop w:val="0"/>
      <w:marBottom w:val="0"/>
      <w:divBdr>
        <w:top w:val="none" w:sz="0" w:space="0" w:color="auto"/>
        <w:left w:val="none" w:sz="0" w:space="0" w:color="auto"/>
        <w:bottom w:val="none" w:sz="0" w:space="0" w:color="auto"/>
        <w:right w:val="none" w:sz="0" w:space="0" w:color="auto"/>
      </w:divBdr>
    </w:div>
    <w:div w:id="1543977509">
      <w:bodyDiv w:val="1"/>
      <w:marLeft w:val="0"/>
      <w:marRight w:val="0"/>
      <w:marTop w:val="0"/>
      <w:marBottom w:val="0"/>
      <w:divBdr>
        <w:top w:val="none" w:sz="0" w:space="0" w:color="auto"/>
        <w:left w:val="none" w:sz="0" w:space="0" w:color="auto"/>
        <w:bottom w:val="none" w:sz="0" w:space="0" w:color="auto"/>
        <w:right w:val="none" w:sz="0" w:space="0" w:color="auto"/>
      </w:divBdr>
    </w:div>
    <w:div w:id="1729839015">
      <w:bodyDiv w:val="1"/>
      <w:marLeft w:val="0"/>
      <w:marRight w:val="0"/>
      <w:marTop w:val="0"/>
      <w:marBottom w:val="0"/>
      <w:divBdr>
        <w:top w:val="none" w:sz="0" w:space="0" w:color="auto"/>
        <w:left w:val="none" w:sz="0" w:space="0" w:color="auto"/>
        <w:bottom w:val="none" w:sz="0" w:space="0" w:color="auto"/>
        <w:right w:val="none" w:sz="0" w:space="0" w:color="auto"/>
      </w:divBdr>
    </w:div>
    <w:div w:id="1762414806">
      <w:bodyDiv w:val="1"/>
      <w:marLeft w:val="0"/>
      <w:marRight w:val="0"/>
      <w:marTop w:val="0"/>
      <w:marBottom w:val="0"/>
      <w:divBdr>
        <w:top w:val="none" w:sz="0" w:space="0" w:color="auto"/>
        <w:left w:val="none" w:sz="0" w:space="0" w:color="auto"/>
        <w:bottom w:val="none" w:sz="0" w:space="0" w:color="auto"/>
        <w:right w:val="none" w:sz="0" w:space="0" w:color="auto"/>
      </w:divBdr>
    </w:div>
    <w:div w:id="1793160423">
      <w:bodyDiv w:val="1"/>
      <w:marLeft w:val="0"/>
      <w:marRight w:val="0"/>
      <w:marTop w:val="0"/>
      <w:marBottom w:val="0"/>
      <w:divBdr>
        <w:top w:val="none" w:sz="0" w:space="0" w:color="auto"/>
        <w:left w:val="none" w:sz="0" w:space="0" w:color="auto"/>
        <w:bottom w:val="none" w:sz="0" w:space="0" w:color="auto"/>
        <w:right w:val="none" w:sz="0" w:space="0" w:color="auto"/>
      </w:divBdr>
    </w:div>
    <w:div w:id="1811285816">
      <w:bodyDiv w:val="1"/>
      <w:marLeft w:val="0"/>
      <w:marRight w:val="0"/>
      <w:marTop w:val="0"/>
      <w:marBottom w:val="0"/>
      <w:divBdr>
        <w:top w:val="none" w:sz="0" w:space="0" w:color="auto"/>
        <w:left w:val="none" w:sz="0" w:space="0" w:color="auto"/>
        <w:bottom w:val="none" w:sz="0" w:space="0" w:color="auto"/>
        <w:right w:val="none" w:sz="0" w:space="0" w:color="auto"/>
      </w:divBdr>
    </w:div>
    <w:div w:id="1891766437">
      <w:bodyDiv w:val="1"/>
      <w:marLeft w:val="0"/>
      <w:marRight w:val="0"/>
      <w:marTop w:val="0"/>
      <w:marBottom w:val="0"/>
      <w:divBdr>
        <w:top w:val="none" w:sz="0" w:space="0" w:color="auto"/>
        <w:left w:val="none" w:sz="0" w:space="0" w:color="auto"/>
        <w:bottom w:val="none" w:sz="0" w:space="0" w:color="auto"/>
        <w:right w:val="none" w:sz="0" w:space="0" w:color="auto"/>
      </w:divBdr>
    </w:div>
    <w:div w:id="2032994544">
      <w:bodyDiv w:val="1"/>
      <w:marLeft w:val="0"/>
      <w:marRight w:val="0"/>
      <w:marTop w:val="0"/>
      <w:marBottom w:val="0"/>
      <w:divBdr>
        <w:top w:val="none" w:sz="0" w:space="0" w:color="auto"/>
        <w:left w:val="none" w:sz="0" w:space="0" w:color="auto"/>
        <w:bottom w:val="none" w:sz="0" w:space="0" w:color="auto"/>
        <w:right w:val="none" w:sz="0" w:space="0" w:color="auto"/>
      </w:divBdr>
    </w:div>
    <w:div w:id="2068146407">
      <w:bodyDiv w:val="1"/>
      <w:marLeft w:val="0"/>
      <w:marRight w:val="0"/>
      <w:marTop w:val="0"/>
      <w:marBottom w:val="0"/>
      <w:divBdr>
        <w:top w:val="none" w:sz="0" w:space="0" w:color="auto"/>
        <w:left w:val="none" w:sz="0" w:space="0" w:color="auto"/>
        <w:bottom w:val="none" w:sz="0" w:space="0" w:color="auto"/>
        <w:right w:val="none" w:sz="0" w:space="0" w:color="auto"/>
      </w:divBdr>
    </w:div>
    <w:div w:id="213871749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charts/_rels/chart1.xml.rels><?xml version="1.0" encoding="UTF-8" standalone="yes"?>
<Relationships xmlns="http://schemas.openxmlformats.org/package/2006/relationships"><Relationship Id="rId3" Type="http://schemas.openxmlformats.org/officeDocument/2006/relationships/oleObject" Target="file:///D:\&#23398;&#20064;&#36164;&#26009;&#22791;&#26696;\&#39640;&#39057;&#23454;&#39564;\&#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23398;&#20064;&#36164;&#26009;&#22791;&#26696;\&#39640;&#39057;&#23454;&#39564;\&#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克拉泼振荡电路幅频特性</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Sheet1!$C$8:$H$8</c:f>
              <c:numCache>
                <c:formatCode>General</c:formatCode>
                <c:ptCount val="6"/>
                <c:pt idx="0">
                  <c:v>13.88</c:v>
                </c:pt>
                <c:pt idx="1">
                  <c:v>12.43</c:v>
                </c:pt>
                <c:pt idx="2">
                  <c:v>12.2</c:v>
                </c:pt>
                <c:pt idx="3">
                  <c:v>11.37</c:v>
                </c:pt>
                <c:pt idx="4">
                  <c:v>11</c:v>
                </c:pt>
                <c:pt idx="5">
                  <c:v>10.93</c:v>
                </c:pt>
              </c:numCache>
            </c:numRef>
          </c:xVal>
          <c:yVal>
            <c:numRef>
              <c:f>Sheet1!$C$9:$H$9</c:f>
              <c:numCache>
                <c:formatCode>General</c:formatCode>
                <c:ptCount val="6"/>
                <c:pt idx="0">
                  <c:v>0.60099999999999998</c:v>
                </c:pt>
                <c:pt idx="1">
                  <c:v>0.86</c:v>
                </c:pt>
                <c:pt idx="2">
                  <c:v>0.91100000000000003</c:v>
                </c:pt>
                <c:pt idx="3">
                  <c:v>1.1100000000000001</c:v>
                </c:pt>
                <c:pt idx="4">
                  <c:v>1.2</c:v>
                </c:pt>
                <c:pt idx="5">
                  <c:v>1.25</c:v>
                </c:pt>
              </c:numCache>
            </c:numRef>
          </c:yVal>
          <c:smooth val="1"/>
          <c:extLst>
            <c:ext xmlns:c16="http://schemas.microsoft.com/office/drawing/2014/chart" uri="{C3380CC4-5D6E-409C-BE32-E72D297353CC}">
              <c16:uniqueId val="{00000000-6079-4EC1-8571-05FB3A9EA833}"/>
            </c:ext>
          </c:extLst>
        </c:ser>
        <c:dLbls>
          <c:showLegendKey val="0"/>
          <c:showVal val="0"/>
          <c:showCatName val="0"/>
          <c:showSerName val="0"/>
          <c:showPercent val="0"/>
          <c:showBubbleSize val="0"/>
        </c:dLbls>
        <c:axId val="-1559848720"/>
        <c:axId val="-1559849264"/>
      </c:scatterChart>
      <c:valAx>
        <c:axId val="-1559848720"/>
        <c:scaling>
          <c:orientation val="minMax"/>
          <c:min val="9"/>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振荡频率 </a:t>
                </a:r>
                <a:r>
                  <a:rPr lang="en-US" altLang="zh-CN"/>
                  <a:t>f (MHz)</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9849264"/>
        <c:crosses val="autoZero"/>
        <c:crossBetween val="midCat"/>
      </c:valAx>
      <c:valAx>
        <c:axId val="-1559849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输出电压</a:t>
                </a:r>
                <a:r>
                  <a:rPr lang="en-US" altLang="zh-CN"/>
                  <a:t>VP-P(V)</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98487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西勒振荡电路的幅频特性</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Sheet1!$C$41:$I$41</c:f>
              <c:numCache>
                <c:formatCode>General</c:formatCode>
                <c:ptCount val="7"/>
                <c:pt idx="0">
                  <c:v>13.22</c:v>
                </c:pt>
                <c:pt idx="1">
                  <c:v>12.66</c:v>
                </c:pt>
                <c:pt idx="2">
                  <c:v>11.24</c:v>
                </c:pt>
                <c:pt idx="3">
                  <c:v>10.68</c:v>
                </c:pt>
                <c:pt idx="4">
                  <c:v>9.33</c:v>
                </c:pt>
                <c:pt idx="5">
                  <c:v>8.44</c:v>
                </c:pt>
                <c:pt idx="6">
                  <c:v>7.9</c:v>
                </c:pt>
              </c:numCache>
            </c:numRef>
          </c:xVal>
          <c:yVal>
            <c:numRef>
              <c:f>Sheet1!$C$42:$I$42</c:f>
              <c:numCache>
                <c:formatCode>General</c:formatCode>
                <c:ptCount val="7"/>
                <c:pt idx="0">
                  <c:v>1.24</c:v>
                </c:pt>
                <c:pt idx="1">
                  <c:v>1.27</c:v>
                </c:pt>
                <c:pt idx="2">
                  <c:v>1.32</c:v>
                </c:pt>
                <c:pt idx="3">
                  <c:v>1.35</c:v>
                </c:pt>
                <c:pt idx="4">
                  <c:v>1.34</c:v>
                </c:pt>
                <c:pt idx="5">
                  <c:v>1.26</c:v>
                </c:pt>
                <c:pt idx="6">
                  <c:v>1.2</c:v>
                </c:pt>
              </c:numCache>
            </c:numRef>
          </c:yVal>
          <c:smooth val="1"/>
          <c:extLst>
            <c:ext xmlns:c16="http://schemas.microsoft.com/office/drawing/2014/chart" uri="{C3380CC4-5D6E-409C-BE32-E72D297353CC}">
              <c16:uniqueId val="{00000000-CB99-4BDB-B5EB-88C62D809439}"/>
            </c:ext>
          </c:extLst>
        </c:ser>
        <c:dLbls>
          <c:showLegendKey val="0"/>
          <c:showVal val="0"/>
          <c:showCatName val="0"/>
          <c:showSerName val="0"/>
          <c:showPercent val="0"/>
          <c:showBubbleSize val="0"/>
        </c:dLbls>
        <c:axId val="-1556066592"/>
        <c:axId val="-1556056800"/>
      </c:scatterChart>
      <c:valAx>
        <c:axId val="-1556066592"/>
        <c:scaling>
          <c:orientation val="minMax"/>
          <c:min val="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kern="1200" baseline="0">
                    <a:solidFill>
                      <a:srgbClr val="595959"/>
                    </a:solidFill>
                    <a:effectLst/>
                  </a:rPr>
                  <a:t>振荡频率 </a:t>
                </a:r>
                <a:r>
                  <a:rPr lang="en-US" altLang="zh-CN" sz="1000" b="0" i="0" kern="1200" baseline="0">
                    <a:solidFill>
                      <a:srgbClr val="595959"/>
                    </a:solidFill>
                    <a:effectLst/>
                  </a:rPr>
                  <a:t>f (MHz)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6056800"/>
        <c:crossesAt val="1.1800000000000002"/>
        <c:crossBetween val="midCat"/>
      </c:valAx>
      <c:valAx>
        <c:axId val="-1556056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kern="1200" baseline="0">
                    <a:solidFill>
                      <a:srgbClr val="595959"/>
                    </a:solidFill>
                    <a:effectLst/>
                  </a:rPr>
                  <a:t>输出电压</a:t>
                </a:r>
                <a:r>
                  <a:rPr lang="en-US" altLang="zh-CN" sz="1000" b="0" i="0" kern="1200" baseline="0">
                    <a:solidFill>
                      <a:srgbClr val="595959"/>
                    </a:solidFill>
                    <a:effectLst/>
                  </a:rPr>
                  <a:t>VP-P(V)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6066592"/>
        <c:crossesAt val="6"/>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CB507-531B-48FE-9C71-B3EC7DC40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14</Pages>
  <Words>698</Words>
  <Characters>3985</Characters>
  <Application>Microsoft Office Word</Application>
  <DocSecurity>0</DocSecurity>
  <PresentationFormat/>
  <Lines>33</Lines>
  <Paragraphs>9</Paragraphs>
  <Slides>0</Slides>
  <Notes>0</Notes>
  <HiddenSlides>0</HiddenSlides>
  <MMClips>0</MMClips>
  <ScaleCrop>false</ScaleCrop>
  <Manager/>
  <Company/>
  <LinksUpToDate>false</LinksUpToDate>
  <CharactersWithSpaces>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东北大学秦皇岛分校</dc:title>
  <dc:subject/>
  <dc:creator>Administrator</dc:creator>
  <cp:keywords/>
  <dc:description/>
  <cp:lastModifiedBy>卓 李</cp:lastModifiedBy>
  <cp:revision>10</cp:revision>
  <dcterms:created xsi:type="dcterms:W3CDTF">2021-11-25T13:33:00Z</dcterms:created>
  <dcterms:modified xsi:type="dcterms:W3CDTF">2022-12-13T06:48:00Z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