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00847CF5"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B91418" w:rsidRPr="00B9141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B91418" w:rsidRPr="00B9141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B91418" w:rsidRPr="00B9141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1E6C2246"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B91418" w:rsidRPr="00B9141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B91418" w:rsidRPr="00B9141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7BE1FE7"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B91418" w:rsidRPr="00B9141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B91418" w:rsidRPr="00B9141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7975AF4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B91418" w:rsidRPr="00B91418">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61935D60"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709C8082"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7BAFB20D"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3784388B"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56DC45B3"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35A441A8"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15E55ADE" w:rsidR="00B932AB" w:rsidRPr="00B932AB" w:rsidRDefault="00B932AB" w:rsidP="00B932AB">
      <w:pPr>
        <w:pStyle w:val="Caption"/>
        <w:jc w:val="center"/>
        <w:rPr>
          <w:i w:val="0"/>
        </w:rPr>
      </w:pPr>
      <w:r>
        <w:t xml:space="preserve">Equation </w:t>
      </w:r>
      <w:fldSimple w:instr=" SEQ Equation \* ARABIC ">
        <w:r w:rsidR="00023420">
          <w:rPr>
            <w:noProof/>
          </w:rPr>
          <w:t>1</w:t>
        </w:r>
      </w:fldSimple>
      <w:r w:rsidR="00B50316">
        <w:rPr>
          <w:noProof/>
        </w:rPr>
        <w:t xml:space="preserve"> Electrolysis.</w:t>
      </w:r>
    </w:p>
    <w:p w14:paraId="72073163" w14:textId="055202F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B91418" w:rsidRPr="00B9141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B91418" w:rsidRPr="00B9141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29BD5B2A" w14:textId="34D3AE9A"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B91418" w:rsidRPr="00B9141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550E6727"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B91418" w:rsidRPr="00B9141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1A7F9975"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B91418" w:rsidRPr="00B9141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2CE5F012" w:rsidR="00B932AB" w:rsidRPr="00B932AB" w:rsidRDefault="00B932AB" w:rsidP="00B932AB">
      <w:pPr>
        <w:pStyle w:val="Caption"/>
        <w:jc w:val="center"/>
        <w:rPr>
          <w:i w:val="0"/>
        </w:rPr>
      </w:pPr>
      <w:r>
        <w:t xml:space="preserve">Equation </w:t>
      </w:r>
      <w:fldSimple w:instr=" SEQ Equation \* ARABIC ">
        <w:r w:rsidR="00023420">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00C1FBCF" w:rsidR="00B932AB" w:rsidRPr="00B932AB" w:rsidRDefault="00B932AB" w:rsidP="00B932AB">
      <w:pPr>
        <w:pStyle w:val="Caption"/>
        <w:jc w:val="center"/>
        <w:rPr>
          <w:i w:val="0"/>
        </w:rPr>
      </w:pPr>
      <w:r>
        <w:t xml:space="preserve">Equation </w:t>
      </w:r>
      <w:fldSimple w:instr=" SEQ Equation \* ARABIC ">
        <w:r w:rsidR="00023420">
          <w:rPr>
            <w:noProof/>
          </w:rPr>
          <w:t>3</w:t>
        </w:r>
      </w:fldSimple>
      <w:r w:rsidR="00B50316">
        <w:rPr>
          <w:noProof/>
        </w:rPr>
        <w:t xml:space="preserve"> CO2- based Methanol synthesis.</w:t>
      </w:r>
    </w:p>
    <w:p w14:paraId="42F407D5" w14:textId="27C9D57B"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B91418" w:rsidRPr="00B9141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B91418" w:rsidRPr="00B9141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5F0EC7A8" w:rsidR="00B932AB" w:rsidRDefault="00B932AB" w:rsidP="00B50316">
      <w:pPr>
        <w:pStyle w:val="Caption"/>
        <w:jc w:val="center"/>
        <w:rPr>
          <w:noProof/>
        </w:rPr>
      </w:pPr>
      <w:r>
        <w:t xml:space="preserve">Equation </w:t>
      </w:r>
      <w:fldSimple w:instr=" SEQ Equation \* ARABIC ">
        <w:r w:rsidR="00023420">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27D60CE" w:rsidR="00DC7669" w:rsidRPr="00DC7669" w:rsidRDefault="00DC7669" w:rsidP="00DC7669">
      <w:pPr>
        <w:pStyle w:val="Caption"/>
        <w:jc w:val="center"/>
        <w:rPr>
          <w:i w:val="0"/>
        </w:rPr>
      </w:pPr>
      <w:r>
        <w:t xml:space="preserve">Equation </w:t>
      </w:r>
      <w:fldSimple w:instr=" SEQ Equation \* ARABIC ">
        <w:r w:rsidR="00023420">
          <w:rPr>
            <w:noProof/>
          </w:rPr>
          <w:t>5</w:t>
        </w:r>
      </w:fldSimple>
      <w:r w:rsidR="00B50316">
        <w:rPr>
          <w:noProof/>
        </w:rPr>
        <w:t xml:space="preserve"> ATR checmical reaction.</w:t>
      </w:r>
    </w:p>
    <w:p w14:paraId="68CAE856" w14:textId="49C632EE"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B91418" w:rsidRPr="00B9141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6993D58"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B91418" w:rsidRPr="00B91418">
            <w:rPr>
              <w:color w:val="000000"/>
            </w:rPr>
            <w:t>[21]</w:t>
          </w:r>
        </w:sdtContent>
      </w:sdt>
      <w:r>
        <w:t xml:space="preserve">. </w:t>
      </w:r>
    </w:p>
    <w:p w14:paraId="3C75F4DD" w14:textId="77777777" w:rsidR="00D24498" w:rsidRDefault="00D24498" w:rsidP="00D24498"/>
    <w:p w14:paraId="659BDA8F" w14:textId="1C32564E"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B91418" w:rsidRPr="00B9141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B91418" w:rsidRPr="00B9141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B91418" w:rsidRPr="00B91418">
            <w:rPr>
              <w:color w:val="000000"/>
            </w:rPr>
            <w:t>[24]</w:t>
          </w:r>
        </w:sdtContent>
      </w:sdt>
      <w:r>
        <w:t>.</w:t>
      </w:r>
    </w:p>
    <w:p w14:paraId="68C258DF" w14:textId="77777777" w:rsidR="00D24498" w:rsidRDefault="00D24498" w:rsidP="00D24498"/>
    <w:p w14:paraId="271C8F5F" w14:textId="18A9185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B91418" w:rsidRPr="00B9141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B91418" w:rsidRPr="00B91418">
            <w:rPr>
              <w:color w:val="000000"/>
            </w:rPr>
            <w:t>[21]</w:t>
          </w:r>
        </w:sdtContent>
      </w:sdt>
      <w:r w:rsidR="00F71EF0">
        <w:t>.</w:t>
      </w:r>
    </w:p>
    <w:p w14:paraId="4CEEA253" w14:textId="77777777" w:rsidR="00D24498" w:rsidRDefault="00D24498" w:rsidP="00D24498"/>
    <w:p w14:paraId="20E6A96B" w14:textId="7C12EEB7"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B91418" w:rsidRPr="00B9141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35289154"/>
      <w:r>
        <w:lastRenderedPageBreak/>
        <w:t>MILP for Complex Polygeneration System</w:t>
      </w:r>
      <w:bookmarkEnd w:id="9"/>
    </w:p>
    <w:p w14:paraId="59327794" w14:textId="6D0CE7A9"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B91418" w:rsidRPr="00B9141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72E22C01" w:rsidR="00DC7669" w:rsidRDefault="00DC7669" w:rsidP="00B50316">
      <w:pPr>
        <w:pStyle w:val="Caption"/>
        <w:jc w:val="center"/>
      </w:pPr>
      <w:r>
        <w:t xml:space="preserve">Equation </w:t>
      </w:r>
      <w:fldSimple w:instr=" SEQ Equation \* ARABIC ">
        <w:r w:rsidR="00023420">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75B2DC4D"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B91418" w:rsidRPr="00B9141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9BF11A1"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B91418" w:rsidRPr="00B9141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B91418" w:rsidRPr="00B9141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B91418" w:rsidRPr="00B9141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B91418" w:rsidRPr="00B9141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B91418" w:rsidRPr="00B9141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B91418" w:rsidRPr="00B91418">
            <w:rPr>
              <w:color w:val="000000"/>
              <w:kern w:val="0"/>
            </w:rPr>
            <w:t>[33]</w:t>
          </w:r>
        </w:sdtContent>
      </w:sdt>
      <w:r w:rsidRPr="00C07638">
        <w:rPr>
          <w:kern w:val="0"/>
        </w:rPr>
        <w:t>.</w:t>
      </w:r>
    </w:p>
    <w:p w14:paraId="336818D5" w14:textId="65AC0CA2"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B91418" w:rsidRPr="00B9141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12EC1658"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B91418" w:rsidRPr="00B9141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B91418" w:rsidRPr="00B9141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4EDAABAB"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B91418" w:rsidRPr="00B9141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B91418" w:rsidRPr="00B91418">
            <w:rPr>
              <w:color w:val="000000"/>
              <w:kern w:val="0"/>
            </w:rPr>
            <w:t>[39]</w:t>
          </w:r>
        </w:sdtContent>
      </w:sdt>
      <w:r w:rsidR="002625D7">
        <w:rPr>
          <w:kern w:val="0"/>
        </w:rPr>
        <w:t>.</w:t>
      </w:r>
    </w:p>
    <w:p w14:paraId="014B14D2" w14:textId="77777777" w:rsidR="002625D7" w:rsidRDefault="002625D7" w:rsidP="00772428">
      <w:pPr>
        <w:rPr>
          <w:kern w:val="0"/>
        </w:rPr>
      </w:pPr>
    </w:p>
    <w:p w14:paraId="69854C21" w14:textId="33B97358"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B91418" w:rsidRPr="00B9141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B91418" w:rsidRPr="00B9141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B91418" w:rsidRPr="00B91418">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5398A3F5" w14:textId="4DB6A4EE"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B91418" w:rsidRPr="00B9141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B91418" w:rsidRPr="00B91418">
            <w:rPr>
              <w:color w:val="000000"/>
              <w:kern w:val="0"/>
            </w:rPr>
            <w:t>[45]</w:t>
          </w:r>
        </w:sdtContent>
      </w:sdt>
      <w:r>
        <w:rPr>
          <w:kern w:val="0"/>
        </w:rPr>
        <w:t>.</w:t>
      </w: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 xml:space="preserve">and Industrial </w:t>
      </w:r>
      <w:commentRangeStart w:id="12"/>
      <w:r w:rsidR="00667D64">
        <w:t>Systems</w:t>
      </w:r>
      <w:commentRangeEnd w:id="12"/>
      <w:r w:rsidR="00D5211B">
        <w:rPr>
          <w:rStyle w:val="CommentReference"/>
          <w:sz w:val="24"/>
          <w:szCs w:val="28"/>
        </w:rPr>
        <w:commentReference w:id="12"/>
      </w:r>
      <w:r w:rsidR="009E33C2">
        <w:t xml:space="preserve"> </w:t>
      </w:r>
    </w:p>
    <w:p w14:paraId="5B391BC1" w14:textId="2936091E" w:rsidR="006478FB" w:rsidRDefault="00C47EA7" w:rsidP="00C47EA7">
      <w:pPr>
        <w:pStyle w:val="Heading3"/>
      </w:pPr>
      <w:r>
        <w:t>Reinforcement Learning Fundamentals</w:t>
      </w:r>
    </w:p>
    <w:p w14:paraId="3378E1DB" w14:textId="1C4B2C57"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B91418" w:rsidRPr="00B9141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B91418" w:rsidRPr="00B9141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B91418" w:rsidRPr="00B9141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7452497B"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B91418" w:rsidRPr="00B9141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B91418" w:rsidRPr="00B9141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3E12119C" w14:textId="2E7D0F4E" w:rsidR="00387DD5" w:rsidRDefault="00387DD5" w:rsidP="00C47EA7">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6B018D9B" w14:textId="77777777" w:rsidR="00C47EA7" w:rsidRDefault="00C47EA7" w:rsidP="00C47EA7">
      <w:pPr>
        <w:pStyle w:val="ListParagraph"/>
      </w:pP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137DFB59"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B91418" w:rsidRPr="00B9141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B91418" w:rsidRPr="00B91418">
            <w:rPr>
              <w:color w:val="000000"/>
            </w:rPr>
            <w:t>[52]</w:t>
          </w:r>
        </w:sdtContent>
      </w:sdt>
      <w:r w:rsidR="00405252">
        <w:t xml:space="preserve">. </w:t>
      </w:r>
    </w:p>
    <w:p w14:paraId="193E1486" w14:textId="77777777" w:rsidR="000D2BE5" w:rsidRDefault="000D2BE5" w:rsidP="00433D07"/>
    <w:p w14:paraId="0B88073A" w14:textId="5666149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B91418" w:rsidRPr="00B91418">
            <w:rPr>
              <w:color w:val="000000"/>
            </w:rPr>
            <w:t>[53]</w:t>
          </w:r>
        </w:sdtContent>
      </w:sdt>
      <w:r w:rsidR="005D6DFD">
        <w:t>.</w:t>
      </w:r>
      <w:r w:rsidR="00D21723">
        <w:t xml:space="preserve"> </w:t>
      </w:r>
      <w:r w:rsidR="00780A2F">
        <w:lastRenderedPageBreak/>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ver, since energy 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B91418" w:rsidRPr="00B91418">
            <w:rPr>
              <w:color w:val="000000"/>
            </w:rPr>
            <w:t>[54]</w:t>
          </w:r>
        </w:sdtContent>
      </w:sdt>
      <w:r w:rsidR="00386805">
        <w:t xml:space="preserve">. </w:t>
      </w:r>
    </w:p>
    <w:p w14:paraId="3D4A0F0E" w14:textId="77777777" w:rsidR="00734D1C" w:rsidRDefault="00734D1C" w:rsidP="00433D07"/>
    <w:p w14:paraId="2D54F7A6" w14:textId="09098E09"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B91418" w:rsidRPr="00B9141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B91418" w:rsidRPr="00B9141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4" w:name="_Toc235289156"/>
      <w:r>
        <w:t>RL vs MILP for Different</w:t>
      </w:r>
      <w:r w:rsidR="00CA4FBD">
        <w:t xml:space="preserve"> Energy System</w:t>
      </w:r>
      <w:r>
        <w:t xml:space="preserve"> </w:t>
      </w:r>
      <w:commentRangeStart w:id="15"/>
      <w:r>
        <w:t>Applications</w:t>
      </w:r>
      <w:bookmarkEnd w:id="14"/>
      <w:commentRangeEnd w:id="15"/>
      <w:r w:rsidR="00D941CB">
        <w:rPr>
          <w:rStyle w:val="CommentReference"/>
          <w:sz w:val="24"/>
          <w:szCs w:val="28"/>
        </w:rPr>
        <w:commentReference w:id="15"/>
      </w:r>
    </w:p>
    <w:p w14:paraId="7F641308" w14:textId="55A54C17"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B91418" w:rsidRPr="00B9141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27DDAF53"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B91418" w:rsidRPr="00B9141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3E75E8CE" w14:textId="3A864708" w:rsidR="0023295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66EDB62" w14:textId="77777777" w:rsidR="009E22AE" w:rsidRDefault="009E22AE" w:rsidP="007C0DDD">
      <w:pPr>
        <w:rPr>
          <w:color w:val="000000"/>
        </w:rPr>
      </w:pPr>
    </w:p>
    <w:p w14:paraId="77821D27" w14:textId="77777777" w:rsidR="00B50316" w:rsidRDefault="00B50316" w:rsidP="007C0DDD">
      <w:pPr>
        <w:rPr>
          <w:color w:val="000000"/>
        </w:rPr>
      </w:pPr>
    </w:p>
    <w:p w14:paraId="45D9A84A" w14:textId="39EFAFF4"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w:t>
      </w:r>
      <w:r w:rsidR="00A75C3D">
        <w:rPr>
          <w:color w:val="000000"/>
        </w:rPr>
        <w:lastRenderedPageBreak/>
        <w:t xml:space="preserve">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B91418" w:rsidRPr="00B91418">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B91418" w:rsidRPr="00B9141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B91418" w:rsidRPr="00B9141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4641D788"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B91418" w:rsidRPr="00B9141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B91418" w:rsidRPr="00B9141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35289157"/>
      <w:r>
        <w:lastRenderedPageBreak/>
        <w:t>Methodology</w:t>
      </w:r>
      <w:bookmarkEnd w:id="16"/>
    </w:p>
    <w:p w14:paraId="6C21F84A" w14:textId="77777777" w:rsidR="00B65422" w:rsidRDefault="00B65422" w:rsidP="00C47EA7">
      <w:pPr>
        <w:pStyle w:val="Heading2"/>
      </w:pPr>
      <w:bookmarkStart w:id="17" w:name="_Toc235289158"/>
      <w:r>
        <w:t>Hybrid Biomass Power-to-Methanol System Model</w:t>
      </w:r>
      <w:bookmarkEnd w:id="17"/>
    </w:p>
    <w:p w14:paraId="6E3F1A7A" w14:textId="233DC8DB" w:rsidR="00B65422" w:rsidRDefault="00B65422">
      <w:pPr>
        <w:pStyle w:val="ListParagraph"/>
        <w:numPr>
          <w:ilvl w:val="0"/>
          <w:numId w:val="2"/>
        </w:numPr>
      </w:pPr>
      <w:r>
        <w:t>Energy system definition</w:t>
      </w:r>
      <w:r w:rsidR="002A61A7">
        <w:t>: explain in two paragraphs briefly what is considered in my model</w:t>
      </w:r>
    </w:p>
    <w:p w14:paraId="753ED65E" w14:textId="3B8AF40B" w:rsidR="002A61A7" w:rsidRDefault="002A61A7" w:rsidP="002A61A7">
      <w:pPr>
        <w:pStyle w:val="ListParagraph"/>
        <w:numPr>
          <w:ilvl w:val="0"/>
          <w:numId w:val="2"/>
        </w:numPr>
      </w:pPr>
      <w:r>
        <w:t>Explain which location is the basis of the renewables input and also explain the sources of the weather input: Open Meteo</w:t>
      </w:r>
    </w:p>
    <w:p w14:paraId="094E6D37" w14:textId="49DA7E24" w:rsidR="002B35FA" w:rsidRDefault="002B35FA" w:rsidP="002A61A7">
      <w:pPr>
        <w:pStyle w:val="ListParagraph"/>
        <w:numPr>
          <w:ilvl w:val="0"/>
          <w:numId w:val="2"/>
        </w:numPr>
      </w:pPr>
      <w:r>
        <w:t>Explain the different kinds of the components</w:t>
      </w:r>
    </w:p>
    <w:p w14:paraId="414DCC97" w14:textId="3F5BBD17" w:rsidR="002A61A7" w:rsidRDefault="002A61A7">
      <w:pPr>
        <w:pStyle w:val="ListParagraph"/>
        <w:numPr>
          <w:ilvl w:val="0"/>
          <w:numId w:val="2"/>
        </w:numPr>
      </w:pPr>
      <w:r>
        <w:t>Figure of the</w:t>
      </w:r>
      <w:r w:rsidR="00E217AD">
        <w:t xml:space="preserve"> system: Take from Phillip and edit it</w:t>
      </w:r>
    </w:p>
    <w:p w14:paraId="45D5B8C7" w14:textId="0DB50D91" w:rsidR="00141907" w:rsidRDefault="00141907" w:rsidP="00141907"/>
    <w:p w14:paraId="352443C5" w14:textId="6926A74A" w:rsidR="00BA2B28" w:rsidRDefault="00BA2B28" w:rsidP="00BA2B28">
      <w:pPr>
        <w:pStyle w:val="ListParagraph"/>
        <w:numPr>
          <w:ilvl w:val="0"/>
          <w:numId w:val="25"/>
        </w:numPr>
      </w:pPr>
      <w:r>
        <w:t>Figure of the system BOP</w:t>
      </w:r>
    </w:p>
    <w:p w14:paraId="372F3F8E" w14:textId="77777777" w:rsidR="00BA2B28" w:rsidRDefault="00BA2B28" w:rsidP="00BA2B28">
      <w:pPr>
        <w:pStyle w:val="ListParagraph"/>
      </w:pPr>
    </w:p>
    <w:p w14:paraId="69DF23E4" w14:textId="41E7ACBD" w:rsidR="002B35FA" w:rsidRDefault="00141907" w:rsidP="008249DE">
      <w:commentRangeStart w:id="18"/>
      <w:r>
        <w:t xml:space="preserve">The model considered for this comparative analysis is a hybrid biomass power-to-methanol system. This system produces methanol from two upstream paths: Biomass anaerobic digestion producing syngas and Alkaline electrolyzer producing hydrogen. </w:t>
      </w:r>
      <w:r w:rsidR="008249DE">
        <w:t xml:space="preserve">In this system, </w:t>
      </w:r>
      <w:r w:rsidR="002B35FA">
        <w:t>the components included are divided into three categories</w:t>
      </w:r>
    </w:p>
    <w:p w14:paraId="73751598" w14:textId="77777777" w:rsidR="002B35FA" w:rsidRDefault="002B35FA" w:rsidP="008249DE"/>
    <w:p w14:paraId="31991DFC" w14:textId="5E0B1575" w:rsidR="002B35FA" w:rsidRDefault="002B35FA" w:rsidP="002B35FA">
      <w:pPr>
        <w:pStyle w:val="ListParagraph"/>
        <w:numPr>
          <w:ilvl w:val="0"/>
          <w:numId w:val="27"/>
        </w:numPr>
      </w:pPr>
      <w:r>
        <w:t>Fixed Variables:</w:t>
      </w:r>
    </w:p>
    <w:p w14:paraId="27BEBA53" w14:textId="77777777" w:rsidR="002B35FA" w:rsidRDefault="002B35FA" w:rsidP="002B35FA">
      <w:pPr>
        <w:pStyle w:val="ListParagraph"/>
      </w:pPr>
    </w:p>
    <w:p w14:paraId="54337CC4" w14:textId="6207F088" w:rsidR="002B35FA" w:rsidRDefault="002B35FA" w:rsidP="002B35FA">
      <w:pPr>
        <w:pStyle w:val="ListParagraph"/>
        <w:numPr>
          <w:ilvl w:val="0"/>
          <w:numId w:val="27"/>
        </w:numPr>
      </w:pPr>
      <w:r>
        <w:t>Decision Variables</w:t>
      </w:r>
      <w:r w:rsidR="00371FD8">
        <w:t>:</w:t>
      </w:r>
    </w:p>
    <w:p w14:paraId="7AC0F9AE" w14:textId="77777777" w:rsidR="002B35FA" w:rsidRDefault="002B35FA" w:rsidP="002B35FA"/>
    <w:p w14:paraId="368E690C" w14:textId="0407DE10" w:rsidR="00371FD8" w:rsidRDefault="002B35FA" w:rsidP="00371FD8">
      <w:pPr>
        <w:pStyle w:val="ListParagraph"/>
        <w:numPr>
          <w:ilvl w:val="0"/>
          <w:numId w:val="27"/>
        </w:numPr>
      </w:pPr>
      <w:r>
        <w:t>Auxilliary Variables</w:t>
      </w:r>
      <w:r w:rsidR="00371FD8">
        <w:t xml:space="preserve">: </w:t>
      </w:r>
    </w:p>
    <w:p w14:paraId="4D9F04E9" w14:textId="77777777" w:rsidR="002B35FA" w:rsidRDefault="002B35FA" w:rsidP="00371FD8">
      <w:pPr>
        <w:ind w:left="360"/>
      </w:pPr>
    </w:p>
    <w:p w14:paraId="5969DF0E" w14:textId="1DDC6D74" w:rsidR="002B35FA" w:rsidRDefault="00371FD8" w:rsidP="00371FD8">
      <w:pPr>
        <w:pStyle w:val="ListParagraph"/>
        <w:numPr>
          <w:ilvl w:val="0"/>
          <w:numId w:val="25"/>
        </w:numPr>
      </w:pPr>
      <w:r>
        <w:t>Components | Types | Lead variables | Dependency</w:t>
      </w:r>
    </w:p>
    <w:p w14:paraId="6FBA5E0C" w14:textId="77777777" w:rsidR="00371FD8" w:rsidRDefault="00371FD8" w:rsidP="00371FD8">
      <w:pPr>
        <w:pStyle w:val="ListParagraph"/>
      </w:pPr>
    </w:p>
    <w:p w14:paraId="42BE1DF5" w14:textId="408415A0" w:rsidR="008249DE" w:rsidRDefault="008249DE" w:rsidP="008249DE">
      <w:r>
        <w:t>two components are fixed in sizing (Sizing of these variables are fixed from the beginning): Anaerobic digester and MeOH storage, ten components are variables (Sizing of these components are part of the optimization): The rest are modelled as an auxiliary components (These component</w:t>
      </w:r>
      <w:r w:rsidR="00BA2B28">
        <w:t>’</w:t>
      </w:r>
      <w:r>
        <w:t>s sizing depend on the other components in the fixed or variable kinds): Different type of compressors, Separator, RWGS, Fuel Boilers</w:t>
      </w:r>
      <w:r w:rsidR="00BA2B28">
        <w:t xml:space="preserve">. </w:t>
      </w:r>
      <w:commentRangeEnd w:id="18"/>
      <w:r w:rsidR="002B35FA">
        <w:rPr>
          <w:rStyle w:val="CommentReference"/>
          <w:sz w:val="24"/>
          <w:szCs w:val="22"/>
        </w:rPr>
        <w:commentReference w:id="18"/>
      </w:r>
    </w:p>
    <w:p w14:paraId="7C780129" w14:textId="77777777" w:rsidR="00A13D3B" w:rsidRDefault="00A13D3B" w:rsidP="008249DE"/>
    <w:p w14:paraId="59C692D9" w14:textId="4CFEA600" w:rsidR="00A13D3B" w:rsidRDefault="00A13D3B" w:rsidP="008249DE">
      <w:r>
        <w:lastRenderedPageBreak/>
        <w:t xml:space="preserve">The geographic considered for the renewables sources input such as irradiance and wind speed data is based on a coordinate set in Johannesburg, South Africa. It is important to underline that Summer and Winter in this region is the opposite of regions in the northern hemisphere such that Summer takes place in the month of November to March and Winter in the month of June to August. </w:t>
      </w:r>
    </w:p>
    <w:p w14:paraId="6637DDB0" w14:textId="77777777" w:rsidR="004E4F16" w:rsidRDefault="004E4F16" w:rsidP="004E4F16"/>
    <w:p w14:paraId="173186D7" w14:textId="68B6AE54" w:rsidR="00BA2B28" w:rsidRDefault="00BA2B28" w:rsidP="00BA2B28">
      <w:pPr>
        <w:pStyle w:val="Heading3"/>
      </w:pPr>
      <w:bookmarkStart w:id="19" w:name="_Toc235289160"/>
      <w:r>
        <w:t xml:space="preserve">Level </w:t>
      </w:r>
      <w:r w:rsidR="0040530E">
        <w:t xml:space="preserve">1 and level </w:t>
      </w:r>
      <w:r>
        <w:t xml:space="preserve">2 </w:t>
      </w:r>
      <w:r w:rsidR="0040530E">
        <w:t xml:space="preserve">MILP </w:t>
      </w:r>
      <w:r>
        <w:t xml:space="preserve">Optimization </w:t>
      </w:r>
      <w:r w:rsidR="0040530E">
        <w:t xml:space="preserve">Framework </w:t>
      </w:r>
      <w:r>
        <w:t xml:space="preserve">Architecture </w:t>
      </w:r>
      <w:bookmarkEnd w:id="19"/>
    </w:p>
    <w:p w14:paraId="620EA9B0" w14:textId="26746DD7" w:rsidR="00BA2B28" w:rsidRDefault="00BA2B28" w:rsidP="00BA2B28">
      <w:pPr>
        <w:pStyle w:val="ListParagraph"/>
        <w:numPr>
          <w:ilvl w:val="0"/>
          <w:numId w:val="3"/>
        </w:numPr>
      </w:pPr>
      <w:r>
        <w:t>Component</w:t>
      </w:r>
      <w:r w:rsidR="0040530E">
        <w:t>-</w:t>
      </w:r>
      <w:r>
        <w:t>level non-linear modelling logic</w:t>
      </w:r>
    </w:p>
    <w:p w14:paraId="6790BEFE" w14:textId="77777777" w:rsidR="00BA2B28" w:rsidRDefault="00BA2B28" w:rsidP="00BA2B28">
      <w:pPr>
        <w:pStyle w:val="ListParagraph"/>
        <w:numPr>
          <w:ilvl w:val="1"/>
          <w:numId w:val="3"/>
        </w:numPr>
      </w:pPr>
      <w:r>
        <w:t>Conversion factors?</w:t>
      </w:r>
    </w:p>
    <w:p w14:paraId="36FC125B" w14:textId="77777777" w:rsidR="00BA2B28" w:rsidRDefault="00BA2B28" w:rsidP="00BA2B28">
      <w:pPr>
        <w:pStyle w:val="ListParagraph"/>
        <w:numPr>
          <w:ilvl w:val="1"/>
          <w:numId w:val="3"/>
        </w:numPr>
      </w:pPr>
      <w:r>
        <w:t>Linear parameters: Min/max, balance, efficiency</w:t>
      </w:r>
    </w:p>
    <w:p w14:paraId="7F58FF1A" w14:textId="77777777" w:rsidR="00BA2B28" w:rsidRDefault="00BA2B28" w:rsidP="00BA2B28">
      <w:pPr>
        <w:pStyle w:val="ListParagraph"/>
        <w:numPr>
          <w:ilvl w:val="0"/>
          <w:numId w:val="3"/>
        </w:numPr>
      </w:pPr>
      <w:r>
        <w:t>Operation logic</w:t>
      </w:r>
    </w:p>
    <w:p w14:paraId="143F84AE" w14:textId="77777777" w:rsidR="00BA2B28" w:rsidRDefault="00BA2B28" w:rsidP="00BA2B28">
      <w:pPr>
        <w:pStyle w:val="ListParagraph"/>
        <w:numPr>
          <w:ilvl w:val="1"/>
          <w:numId w:val="3"/>
        </w:numPr>
      </w:pPr>
      <w:r>
        <w:t>What tool is used to model the MILP problem? Oemof.solph</w:t>
      </w:r>
    </w:p>
    <w:p w14:paraId="0FF34311" w14:textId="4B9B8C0A" w:rsidR="0040530E" w:rsidRDefault="0040530E" w:rsidP="00BA2B28">
      <w:pPr>
        <w:pStyle w:val="ListParagraph"/>
        <w:numPr>
          <w:ilvl w:val="1"/>
          <w:numId w:val="3"/>
        </w:numPr>
      </w:pPr>
      <w:r>
        <w:t>Two different purposes of the framework: Co-optimization of component sizing and operational dispatch</w:t>
      </w:r>
    </w:p>
    <w:p w14:paraId="63D1C0FB" w14:textId="77777777" w:rsidR="00BA2B28" w:rsidRDefault="00BA2B28" w:rsidP="00BA2B28">
      <w:pPr>
        <w:pStyle w:val="ListParagraph"/>
        <w:numPr>
          <w:ilvl w:val="1"/>
          <w:numId w:val="3"/>
        </w:numPr>
      </w:pPr>
      <w:r>
        <w:t>What solver? CBC</w:t>
      </w:r>
    </w:p>
    <w:p w14:paraId="00E538C0" w14:textId="77777777" w:rsidR="00BA2B28" w:rsidRPr="005C6449" w:rsidRDefault="00BA2B28" w:rsidP="00BA2B28">
      <w:pPr>
        <w:pStyle w:val="ListParagraph"/>
        <w:numPr>
          <w:ilvl w:val="0"/>
          <w:numId w:val="3"/>
        </w:numPr>
      </w:pPr>
      <w:r>
        <w:t>Objective function definition</w:t>
      </w:r>
    </w:p>
    <w:p w14:paraId="2794516A" w14:textId="77777777" w:rsidR="00BA2B28" w:rsidRDefault="00BA2B28" w:rsidP="004E4F16"/>
    <w:p w14:paraId="289FC475" w14:textId="494C6823" w:rsidR="00BA2B28" w:rsidRDefault="00BA2B28" w:rsidP="006407C1">
      <w:r>
        <w:t>The linear model is built on an existing framework at FEV Europe GmbH that is based on the open source library o</w:t>
      </w:r>
      <w:r w:rsidR="00D75A2C">
        <w:t xml:space="preserve">f </w:t>
      </w:r>
      <w:r>
        <w:t>oemof.solph</w:t>
      </w:r>
      <w:r w:rsidR="00D75A2C">
        <w:t xml:space="preserve"> that is essentially a high level wrapper or abstraction on top of Pyomo</w:t>
      </w:r>
      <w:r>
        <w:t xml:space="preserve">. All the components are defined in their linear representatives, with most of the core linear constraints such as </w:t>
      </w:r>
      <w:r w:rsidR="00D75A2C">
        <w:t xml:space="preserve">nodal &amp; flow balance constraints, component operational constraints (converter efficiency relations, generic storage SoC dynamics, Power-to-heat ratio of CHP), capacity investment optimization constraints, </w:t>
      </w:r>
      <w:r>
        <w:t xml:space="preserve"> </w:t>
      </w:r>
      <w:r w:rsidR="00D75A2C">
        <w:t xml:space="preserve">and optional explicit case-specific built in and MILP constraints. </w:t>
      </w:r>
      <w:r w:rsidR="003166B2">
        <w:t xml:space="preserve">The author has avoided the introduction of binary variables in modelling this system to avoid unmanageable computational time, thus, the aforementioned hybrid system is exclusively defined as a linear problem. </w:t>
      </w:r>
    </w:p>
    <w:p w14:paraId="16DF7AE7" w14:textId="77777777" w:rsidR="00D75A2C" w:rsidRDefault="00D75A2C" w:rsidP="006407C1"/>
    <w:p w14:paraId="5FB4E14D" w14:textId="1C66A39F" w:rsidR="006407C1" w:rsidRDefault="006407C1" w:rsidP="006407C1">
      <w:r>
        <w:t xml:space="preserve">In the linear model, the components or objects are categorized as 5 different </w:t>
      </w:r>
      <w:r w:rsidR="004E4F16">
        <w:t>types</w:t>
      </w:r>
      <w:r>
        <w:t>:</w:t>
      </w:r>
      <w:r w:rsidR="00BA2B28">
        <w:t xml:space="preserve"> </w:t>
      </w:r>
    </w:p>
    <w:p w14:paraId="257CC6C9" w14:textId="755A540D" w:rsidR="006407C1" w:rsidRDefault="006407C1" w:rsidP="006407C1">
      <w:pPr>
        <w:pStyle w:val="ListParagraph"/>
        <w:numPr>
          <w:ilvl w:val="0"/>
          <w:numId w:val="22"/>
        </w:numPr>
      </w:pPr>
      <w:r>
        <w:t>Sources: As the name suggests, this type of component exclusively produces a certain unit.</w:t>
      </w:r>
    </w:p>
    <w:p w14:paraId="176B9C23" w14:textId="0D0188AC" w:rsidR="006407C1" w:rsidRDefault="006407C1" w:rsidP="006407C1">
      <w:pPr>
        <w:pStyle w:val="ListParagraph"/>
        <w:numPr>
          <w:ilvl w:val="0"/>
          <w:numId w:val="22"/>
        </w:numPr>
      </w:pPr>
      <w:r>
        <w:t xml:space="preserve">Converters: This type of component converts a set of inputs to the set of outputs </w:t>
      </w:r>
      <w:r w:rsidR="004E4F16">
        <w:t>with a fixed linear conversion factors</w:t>
      </w:r>
    </w:p>
    <w:p w14:paraId="4CCF2207" w14:textId="63452228" w:rsidR="006407C1" w:rsidRDefault="006407C1" w:rsidP="006407C1">
      <w:pPr>
        <w:pStyle w:val="ListParagraph"/>
        <w:numPr>
          <w:ilvl w:val="0"/>
          <w:numId w:val="22"/>
        </w:numPr>
      </w:pPr>
      <w:r>
        <w:t>Buses</w:t>
      </w:r>
      <w:r w:rsidR="004E4F16">
        <w:t>: This object is the connected of the other species</w:t>
      </w:r>
    </w:p>
    <w:p w14:paraId="09771B52" w14:textId="64DE3EB7" w:rsidR="006407C1" w:rsidRDefault="006407C1" w:rsidP="006407C1">
      <w:pPr>
        <w:pStyle w:val="ListParagraph"/>
        <w:numPr>
          <w:ilvl w:val="0"/>
          <w:numId w:val="22"/>
        </w:numPr>
      </w:pPr>
      <w:r>
        <w:lastRenderedPageBreak/>
        <w:t>Sinks</w:t>
      </w:r>
      <w:r w:rsidR="004E4F16">
        <w:t>: Only receives a set of input and can act as a demand or out-stream</w:t>
      </w:r>
    </w:p>
    <w:p w14:paraId="4AAD81EA" w14:textId="3555422A" w:rsidR="006407C1" w:rsidRDefault="006407C1" w:rsidP="006407C1">
      <w:pPr>
        <w:pStyle w:val="ListParagraph"/>
        <w:numPr>
          <w:ilvl w:val="0"/>
          <w:numId w:val="22"/>
        </w:numPr>
      </w:pPr>
      <w:r>
        <w:t>Storages</w:t>
      </w:r>
      <w:r w:rsidR="004E4F16">
        <w:t>: A component with an input and output that has the ability to store incoming stream for multiple timesteps and produce this stream when it is necessary</w:t>
      </w:r>
    </w:p>
    <w:p w14:paraId="7FF09BEF" w14:textId="77777777" w:rsidR="004E4F16" w:rsidRDefault="004E4F16" w:rsidP="004E4F16"/>
    <w:p w14:paraId="750B4168" w14:textId="599DA1E1" w:rsidR="004E4F16" w:rsidRDefault="004E4F16" w:rsidP="004E4F16">
      <w:pPr>
        <w:pStyle w:val="ListParagraph"/>
        <w:numPr>
          <w:ilvl w:val="0"/>
          <w:numId w:val="23"/>
        </w:numPr>
      </w:pPr>
      <w:r>
        <w:t>Table of all the linear components (Columns: Technology, Input, Output</w:t>
      </w:r>
      <w:r w:rsidR="008249DE">
        <w:t>, Type, CFs</w:t>
      </w:r>
      <w:r>
        <w:t>)</w:t>
      </w:r>
    </w:p>
    <w:p w14:paraId="7DF17C49" w14:textId="77777777" w:rsidR="00D75A2C" w:rsidRDefault="00D75A2C" w:rsidP="004E4F16"/>
    <w:p w14:paraId="310CD1E9" w14:textId="7620D273" w:rsidR="0040530E" w:rsidRDefault="0040530E" w:rsidP="004E4F16">
      <w:r>
        <w:t xml:space="preserve">There are two different purposes of the MILP optimization framework: Co-optimization of sizing and </w:t>
      </w:r>
      <w:r w:rsidR="002B35FA">
        <w:t xml:space="preserve">dispatch, and dispatch optimization only with fixed sizing. Co-optimization pathway combines the problem of finding an optimum sizing </w:t>
      </w:r>
      <w:r w:rsidR="00A57C88">
        <w:t>for</w:t>
      </w:r>
      <w:r w:rsidR="002B35FA">
        <w:t xml:space="preserve"> the decision variables in addition to their optimum operational dispatch </w:t>
      </w:r>
      <w:r w:rsidR="00A57C88">
        <w:t xml:space="preserve">to optimize the total cost of maximizing revenue while minimizing CAPEX and OPEX </w:t>
      </w:r>
      <w:r w:rsidR="002B35FA">
        <w:t xml:space="preserve">as one massive linear equation problem. Dispatch optimization only simply takes a fixed component sizings and optimize the dispatch strategy in order to </w:t>
      </w:r>
      <w:r w:rsidR="00A57C88">
        <w:t xml:space="preserve">maximize revenue and </w:t>
      </w:r>
      <w:r w:rsidR="002B35FA">
        <w:t xml:space="preserve">minimize the OPEX. </w:t>
      </w:r>
    </w:p>
    <w:p w14:paraId="16E89E27" w14:textId="77777777" w:rsidR="002B35FA" w:rsidRDefault="002B35FA" w:rsidP="004E4F16"/>
    <w:p w14:paraId="2EFA5E75" w14:textId="119D2E7D" w:rsidR="00D75A2C" w:rsidRDefault="00D75A2C" w:rsidP="004E4F16">
      <w:r>
        <w:t xml:space="preserve">After the entire model has been built </w:t>
      </w:r>
      <w:r w:rsidR="002B35FA">
        <w:t>and the purpose has been defined,</w:t>
      </w:r>
      <w:r>
        <w:t xml:space="preserve"> it will be passed on to the </w:t>
      </w:r>
      <w:r w:rsidR="0040530E">
        <w:t>MI</w:t>
      </w:r>
      <w:r>
        <w:t>LP solver which in this case is COIN-OR Branch and Cut (CBC)</w:t>
      </w:r>
      <w:r w:rsidR="002B35FA">
        <w:t xml:space="preserve"> and this solver will </w:t>
      </w:r>
      <w:r w:rsidR="00A57C88">
        <w:t>pinpoint the global optimum solution within the defined linear boundaries.</w:t>
      </w:r>
    </w:p>
    <w:p w14:paraId="089C215E" w14:textId="77777777" w:rsidR="003166B2" w:rsidRDefault="003166B2" w:rsidP="004E4F16"/>
    <w:p w14:paraId="0C7AA715" w14:textId="77777777" w:rsidR="00BA2B28" w:rsidRDefault="00BA2B28" w:rsidP="00BA2B28">
      <w:pPr>
        <w:pStyle w:val="Heading3"/>
      </w:pPr>
      <w:bookmarkStart w:id="20" w:name="_Toc235289161"/>
      <w:r>
        <w:t>Level 3 Optimization Architecture (RL)</w:t>
      </w:r>
      <w:bookmarkEnd w:id="20"/>
    </w:p>
    <w:p w14:paraId="586898DC" w14:textId="77777777" w:rsidR="00BA2B28" w:rsidRDefault="00BA2B28" w:rsidP="00BA2B28">
      <w:pPr>
        <w:pStyle w:val="ListParagraph"/>
        <w:numPr>
          <w:ilvl w:val="0"/>
          <w:numId w:val="3"/>
        </w:numPr>
      </w:pPr>
      <w:r>
        <w:t>Component level linear modelling logic</w:t>
      </w:r>
    </w:p>
    <w:p w14:paraId="3FBD0DA8" w14:textId="77777777" w:rsidR="00BA2B28" w:rsidRDefault="00BA2B28" w:rsidP="00BA2B28">
      <w:pPr>
        <w:pStyle w:val="ListParagraph"/>
        <w:numPr>
          <w:ilvl w:val="0"/>
          <w:numId w:val="3"/>
        </w:numPr>
      </w:pPr>
      <w:r>
        <w:t>Component level non-linear modelling logic</w:t>
      </w:r>
    </w:p>
    <w:p w14:paraId="52C1C8C9" w14:textId="77777777" w:rsidR="00BA2B28" w:rsidRDefault="00BA2B28" w:rsidP="00BA2B28">
      <w:pPr>
        <w:pStyle w:val="ListParagraph"/>
        <w:numPr>
          <w:ilvl w:val="0"/>
          <w:numId w:val="3"/>
        </w:numPr>
      </w:pPr>
      <w:r>
        <w:t>Chosen RL Algorithm</w:t>
      </w:r>
    </w:p>
    <w:p w14:paraId="6F40B04B" w14:textId="77777777" w:rsidR="00BA2B28" w:rsidRDefault="00BA2B28" w:rsidP="00BA2B28">
      <w:pPr>
        <w:pStyle w:val="ListParagraph"/>
        <w:numPr>
          <w:ilvl w:val="0"/>
          <w:numId w:val="3"/>
        </w:numPr>
      </w:pPr>
      <w:r>
        <w:t>Objective function definition (Reward function)</w:t>
      </w:r>
    </w:p>
    <w:p w14:paraId="4432B88D" w14:textId="7F5B5D75" w:rsidR="00A13D3B" w:rsidRDefault="003166B2" w:rsidP="00A13D3B">
      <w:r>
        <w:t xml:space="preserve">The RL optimization framework has also been established in-house at FEV Europe GmbH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7C852E72" w:rsidR="006926E6" w:rsidRDefault="006926E6" w:rsidP="004E4F16">
      <w:r>
        <w:t xml:space="preserve">In the linear model, </w:t>
      </w:r>
      <w:r w:rsidR="000C55A0">
        <w:t xml:space="preserve">level 2 input, output, and conversion factors definition is fully utilized in order to have a 1-to-1 comparison with the MILP framework. By aligning all the techno-economic </w:t>
      </w:r>
      <w:r w:rsidR="000C55A0">
        <w:lastRenderedPageBreak/>
        <w:t xml:space="preserve">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2A774F44" w14:textId="77777777" w:rsidR="006926E6" w:rsidRDefault="006926E6"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2F27CF7B" w14:textId="77777777" w:rsidR="004E4F16" w:rsidRDefault="004E4F16" w:rsidP="004E4F16"/>
    <w:p w14:paraId="5669B321" w14:textId="77777777" w:rsidR="004E4F16" w:rsidRDefault="004E4F16" w:rsidP="004E4F16">
      <w:r>
        <w:t>The Figure and Table below summarizes how the system is modelled and the components that are taken into account in the system.</w:t>
      </w:r>
    </w:p>
    <w:p w14:paraId="56EAD062" w14:textId="77777777" w:rsidR="00ED4CD5" w:rsidRDefault="00ED4CD5" w:rsidP="004E4F16"/>
    <w:p w14:paraId="79F39524" w14:textId="73AA36B5" w:rsidR="008249DE" w:rsidRDefault="008249DE" w:rsidP="008249DE">
      <w:pPr>
        <w:pStyle w:val="ListParagraph"/>
        <w:numPr>
          <w:ilvl w:val="0"/>
          <w:numId w:val="23"/>
        </w:numPr>
      </w:pPr>
      <w:r>
        <w:t xml:space="preserve">Table of all the </w:t>
      </w:r>
      <w:r w:rsidR="00A13D3B">
        <w:t>non-</w:t>
      </w:r>
      <w:r>
        <w:t>linear components (Columns: Technology, Input, Output, Equation Considered)</w:t>
      </w:r>
    </w:p>
    <w:p w14:paraId="2E9F9742" w14:textId="77777777" w:rsidR="00A13D3B" w:rsidRDefault="00A13D3B" w:rsidP="00A13D3B"/>
    <w:p w14:paraId="5CBDA5AA" w14:textId="7B5C6A98"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1A60CD7E" w14:textId="77777777" w:rsidR="00A13D3B" w:rsidRDefault="00A13D3B" w:rsidP="00A13D3B">
      <w:r>
        <w:t>SAC algorithm has been selected for the RL controller due to its superiority in handling continuous dispatch with efficient use of data, and clear exploitation and exploration definition. The figure below visualizes how the logic diagram of how the actor and critic agent optimizes the hybrid system.</w:t>
      </w:r>
    </w:p>
    <w:p w14:paraId="0EB8263B" w14:textId="77777777" w:rsidR="00A13D3B" w:rsidRDefault="00A13D3B" w:rsidP="00A13D3B">
      <w:pPr>
        <w:pStyle w:val="ListParagraph"/>
        <w:numPr>
          <w:ilvl w:val="0"/>
          <w:numId w:val="23"/>
        </w:numPr>
      </w:pPr>
      <w:r>
        <w:t>Diagram of SAC agent on the hybrid system as black box</w:t>
      </w:r>
    </w:p>
    <w:p w14:paraId="4DE6A3BE" w14:textId="77777777" w:rsidR="00A13D3B" w:rsidRDefault="00A13D3B" w:rsidP="00A13D3B">
      <w:pPr>
        <w:pStyle w:val="ListParagraph"/>
      </w:pPr>
    </w:p>
    <w:p w14:paraId="3DAB29BA" w14:textId="69895684" w:rsidR="00A13D3B" w:rsidRDefault="00A13D3B" w:rsidP="00A13D3B">
      <w:r>
        <w:t xml:space="preserve">The agent optimizes the hybrid system with the basis of an incentive defined in the reward function. </w:t>
      </w:r>
    </w:p>
    <w:p w14:paraId="778429CF" w14:textId="77777777" w:rsidR="00A13D3B" w:rsidRDefault="00A13D3B" w:rsidP="00A13D3B"/>
    <w:p w14:paraId="4478323C" w14:textId="7DF3A763" w:rsidR="00A13D3B" w:rsidRDefault="00A13D3B" w:rsidP="00A13D3B">
      <w:pPr>
        <w:pStyle w:val="ListParagraph"/>
        <w:numPr>
          <w:ilvl w:val="0"/>
          <w:numId w:val="23"/>
        </w:numPr>
      </w:pPr>
      <w:r>
        <w:t xml:space="preserve">Equation of the reward function </w:t>
      </w:r>
    </w:p>
    <w:p w14:paraId="7D23AD56" w14:textId="77777777" w:rsidR="00A13D3B" w:rsidRDefault="00A13D3B" w:rsidP="00A13D3B"/>
    <w:p w14:paraId="3D824F7D" w14:textId="77777777" w:rsidR="004E4F16" w:rsidRDefault="004E4F16" w:rsidP="004E4F16"/>
    <w:p w14:paraId="00AAA366" w14:textId="5BA6869A" w:rsidR="006407C1" w:rsidRDefault="006407C1" w:rsidP="00E45868">
      <w:pPr>
        <w:pStyle w:val="Heading3"/>
      </w:pPr>
      <w:bookmarkStart w:id="21" w:name="_Toc235289159"/>
      <w:r>
        <w:t>Two-step Outerloop &amp; Innerloop Strategy</w:t>
      </w:r>
      <w:bookmarkEnd w:id="21"/>
    </w:p>
    <w:p w14:paraId="2D4B4178" w14:textId="77777777" w:rsidR="006407C1" w:rsidRDefault="006407C1" w:rsidP="006407C1">
      <w:pPr>
        <w:pStyle w:val="ListParagraph"/>
        <w:numPr>
          <w:ilvl w:val="0"/>
          <w:numId w:val="20"/>
        </w:numPr>
      </w:pPr>
      <w:r>
        <w:t>Talk briefly about why this bilevel strategy is adopted: economic of scale consideration, LCOM objective function limitation of full MILP</w:t>
      </w:r>
    </w:p>
    <w:p w14:paraId="3B1B6206" w14:textId="77777777" w:rsidR="006407C1" w:rsidRPr="00306DC7" w:rsidRDefault="006407C1" w:rsidP="006407C1">
      <w:pPr>
        <w:pStyle w:val="ListParagraph"/>
        <w:numPr>
          <w:ilvl w:val="0"/>
          <w:numId w:val="20"/>
        </w:numPr>
      </w:pPr>
      <w:r>
        <w:t>Talk briefly about Bayesian Optimization, how it works, and why it is chosen – link to the bilevel approach that was touched in chapter 2</w:t>
      </w:r>
    </w:p>
    <w:p w14:paraId="4CFF8DF2" w14:textId="5A7EE677" w:rsidR="006407C1" w:rsidRDefault="00ED4CD5" w:rsidP="006407C1">
      <w:r>
        <w:t>As an additional step in the attempt of exploring the significance of linear and non-linear modelling in the optimization of a complex hybrid system, a bilevel strategy of using Bayesian optimization has been adopted in the MILP framework. There are two underlying reasons why this is an important findings for the methodology analysis:</w:t>
      </w:r>
    </w:p>
    <w:p w14:paraId="511FDD06" w14:textId="77777777" w:rsidR="00371FD8" w:rsidRDefault="00371FD8" w:rsidP="006407C1"/>
    <w:p w14:paraId="76837DF6" w14:textId="5EA3A5C4" w:rsidR="004F100E" w:rsidRDefault="00ED4CD5" w:rsidP="00ED4CD5">
      <w:pPr>
        <w:pStyle w:val="ListParagraph"/>
        <w:numPr>
          <w:ilvl w:val="0"/>
          <w:numId w:val="26"/>
        </w:numPr>
      </w:pPr>
      <w:r>
        <w:t>Economic of scale assumption: The system in the MILP framework has been intentionally modelled as an LP system representation in order to preserve computational time by not introducing binary variables</w:t>
      </w:r>
      <w:r w:rsidR="004F100E">
        <w:t xml:space="preserve"> (thus, no piecewise linearization)</w:t>
      </w:r>
      <w:r>
        <w:t xml:space="preserve">. Thus, the framework is limited to define its constraints, parameters, and boundaries as a linear equation, which results in the exclusion of </w:t>
      </w:r>
      <w:r w:rsidR="00A72AC5">
        <w:t xml:space="preserve">a non-linear economic of scale assumption of the components CAPEX parameters. </w:t>
      </w:r>
    </w:p>
    <w:p w14:paraId="797BEA68" w14:textId="77777777" w:rsidR="004F100E" w:rsidRDefault="004F100E" w:rsidP="004F100E">
      <w:pPr>
        <w:pStyle w:val="ListParagraph"/>
      </w:pPr>
    </w:p>
    <w:p w14:paraId="10A320C3" w14:textId="35FB30E0" w:rsidR="004F100E" w:rsidRDefault="004F100E" w:rsidP="004F100E">
      <w:pPr>
        <w:pStyle w:val="ListParagraph"/>
        <w:numPr>
          <w:ilvl w:val="0"/>
          <w:numId w:val="23"/>
        </w:numPr>
      </w:pPr>
      <w:r>
        <w:t>Equation of the economic of scale</w:t>
      </w:r>
    </w:p>
    <w:p w14:paraId="02CD468C" w14:textId="77777777" w:rsidR="004F100E" w:rsidRDefault="004F100E" w:rsidP="004F100E">
      <w:pPr>
        <w:pStyle w:val="ListParagraph"/>
      </w:pPr>
    </w:p>
    <w:p w14:paraId="5A6ECF68" w14:textId="2D8439C2" w:rsidR="00ED4CD5" w:rsidRDefault="00A72AC5" w:rsidP="004F100E">
      <w:pPr>
        <w:pStyle w:val="ListParagraph"/>
      </w:pPr>
      <w:r>
        <w:t xml:space="preserve">With the introduction of a bilevel strategy, the MILP framework can preserve the LP definition of its system by wrapping a gaussian process of BO over it, providing the BO with a metrics that includes all the non-linearity assumption of the system. Intuitively, the optimization process is separated into two loops: innerloop and outerloop, where BO searches and explores different sizing capacities under a specific boundary, which then they will be past on to the innerloop of MILP operation dispatch optimization, and this is done </w:t>
      </w:r>
      <w:r>
        <w:lastRenderedPageBreak/>
        <w:t xml:space="preserve">iteratively for a defined number of trials, until BO is able to locate a combination of sizing capacities that result in the minimum of the objective function. </w:t>
      </w:r>
      <w:r w:rsidR="00ED4CD5">
        <w:t xml:space="preserve"> </w:t>
      </w:r>
    </w:p>
    <w:p w14:paraId="6D606ACD" w14:textId="77777777" w:rsidR="004F100E" w:rsidRDefault="004F100E" w:rsidP="004F100E">
      <w:pPr>
        <w:pStyle w:val="ListParagraph"/>
      </w:pPr>
    </w:p>
    <w:p w14:paraId="55C33680" w14:textId="34136B8D" w:rsidR="00ED4CD5" w:rsidRDefault="00ED4CD5" w:rsidP="00ED4CD5">
      <w:pPr>
        <w:pStyle w:val="ListParagraph"/>
        <w:numPr>
          <w:ilvl w:val="0"/>
          <w:numId w:val="26"/>
        </w:numPr>
      </w:pPr>
      <w:r>
        <w:t xml:space="preserve">Non-linear objective function: </w:t>
      </w:r>
      <w:r w:rsidR="00A72AC5">
        <w:t xml:space="preserve">Aside from </w:t>
      </w:r>
      <w:r w:rsidR="004F100E">
        <w:t xml:space="preserve">economic of scale assumption, MILP framework is also limited to optimizing the system based on a linear objective function which is usually the total cost. However, in the case of a hybrid MeOH plant, the most optimal plant is not necessarily the one that has the least total cost, rather the least LCOM. Since LCOM is a non-linear metrics, MILP framework can’t use this as the objective function metrics, thus having the bilevel strategy with BO poses another advantage of defining the non-linear objective function outside of the MILP realm itself, but as the objective function of the BO. In general, for every outerloop and innerloop iteration, BO outerloop will retrieve the total cost and MeOH produced metrics from the MILP innerloop, and calculate the LCOM based on these two variables. This is then the main variable for the BO in the gaussian process of balancing exploring and exploting to reach the minimum or maximum of the objective variable. </w:t>
      </w:r>
    </w:p>
    <w:p w14:paraId="13C0D8DB" w14:textId="77777777" w:rsidR="00371FD8" w:rsidRDefault="00371FD8" w:rsidP="00371FD8"/>
    <w:p w14:paraId="7BA0F745" w14:textId="10BA1393" w:rsidR="00371FD8" w:rsidRDefault="00371FD8" w:rsidP="00371FD8">
      <w:pPr>
        <w:pStyle w:val="ListParagraph"/>
        <w:numPr>
          <w:ilvl w:val="0"/>
          <w:numId w:val="23"/>
        </w:numPr>
      </w:pPr>
      <w:r>
        <w:t>Introduction of BO and its underlying principle</w:t>
      </w:r>
    </w:p>
    <w:p w14:paraId="2227DB2D" w14:textId="3B743C84" w:rsidR="00371FD8" w:rsidRDefault="00371FD8" w:rsidP="00371FD8">
      <w:pPr>
        <w:pStyle w:val="ListParagraph"/>
        <w:numPr>
          <w:ilvl w:val="0"/>
          <w:numId w:val="23"/>
        </w:numPr>
      </w:pPr>
      <w:r>
        <w:t>Package and tool used and the hyperparameters</w:t>
      </w:r>
    </w:p>
    <w:p w14:paraId="04ED6573" w14:textId="77777777" w:rsidR="006926E6" w:rsidRPr="0008480C" w:rsidRDefault="006926E6" w:rsidP="006407C1"/>
    <w:p w14:paraId="18AC8E24" w14:textId="4F089C0D" w:rsidR="00F83C8E" w:rsidRDefault="00F83C8E" w:rsidP="00E45868">
      <w:pPr>
        <w:pStyle w:val="Heading3"/>
      </w:pPr>
      <w:bookmarkStart w:id="22" w:name="_Toc235289162"/>
      <w:r>
        <w:t>Data</w:t>
      </w:r>
      <w:bookmarkEnd w:id="22"/>
    </w:p>
    <w:p w14:paraId="2A827412" w14:textId="14CAD33F" w:rsidR="00306DC7" w:rsidRDefault="00306DC7" w:rsidP="00306DC7">
      <w:pPr>
        <w:pStyle w:val="ListParagraph"/>
        <w:numPr>
          <w:ilvl w:val="0"/>
          <w:numId w:val="2"/>
        </w:numPr>
      </w:pPr>
      <w:r>
        <w:t>Economical Parameters definition (joint table): lead variable, capex, opex, reference scale,</w:t>
      </w:r>
      <w:r w:rsidR="00E45868">
        <w:t xml:space="preserve"> Scaling factor,</w:t>
      </w:r>
      <w:r>
        <w:t xml:space="preserve"> reference</w:t>
      </w:r>
    </w:p>
    <w:p w14:paraId="1FD8B461" w14:textId="7289DB5E" w:rsidR="00E45868" w:rsidRDefault="00E45868" w:rsidP="00E45868">
      <w:r>
        <w:t>In this section, the data used for the hybrid MeOH model is presented along with the references. The table below summarizes the economic parameters of each component included and their references.</w:t>
      </w:r>
      <w:r w:rsidR="0040530E">
        <w:t xml:space="preserve"> </w:t>
      </w:r>
    </w:p>
    <w:p w14:paraId="12E4E216" w14:textId="5B5859E2" w:rsidR="0040530E" w:rsidRDefault="0040530E" w:rsidP="0040530E">
      <w:pPr>
        <w:pStyle w:val="ListParagraph"/>
        <w:numPr>
          <w:ilvl w:val="0"/>
          <w:numId w:val="23"/>
        </w:numPr>
      </w:pPr>
      <w:r>
        <w:t>Table from FEV consulting</w:t>
      </w:r>
    </w:p>
    <w:p w14:paraId="07152677" w14:textId="221F0289" w:rsidR="00E45868" w:rsidRPr="00306DC7" w:rsidRDefault="00E45868" w:rsidP="00E45868"/>
    <w:p w14:paraId="06591C7B" w14:textId="67202B67" w:rsidR="008902C7" w:rsidRPr="008902C7" w:rsidRDefault="002C5DDB" w:rsidP="00C47EA7">
      <w:pPr>
        <w:pStyle w:val="Heading2"/>
      </w:pPr>
      <w:bookmarkStart w:id="23" w:name="_Toc235289163"/>
      <w:r>
        <w:t>Comparison Stages</w:t>
      </w:r>
      <w:r w:rsidR="00D8638E">
        <w:t xml:space="preserve"> &amp; Scenario Definition</w:t>
      </w:r>
      <w:bookmarkEnd w:id="23"/>
    </w:p>
    <w:p w14:paraId="444CE7C9" w14:textId="10BA4EC8" w:rsidR="00747C08" w:rsidRDefault="00747C08">
      <w:pPr>
        <w:pStyle w:val="ListParagraph"/>
        <w:numPr>
          <w:ilvl w:val="0"/>
          <w:numId w:val="2"/>
        </w:numPr>
      </w:pPr>
      <w:r>
        <w:t xml:space="preserve">This comparison will be done in two steps: </w:t>
      </w:r>
    </w:p>
    <w:p w14:paraId="32DB8E3D" w14:textId="245FEE61" w:rsidR="00F6709F" w:rsidRDefault="00E45868">
      <w:pPr>
        <w:pStyle w:val="ListParagraph"/>
        <w:numPr>
          <w:ilvl w:val="1"/>
          <w:numId w:val="2"/>
        </w:numPr>
      </w:pPr>
      <w:r>
        <w:t>Joint operational dispatch and sizing methodology comparison:</w:t>
      </w:r>
    </w:p>
    <w:p w14:paraId="29CF1107" w14:textId="77777777" w:rsidR="00F6709F" w:rsidRDefault="00747C08">
      <w:pPr>
        <w:pStyle w:val="ListParagraph"/>
        <w:numPr>
          <w:ilvl w:val="2"/>
          <w:numId w:val="2"/>
        </w:numPr>
      </w:pPr>
      <w:r>
        <w:lastRenderedPageBreak/>
        <w:t xml:space="preserve">The innerloop operational decision is fixed as an oemof problem, </w:t>
      </w:r>
    </w:p>
    <w:p w14:paraId="1E3E39BC" w14:textId="4B78B3ED" w:rsidR="005B7695" w:rsidRDefault="00275DAF">
      <w:pPr>
        <w:pStyle w:val="ListParagraph"/>
        <w:numPr>
          <w:ilvl w:val="2"/>
          <w:numId w:val="2"/>
        </w:numPr>
      </w:pPr>
      <w:r>
        <w:t xml:space="preserve">Co-optimization of </w:t>
      </w:r>
      <w:r w:rsidR="00C80515">
        <w:t xml:space="preserve">using </w:t>
      </w:r>
      <w:r w:rsidR="00747C08">
        <w:t>investment block (IB)</w:t>
      </w:r>
      <w:r w:rsidR="00306DC7">
        <w:t xml:space="preserve"> </w:t>
      </w:r>
      <w:r>
        <w:t xml:space="preserve">vs Bilevel Optimization of </w:t>
      </w:r>
      <w:r w:rsidR="00747C08">
        <w:t>Bayesian Optimization (BO</w:t>
      </w:r>
      <w:r w:rsidR="00E30A88">
        <w:t>)</w:t>
      </w:r>
    </w:p>
    <w:p w14:paraId="73288110" w14:textId="3DE68B65" w:rsidR="00624B06" w:rsidRDefault="005B7695">
      <w:pPr>
        <w:pStyle w:val="ListParagraph"/>
        <w:numPr>
          <w:ilvl w:val="2"/>
          <w:numId w:val="2"/>
        </w:numPr>
      </w:pPr>
      <w:r>
        <w:t>This outerloop comparison is to pinpoint which</w:t>
      </w:r>
      <w:r w:rsidR="00611B12">
        <w:t xml:space="preserve"> approach results in the best layout both under linear and non-linear economic of scale assumptio</w:t>
      </w:r>
      <w:r w:rsidR="00275DAF">
        <w:t>m, and other parameters.</w:t>
      </w:r>
    </w:p>
    <w:p w14:paraId="1DA602FF" w14:textId="77777777" w:rsidR="00275DAF" w:rsidRDefault="00275DAF" w:rsidP="00C80515">
      <w:pPr>
        <w:pStyle w:val="ListParagraph"/>
        <w:ind w:left="2880"/>
      </w:pPr>
    </w:p>
    <w:p w14:paraId="6070765E" w14:textId="03710D04" w:rsidR="00B31F92" w:rsidRDefault="00E45868">
      <w:pPr>
        <w:pStyle w:val="ListParagraph"/>
        <w:numPr>
          <w:ilvl w:val="1"/>
          <w:numId w:val="2"/>
        </w:numPr>
      </w:pPr>
      <w:r>
        <w:t>Operational dispatch optimization methodology comparison</w:t>
      </w:r>
    </w:p>
    <w:p w14:paraId="1D1E42B9" w14:textId="64E23F5E" w:rsidR="00747C08" w:rsidRDefault="00BB2CDD">
      <w:pPr>
        <w:pStyle w:val="ListParagraph"/>
        <w:numPr>
          <w:ilvl w:val="2"/>
          <w:numId w:val="2"/>
        </w:numPr>
      </w:pPr>
      <w:r>
        <w:t>MILP vs RL</w:t>
      </w:r>
    </w:p>
    <w:p w14:paraId="70BDC748" w14:textId="1B544176" w:rsidR="00CC257E" w:rsidRDefault="00220970">
      <w:pPr>
        <w:pStyle w:val="ListParagraph"/>
        <w:numPr>
          <w:ilvl w:val="2"/>
          <w:numId w:val="2"/>
        </w:numPr>
      </w:pPr>
      <w:r>
        <w:t xml:space="preserve">Stage </w:t>
      </w:r>
      <w:r w:rsidR="00A0491D">
        <w:t>1</w:t>
      </w:r>
      <w:r>
        <w:t xml:space="preserve">: </w:t>
      </w:r>
      <w:r w:rsidR="00515D0B">
        <w:t>Fixed</w:t>
      </w:r>
      <w:r w:rsidR="00BB2CDD">
        <w:t xml:space="preserve"> Linear Model</w:t>
      </w:r>
      <w:r w:rsidR="00515D0B">
        <w:t xml:space="preserve"> </w:t>
      </w:r>
      <w:r w:rsidR="00BB2CDD">
        <w:t>Sizing</w:t>
      </w:r>
      <w:r w:rsidR="00515D0B">
        <w:t xml:space="preserve">: </w:t>
      </w:r>
    </w:p>
    <w:p w14:paraId="5470049A" w14:textId="1BC7DA5D" w:rsidR="00220970" w:rsidRDefault="00BB2CDD">
      <w:pPr>
        <w:pStyle w:val="ListParagraph"/>
        <w:numPr>
          <w:ilvl w:val="3"/>
          <w:numId w:val="2"/>
        </w:numPr>
      </w:pPr>
      <w:r>
        <w:t>Linear model reconstruction and validation in RL step-function based environment with imposed control</w:t>
      </w:r>
    </w:p>
    <w:p w14:paraId="6D0B37E5" w14:textId="7025972C" w:rsidR="00BB2CDD" w:rsidRDefault="00275DAF" w:rsidP="00275DAF">
      <w:pPr>
        <w:pStyle w:val="ListParagraph"/>
        <w:numPr>
          <w:ilvl w:val="3"/>
          <w:numId w:val="2"/>
        </w:numPr>
      </w:pPr>
      <w:r>
        <w:t>RBC performance in linear model as baseline of the comparison</w:t>
      </w:r>
    </w:p>
    <w:p w14:paraId="4E98E304" w14:textId="7E934730" w:rsidR="00275DAF" w:rsidRDefault="00275DAF" w:rsidP="00275DAF">
      <w:pPr>
        <w:pStyle w:val="ListParagraph"/>
        <w:numPr>
          <w:ilvl w:val="3"/>
          <w:numId w:val="2"/>
        </w:numPr>
      </w:pPr>
      <w:r>
        <w:t>RL control attached to 5</w:t>
      </w:r>
      <w:r w:rsidR="00CE42D8">
        <w:t xml:space="preserve"> key components based on the IC findings</w:t>
      </w:r>
      <w:r>
        <w:t xml:space="preserve"> as trial, and then attached to 1, 2, 3, 4, 5</w:t>
      </w:r>
      <w:r w:rsidR="00CE42D8">
        <w:t xml:space="preserve"> components to observe how RL handles complexity increase, </w:t>
      </w:r>
      <w:r>
        <w:t>keeping the rest</w:t>
      </w:r>
      <w:r w:rsidR="00CE42D8">
        <w:t xml:space="preserve"> </w:t>
      </w:r>
      <w:r>
        <w:t xml:space="preserve"> to RBC</w:t>
      </w:r>
    </w:p>
    <w:p w14:paraId="15873F2D" w14:textId="1A18E009" w:rsidR="00CC257E" w:rsidRDefault="00220970">
      <w:pPr>
        <w:pStyle w:val="ListParagraph"/>
        <w:numPr>
          <w:ilvl w:val="2"/>
          <w:numId w:val="2"/>
        </w:numPr>
      </w:pPr>
      <w:r>
        <w:t xml:space="preserve">Stage </w:t>
      </w:r>
      <w:r w:rsidR="00A0491D">
        <w:t>2</w:t>
      </w:r>
      <w:r>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2DF4E96A" w:rsidR="003767B6" w:rsidRDefault="00275DAF">
      <w:pPr>
        <w:pStyle w:val="ListParagraph"/>
        <w:numPr>
          <w:ilvl w:val="3"/>
          <w:numId w:val="2"/>
        </w:numPr>
      </w:pPr>
      <w:r>
        <w:t>Fixed sizing retrieved from stage 1, operated under non-linear high fidelity mode under imposed control: Will it work?</w:t>
      </w:r>
    </w:p>
    <w:p w14:paraId="74CB049D" w14:textId="63970A22" w:rsidR="00275DAF" w:rsidRDefault="00275DAF">
      <w:pPr>
        <w:pStyle w:val="ListParagraph"/>
        <w:numPr>
          <w:ilvl w:val="3"/>
          <w:numId w:val="2"/>
        </w:numPr>
      </w:pPr>
      <w:r>
        <w:t>RL run with the non-linear model (tentative)</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39B39ED5" w14:textId="63E7D5A6" w:rsidR="002A61A7" w:rsidRDefault="002A61A7">
      <w:pPr>
        <w:pStyle w:val="ListParagraph"/>
        <w:numPr>
          <w:ilvl w:val="1"/>
          <w:numId w:val="2"/>
        </w:numPr>
      </w:pPr>
      <w:r>
        <w:t>Economic assumption: Linear and non-linear</w:t>
      </w:r>
    </w:p>
    <w:p w14:paraId="0FD5FF9F" w14:textId="303D4603"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1A1C78E7" w14:textId="619A54A7" w:rsidR="002A61A7" w:rsidRPr="009148B9" w:rsidRDefault="002A61A7">
      <w:pPr>
        <w:pStyle w:val="ListParagraph"/>
        <w:numPr>
          <w:ilvl w:val="2"/>
          <w:numId w:val="2"/>
        </w:numPr>
        <w:rPr>
          <w:lang w:val="de-DE"/>
        </w:rPr>
      </w:pPr>
      <w:r>
        <w:rPr>
          <w:lang w:val="de-DE"/>
        </w:rPr>
        <w:t xml:space="preserve">Current and forecasted </w:t>
      </w:r>
      <w:commentRangeStart w:id="24"/>
      <w:r>
        <w:rPr>
          <w:lang w:val="de-DE"/>
        </w:rPr>
        <w:t>2030</w:t>
      </w:r>
      <w:commentRangeEnd w:id="24"/>
      <w:r w:rsidRPr="009148B9">
        <w:rPr>
          <w:rStyle w:val="CommentReference"/>
          <w:sz w:val="24"/>
          <w:szCs w:val="22"/>
          <w:lang w:val="de-DE"/>
        </w:rPr>
        <w:commentReference w:id="24"/>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lastRenderedPageBreak/>
        <w:t>LCOM</w:t>
      </w:r>
    </w:p>
    <w:p w14:paraId="2B774CBF" w14:textId="44BF5B0E" w:rsidR="007F65E4" w:rsidRDefault="00CE42D8">
      <w:pPr>
        <w:pStyle w:val="ListParagraph"/>
        <w:numPr>
          <w:ilvl w:val="2"/>
          <w:numId w:val="2"/>
        </w:numPr>
      </w:pPr>
      <w:r>
        <w:t xml:space="preserve">Annualized </w:t>
      </w:r>
      <w:r w:rsidR="007F65E4">
        <w:t>CAPEX &amp; OPEX</w:t>
      </w:r>
    </w:p>
    <w:p w14:paraId="535F4CC2" w14:textId="3B0CDBF4" w:rsidR="00036831" w:rsidRDefault="00036831">
      <w:pPr>
        <w:pStyle w:val="ListParagraph"/>
        <w:numPr>
          <w:ilvl w:val="2"/>
          <w:numId w:val="2"/>
        </w:numPr>
      </w:pPr>
      <w:r>
        <w:t>Carbon intensity</w:t>
      </w:r>
    </w:p>
    <w:p w14:paraId="5659A377" w14:textId="0371649B" w:rsidR="00036831" w:rsidRDefault="002A61A7">
      <w:pPr>
        <w:pStyle w:val="ListParagraph"/>
        <w:numPr>
          <w:ilvl w:val="2"/>
          <w:numId w:val="2"/>
        </w:numPr>
      </w:pPr>
      <w:r>
        <w:t>Clipped Energy</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619FE871" w14:textId="731F0A20" w:rsidR="003A6DC1" w:rsidRPr="00CE42D8" w:rsidRDefault="002A61A7" w:rsidP="00CE42D8">
      <w:pPr>
        <w:widowControl/>
        <w:spacing w:line="240" w:lineRule="auto"/>
        <w:jc w:val="left"/>
        <w:rPr>
          <w:b/>
          <w:bCs/>
        </w:rPr>
      </w:pPr>
      <w:r>
        <w:rPr>
          <w:b/>
          <w:bCs/>
        </w:rPr>
        <w:br w:type="page"/>
      </w:r>
      <w:bookmarkStart w:id="25" w:name="_Toc235289164"/>
    </w:p>
    <w:p w14:paraId="72996A5C" w14:textId="4890447A" w:rsidR="009E1F51" w:rsidRDefault="00BB48FC" w:rsidP="00C33AD6">
      <w:pPr>
        <w:pStyle w:val="Heading1"/>
      </w:pPr>
      <w:r>
        <w:lastRenderedPageBreak/>
        <w:t>Results and Discussions</w:t>
      </w:r>
      <w:bookmarkEnd w:id="25"/>
    </w:p>
    <w:p w14:paraId="177406B5" w14:textId="77777777" w:rsidR="00B40FBD" w:rsidRPr="00B40FBD" w:rsidRDefault="00B40FBD" w:rsidP="00C47EA7">
      <w:pPr>
        <w:pStyle w:val="Heading2"/>
      </w:pPr>
      <w:bookmarkStart w:id="26" w:name="_Toc235289165"/>
      <w:bookmarkEnd w:id="26"/>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7" w:name="_Toc235289166"/>
      <w:r>
        <w:lastRenderedPageBreak/>
        <w:t>Conclusions</w:t>
      </w:r>
      <w:bookmarkEnd w:id="27"/>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6827D51A" w14:textId="55F03B5F" w:rsidR="00BB48FC" w:rsidRDefault="00C80515" w:rsidP="00C80515">
      <w:r w:rsidRPr="00C80515">
        <w:t>•</w:t>
      </w:r>
      <w:r w:rsidRPr="00C80515">
        <w:tab/>
        <w:t>Future outlook: Bilevel with non-linear model with RL and BO</w:t>
      </w:r>
      <w:r w:rsidR="006F74A5">
        <w:br w:type="page"/>
      </w:r>
    </w:p>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28" w:name="_Toc235289167"/>
      <w:r>
        <w:t>References</w:t>
      </w:r>
      <w:bookmarkEnd w:id="28"/>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lastRenderedPageBreak/>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lastRenderedPageBreak/>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 xml:space="preserve">International </w:t>
          </w:r>
          <w:r w:rsidRPr="003144ED">
            <w:rPr>
              <w:rFonts w:eastAsia="Times New Roman"/>
              <w:i/>
              <w:iCs/>
              <w:color w:val="000000"/>
            </w:rPr>
            <w:lastRenderedPageBreak/>
            <w:t>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lastRenderedPageBreak/>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lastRenderedPageBreak/>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2" w:author="rafi indrajaya" w:date="2026-07-26T21:43:00Z" w:initials="ri">
    <w:p w14:paraId="603C0E52" w14:textId="77777777" w:rsidR="00D5211B" w:rsidRDefault="00D5211B" w:rsidP="00D5211B">
      <w:pPr>
        <w:jc w:val="left"/>
      </w:pPr>
      <w:r>
        <w:rPr>
          <w:rStyle w:val="CommentReference"/>
        </w:rPr>
        <w:annotationRef/>
      </w:r>
      <w:r>
        <w:rPr>
          <w:sz w:val="20"/>
          <w:szCs w:val="20"/>
        </w:rPr>
        <w:t>Should I include table that compares different RL algorithms?</w:t>
      </w:r>
    </w:p>
  </w:comment>
  <w:comment w:id="15"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8" w:author="rafi indrajaya" w:date="2026-08-12T20:57:00Z" w:initials="ri">
    <w:p w14:paraId="634C78AD" w14:textId="77777777" w:rsidR="002B35FA" w:rsidRDefault="002B35FA" w:rsidP="002B35FA">
      <w:pPr>
        <w:jc w:val="left"/>
      </w:pPr>
      <w:r>
        <w:rPr>
          <w:rStyle w:val="CommentReference"/>
        </w:rPr>
        <w:annotationRef/>
      </w:r>
      <w:r>
        <w:rPr>
          <w:sz w:val="20"/>
          <w:szCs w:val="20"/>
        </w:rPr>
        <w:t>I gotta elaborate this shi</w:t>
      </w:r>
    </w:p>
  </w:comment>
  <w:comment w:id="24" w:author="Indrajaya, Muhammad Rafi Afif" w:date="2026-07-27T16:33:00Z" w:initials="MI">
    <w:p w14:paraId="78AE6A33" w14:textId="77777777" w:rsidR="002A61A7" w:rsidRDefault="002A61A7" w:rsidP="002A61A7">
      <w:pPr>
        <w:pStyle w:val="CommentText"/>
        <w:jc w:val="left"/>
      </w:pPr>
      <w:r>
        <w:rPr>
          <w:rStyle w:val="CommentReference"/>
        </w:rPr>
        <w:annotationRef/>
      </w:r>
      <w:r>
        <w:rPr>
          <w:lang w:val="de-DE"/>
        </w:rPr>
        <w:t>Is it better to do a simulation of both outerloop and innerloop when the technology economical result is different or maybe just to rerun the chosen layout from the baseline 2025 run?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603C0E52" w15:done="0"/>
  <w15:commentEx w15:paraId="3A8D0534" w15:done="0"/>
  <w15:commentEx w15:paraId="634C78AD" w15:done="0"/>
  <w15:commentEx w15:paraId="78AE6A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5093E17B" w16cex:dateUtc="2026-07-26T19:43:00Z"/>
  <w16cex:commentExtensible w16cex:durableId="0BF1A1FF" w16cex:dateUtc="2026-07-24T19:12:00Z"/>
  <w16cex:commentExtensible w16cex:durableId="62FE2CAB" w16cex:dateUtc="2026-08-12T18:57:00Z"/>
  <w16cex:commentExtensible w16cex:durableId="47D3CC29" w16cex:dateUtc="2026-07-27T14: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603C0E52" w16cid:durableId="5093E17B"/>
  <w16cid:commentId w16cid:paraId="3A8D0534" w16cid:durableId="0BF1A1FF"/>
  <w16cid:commentId w16cid:paraId="634C78AD" w16cid:durableId="62FE2CAB"/>
  <w16cid:commentId w16cid:paraId="78AE6A33" w16cid:durableId="47D3CC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DB985" w14:textId="77777777" w:rsidR="00816AE8" w:rsidRDefault="00816AE8" w:rsidP="00A91C8E">
      <w:pPr>
        <w:spacing w:line="240" w:lineRule="auto"/>
      </w:pPr>
      <w:r>
        <w:separator/>
      </w:r>
    </w:p>
  </w:endnote>
  <w:endnote w:type="continuationSeparator" w:id="0">
    <w:p w14:paraId="7F34FD99" w14:textId="77777777" w:rsidR="00816AE8" w:rsidRDefault="00816AE8"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C5EA4" w14:textId="77777777" w:rsidR="00816AE8" w:rsidRDefault="00816AE8" w:rsidP="00A91C8E">
      <w:pPr>
        <w:spacing w:line="240" w:lineRule="auto"/>
      </w:pPr>
      <w:r>
        <w:separator/>
      </w:r>
    </w:p>
  </w:footnote>
  <w:footnote w:type="continuationSeparator" w:id="0">
    <w:p w14:paraId="208E12E0" w14:textId="77777777" w:rsidR="00816AE8" w:rsidRDefault="00816AE8"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0201841">
    <w:abstractNumId w:val="7"/>
  </w:num>
  <w:num w:numId="2" w16cid:durableId="1701786197">
    <w:abstractNumId w:val="15"/>
  </w:num>
  <w:num w:numId="3" w16cid:durableId="113404857">
    <w:abstractNumId w:val="18"/>
  </w:num>
  <w:num w:numId="4" w16cid:durableId="667246042">
    <w:abstractNumId w:val="13"/>
  </w:num>
  <w:num w:numId="5" w16cid:durableId="481195516">
    <w:abstractNumId w:val="8"/>
  </w:num>
  <w:num w:numId="6" w16cid:durableId="1271402247">
    <w:abstractNumId w:val="24"/>
  </w:num>
  <w:num w:numId="7" w16cid:durableId="1723824251">
    <w:abstractNumId w:val="14"/>
  </w:num>
  <w:num w:numId="8" w16cid:durableId="545145559">
    <w:abstractNumId w:val="4"/>
  </w:num>
  <w:num w:numId="9" w16cid:durableId="1538007799">
    <w:abstractNumId w:val="21"/>
  </w:num>
  <w:num w:numId="10" w16cid:durableId="993264226">
    <w:abstractNumId w:val="0"/>
  </w:num>
  <w:num w:numId="11" w16cid:durableId="1541211727">
    <w:abstractNumId w:val="10"/>
  </w:num>
  <w:num w:numId="12" w16cid:durableId="1250507572">
    <w:abstractNumId w:val="25"/>
  </w:num>
  <w:num w:numId="13" w16cid:durableId="1669056">
    <w:abstractNumId w:val="6"/>
  </w:num>
  <w:num w:numId="14" w16cid:durableId="712190530">
    <w:abstractNumId w:val="23"/>
  </w:num>
  <w:num w:numId="15" w16cid:durableId="360478094">
    <w:abstractNumId w:val="1"/>
  </w:num>
  <w:num w:numId="16" w16cid:durableId="757215746">
    <w:abstractNumId w:val="3"/>
  </w:num>
  <w:num w:numId="17" w16cid:durableId="903611158">
    <w:abstractNumId w:val="11"/>
  </w:num>
  <w:num w:numId="18" w16cid:durableId="1867717384">
    <w:abstractNumId w:val="12"/>
  </w:num>
  <w:num w:numId="19" w16cid:durableId="642009846">
    <w:abstractNumId w:val="5"/>
  </w:num>
  <w:num w:numId="20" w16cid:durableId="296379952">
    <w:abstractNumId w:val="26"/>
  </w:num>
  <w:num w:numId="21" w16cid:durableId="453863669">
    <w:abstractNumId w:val="2"/>
  </w:num>
  <w:num w:numId="22" w16cid:durableId="1244529332">
    <w:abstractNumId w:val="22"/>
  </w:num>
  <w:num w:numId="23" w16cid:durableId="1006175804">
    <w:abstractNumId w:val="20"/>
  </w:num>
  <w:num w:numId="24" w16cid:durableId="1066755966">
    <w:abstractNumId w:val="19"/>
  </w:num>
  <w:num w:numId="25" w16cid:durableId="1328442652">
    <w:abstractNumId w:val="17"/>
  </w:num>
  <w:num w:numId="26" w16cid:durableId="1462191966">
    <w:abstractNumId w:val="9"/>
  </w:num>
  <w:num w:numId="27" w16cid:durableId="461575898">
    <w:abstractNumId w:val="16"/>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826"/>
    <w:rsid w:val="002F4A55"/>
    <w:rsid w:val="0030063A"/>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88F"/>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2E9C"/>
    <w:rsid w:val="007F3190"/>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B065C"/>
    <w:rsid w:val="008B0997"/>
    <w:rsid w:val="008B0A37"/>
    <w:rsid w:val="008B0FCE"/>
    <w:rsid w:val="008B1675"/>
    <w:rsid w:val="008B484C"/>
    <w:rsid w:val="008B5057"/>
    <w:rsid w:val="008B518A"/>
    <w:rsid w:val="008B7388"/>
    <w:rsid w:val="008B77AB"/>
    <w:rsid w:val="008B7E58"/>
    <w:rsid w:val="008C2581"/>
    <w:rsid w:val="008C25BB"/>
    <w:rsid w:val="008C37FF"/>
    <w:rsid w:val="008C452C"/>
    <w:rsid w:val="008C54F6"/>
    <w:rsid w:val="008C5FFD"/>
    <w:rsid w:val="008C703F"/>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3AA2"/>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5B3F"/>
    <w:rsid w:val="00E35B9C"/>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51E92"/>
    <w:rsid w:val="00175017"/>
    <w:rsid w:val="001A236A"/>
    <w:rsid w:val="001D7398"/>
    <w:rsid w:val="00243D59"/>
    <w:rsid w:val="00276DE2"/>
    <w:rsid w:val="002A1E29"/>
    <w:rsid w:val="002B3829"/>
    <w:rsid w:val="002D5C8C"/>
    <w:rsid w:val="002F0F58"/>
    <w:rsid w:val="00310846"/>
    <w:rsid w:val="00313DDE"/>
    <w:rsid w:val="00324602"/>
    <w:rsid w:val="00364EE5"/>
    <w:rsid w:val="003746C4"/>
    <w:rsid w:val="003834D4"/>
    <w:rsid w:val="003862E2"/>
    <w:rsid w:val="00387AFB"/>
    <w:rsid w:val="00393659"/>
    <w:rsid w:val="003A3213"/>
    <w:rsid w:val="003A41B9"/>
    <w:rsid w:val="004A039B"/>
    <w:rsid w:val="004A3857"/>
    <w:rsid w:val="004B36BD"/>
    <w:rsid w:val="0056319B"/>
    <w:rsid w:val="00567653"/>
    <w:rsid w:val="005A2D59"/>
    <w:rsid w:val="005B691E"/>
    <w:rsid w:val="005C25C5"/>
    <w:rsid w:val="005D6A23"/>
    <w:rsid w:val="005E2A9C"/>
    <w:rsid w:val="0062143D"/>
    <w:rsid w:val="00636444"/>
    <w:rsid w:val="00643BB4"/>
    <w:rsid w:val="006A366E"/>
    <w:rsid w:val="006C3055"/>
    <w:rsid w:val="006F41A5"/>
    <w:rsid w:val="007118C5"/>
    <w:rsid w:val="0071244D"/>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90BD7"/>
    <w:rsid w:val="00994A7B"/>
    <w:rsid w:val="0099567D"/>
    <w:rsid w:val="009C0C40"/>
    <w:rsid w:val="009D185F"/>
    <w:rsid w:val="009D4FD1"/>
    <w:rsid w:val="009E366D"/>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4F48"/>
    <w:rsid w:val="00C9538A"/>
    <w:rsid w:val="00CA1680"/>
    <w:rsid w:val="00CD72E4"/>
    <w:rsid w:val="00D74283"/>
    <w:rsid w:val="00DA1BDA"/>
    <w:rsid w:val="00DF0C8C"/>
    <w:rsid w:val="00DF3A7C"/>
    <w:rsid w:val="00DF4D73"/>
    <w:rsid w:val="00DF7D90"/>
    <w:rsid w:val="00E10F1C"/>
    <w:rsid w:val="00E24E9F"/>
    <w:rsid w:val="00E35B3F"/>
    <w:rsid w:val="00E35B9C"/>
    <w:rsid w:val="00ED4800"/>
    <w:rsid w:val="00F338F7"/>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0F58"/>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42</Pages>
  <Words>10218</Words>
  <Characters>58246</Characters>
  <Application>Microsoft Office Word</Application>
  <DocSecurity>0</DocSecurity>
  <Lines>485</Lines>
  <Paragraphs>136</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68328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30</cp:revision>
  <cp:lastPrinted>2024-07-31T02:52:00Z</cp:lastPrinted>
  <dcterms:created xsi:type="dcterms:W3CDTF">2026-05-04T09:51:00Z</dcterms:created>
  <dcterms:modified xsi:type="dcterms:W3CDTF">2026-08-12T19:19:00Z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