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3D819BD5" w14:textId="44C13DB6" w:rsidR="008D5CCC" w:rsidRDefault="00F930A8" w:rsidP="008D5CCC">
      <w:pPr>
        <w:pStyle w:val="Heading2"/>
      </w:pPr>
      <w:bookmarkStart w:id="2" w:name="_Toc228796393"/>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r>
        <w:t>Introduction t</w:t>
      </w:r>
      <w:r w:rsidR="0058605B">
        <w:t>o Company</w:t>
      </w:r>
    </w:p>
    <w:p w14:paraId="47210A70" w14:textId="77777777" w:rsidR="00416985" w:rsidRDefault="00416985" w:rsidP="00416985">
      <w:bookmarkStart w:id="3" w:name="_Toc228796394"/>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r>
        <w:t>Objective</w:t>
      </w:r>
      <w:bookmarkEnd w:id="3"/>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4" w:name="_Toc228796395"/>
      <w:r>
        <w:t>Thesis Configuration</w:t>
      </w:r>
      <w:bookmarkEnd w:id="4"/>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5" w:name="_Toc228796396"/>
      <w:r>
        <w:lastRenderedPageBreak/>
        <w:t>Literature Review</w:t>
      </w:r>
      <w:bookmarkEnd w:id="5"/>
    </w:p>
    <w:p w14:paraId="47790120" w14:textId="16F67166" w:rsidR="000C03C6" w:rsidRDefault="00154401" w:rsidP="000C03C6">
      <w:pPr>
        <w:pStyle w:val="Heading2"/>
      </w:pPr>
      <w:bookmarkStart w:id="6" w:name="_Toc228796397"/>
      <w:bookmarkEnd w:id="6"/>
      <w:commentRangeStart w:id="7"/>
      <w:r>
        <w:t xml:space="preserve">Power-to-X Integration for </w:t>
      </w:r>
      <w:r w:rsidR="00D95D94">
        <w:t>Methanol Synthesis System</w:t>
      </w:r>
      <w:commentRangeEnd w:id="7"/>
      <w:r w:rsidR="00D95D94">
        <w:rPr>
          <w:rStyle w:val="CommentReference"/>
          <w:sz w:val="24"/>
          <w:szCs w:val="28"/>
        </w:rPr>
        <w:commentReference w:id="7"/>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77777777"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 [NEED REFERENCE: comparative assessment of AD vs. gasification routes for methanol production, including process complexity and integration constraints]</w:t>
      </w:r>
    </w:p>
    <w:p w14:paraId="00805212" w14:textId="77777777" w:rsidR="00D24498" w:rsidRDefault="00D24498" w:rsidP="00D24498"/>
    <w:p w14:paraId="51DCD751" w14:textId="11A18AA5" w:rsidR="00D24498" w:rsidRDefault="00D24498" w:rsidP="00D24498">
      <w:r>
        <w:t xml:space="preserve">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 (e.g., https://doi.org/10.1016/j.apenergy.2020.115113). However, key challenges include long-term stack durability, technological maturity, and limited operational flexibility, which is particularly relevant for systems coupled to variable renewable electricity. Techno-economic comparisons </w:t>
      </w:r>
      <w:r>
        <w:lastRenderedPageBreak/>
        <w:t xml:space="preserve">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 (e.g., </w:t>
      </w:r>
      <w:hyperlink r:id="rId19" w:history="1">
        <w:r w:rsidRPr="00593531">
          <w:rPr>
            <w:rStyle w:val="Hyperlink"/>
          </w:rPr>
          <w:t>https://doi.org/10.1016/j.ijhydene.2026.153394</w:t>
        </w:r>
      </w:hyperlink>
      <w:r>
        <w:t>).</w:t>
      </w:r>
    </w:p>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20"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 xml:space="preserve">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w:t>
      </w:r>
      <w:r>
        <w:lastRenderedPageBreak/>
        <w:t>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r>
        <w:t>MILP for Complex Polygeneration System</w:t>
      </w:r>
    </w:p>
    <w:p w14:paraId="63EFF475" w14:textId="45065E07" w:rsidR="00D24498" w:rsidRDefault="00532957" w:rsidP="00532957">
      <w:pPr>
        <w:pStyle w:val="ListParagraph"/>
        <w:numPr>
          <w:ilvl w:val="0"/>
          <w:numId w:val="48"/>
        </w:numPr>
      </w:pPr>
      <w:r>
        <w:t>Introduction of MILP as the state-of-the-art methodology for optimizing various energy system by defining linear models, constraints and objective functions</w:t>
      </w:r>
    </w:p>
    <w:p w14:paraId="6DD13AAB" w14:textId="0221E03D" w:rsidR="00532957" w:rsidRDefault="00532957" w:rsidP="00532957">
      <w:pPr>
        <w:pStyle w:val="ListParagraph"/>
        <w:numPr>
          <w:ilvl w:val="0"/>
          <w:numId w:val="48"/>
        </w:numPr>
      </w:pPr>
      <w:r>
        <w:t>What other methodologies that are used that are adjacent to MILP</w:t>
      </w:r>
    </w:p>
    <w:p w14:paraId="7DD4E6F3" w14:textId="3A831048" w:rsidR="00532957" w:rsidRDefault="00532957" w:rsidP="00532957">
      <w:pPr>
        <w:pStyle w:val="ListParagraph"/>
        <w:numPr>
          <w:ilvl w:val="0"/>
          <w:numId w:val="48"/>
        </w:numPr>
      </w:pPr>
      <w:r>
        <w:t>Strengths and gaps of MILP</w:t>
      </w:r>
      <w:r w:rsidR="005A375A">
        <w:t xml:space="preserve"> compared to the other adjacent methodologies</w:t>
      </w:r>
    </w:p>
    <w:p w14:paraId="075895C7" w14:textId="09555D42" w:rsidR="00532957" w:rsidRDefault="00532957" w:rsidP="00532957">
      <w:pPr>
        <w:pStyle w:val="ListParagraph"/>
        <w:numPr>
          <w:ilvl w:val="0"/>
          <w:numId w:val="48"/>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rsidP="00532957">
      <w:pPr>
        <w:pStyle w:val="ListParagraph"/>
        <w:numPr>
          <w:ilvl w:val="0"/>
          <w:numId w:val="48"/>
        </w:numPr>
      </w:pPr>
      <w:r>
        <w:t>The gap that MILP has that incentivizes the use of RL for optimizing a complex polygeneration system</w:t>
      </w:r>
    </w:p>
    <w:p w14:paraId="5FCF232F" w14:textId="77777777" w:rsidR="005A375A" w:rsidRDefault="005A375A" w:rsidP="005A375A">
      <w:pPr>
        <w:ind w:left="360"/>
      </w:pPr>
    </w:p>
    <w:p w14:paraId="2BAF04AA" w14:textId="140E21FC" w:rsidR="00532957" w:rsidRDefault="005A375A" w:rsidP="00D24498">
      <w:r>
        <w:lastRenderedPageBreak/>
        <w:t>MILP or Multi Integer Linear Programming has been used as a tool to optimize different kinds of energy or industrial plants by linearizing the model of these processes and setting up a linear objective function to either maximize or minimize a specific KPI based on the</w:t>
      </w:r>
      <w:r w:rsidR="006174C8">
        <w:t xml:space="preserve"> optimization</w:t>
      </w:r>
      <w:r>
        <w:t xml:space="preserve"> objective</w:t>
      </w:r>
      <w:r w:rsidR="006174C8">
        <w:t xml:space="preserve"> []</w:t>
      </w:r>
      <w:r>
        <w:t>.</w:t>
      </w:r>
      <w:r w:rsidR="006174C8">
        <w:t xml:space="preserve"> </w:t>
      </w:r>
      <w:r>
        <w:t xml:space="preserve"> </w:t>
      </w:r>
    </w:p>
    <w:p w14:paraId="24A3A292" w14:textId="77777777" w:rsidR="00532957" w:rsidRPr="00D24498" w:rsidRDefault="00532957" w:rsidP="00D24498"/>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lastRenderedPageBreak/>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w:t>
      </w:r>
      <w:r w:rsidR="006377B7">
        <w:rPr>
          <w:color w:val="000000"/>
        </w:rPr>
        <w:lastRenderedPageBreak/>
        <w:t xml:space="preserve">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8" w:name="_Toc228796398"/>
      <w:r>
        <w:lastRenderedPageBreak/>
        <w:t>Methodology</w:t>
      </w:r>
      <w:bookmarkEnd w:id="8"/>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9"/>
      <w:r>
        <w:t>Outerloop comparison</w:t>
      </w:r>
      <w:commentRangeEnd w:id="9"/>
      <w:r w:rsidR="00DF6038">
        <w:rPr>
          <w:rStyle w:val="CommentReference"/>
          <w:sz w:val="24"/>
          <w:szCs w:val="22"/>
        </w:rPr>
        <w:commentReference w:id="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0"/>
      <w:r w:rsidR="00256B82">
        <w:rPr>
          <w:rStyle w:val="CommentReference"/>
          <w:sz w:val="24"/>
          <w:szCs w:val="22"/>
        </w:rPr>
        <w:commentReference w:id="10"/>
      </w:r>
    </w:p>
    <w:p w14:paraId="6070765E" w14:textId="77777777" w:rsidR="00B31F92" w:rsidRDefault="00747C08" w:rsidP="00747C08">
      <w:pPr>
        <w:pStyle w:val="ListParagraph"/>
        <w:numPr>
          <w:ilvl w:val="1"/>
          <w:numId w:val="22"/>
        </w:numPr>
      </w:pPr>
      <w:commentRangeStart w:id="11"/>
      <w:r>
        <w:t>Innerloop comparison</w:t>
      </w:r>
      <w:commentRangeEnd w:id="11"/>
      <w:r w:rsidR="0011075C">
        <w:rPr>
          <w:rStyle w:val="CommentReference"/>
          <w:sz w:val="24"/>
          <w:szCs w:val="22"/>
        </w:rPr>
        <w:commentReference w:id="1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3"/>
      <w:r w:rsidR="0000458F">
        <w:t xml:space="preserve">BO </w:t>
      </w:r>
      <w:r w:rsidR="005D0C99">
        <w:t xml:space="preserve">Oemof Linear </w:t>
      </w:r>
      <w:commentRangeEnd w:id="13"/>
      <w:r w:rsidR="00A60202">
        <w:rPr>
          <w:rStyle w:val="CommentReference"/>
          <w:sz w:val="24"/>
          <w:szCs w:val="22"/>
        </w:rPr>
        <w:commentReference w:id="13"/>
      </w:r>
      <w:r w:rsidR="00850A92">
        <w:t>pathway</w:t>
      </w:r>
      <w:r w:rsidR="00987FED">
        <w:t xml:space="preserve"> </w:t>
      </w:r>
      <w:commentRangeEnd w:id="12"/>
      <w:r w:rsidR="00BE4B11">
        <w:rPr>
          <w:rStyle w:val="CommentReference"/>
          <w:sz w:val="24"/>
          <w:szCs w:val="22"/>
        </w:rPr>
        <w:commentReference w:id="1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4" w:name="_Toc228796399"/>
      <w:r>
        <w:lastRenderedPageBreak/>
        <w:t>Results and Discussions</w:t>
      </w:r>
      <w:bookmarkEnd w:id="14"/>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5" w:name="_Toc228796400"/>
      <w:r>
        <w:lastRenderedPageBreak/>
        <w:t>Conclusions</w:t>
      </w:r>
      <w:bookmarkEnd w:id="15"/>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6" w:name="_Toc228796401"/>
      <w:r>
        <w:lastRenderedPageBreak/>
        <w:t>References</w:t>
      </w:r>
      <w:bookmarkEnd w:id="16"/>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0B44E" w14:textId="77777777" w:rsidR="00524FF1" w:rsidRDefault="00524FF1" w:rsidP="00A91C8E">
      <w:pPr>
        <w:spacing w:line="240" w:lineRule="auto"/>
      </w:pPr>
      <w:r>
        <w:separator/>
      </w:r>
    </w:p>
  </w:endnote>
  <w:endnote w:type="continuationSeparator" w:id="0">
    <w:p w14:paraId="023D37DB" w14:textId="77777777" w:rsidR="00524FF1" w:rsidRDefault="00524FF1"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009F" w14:textId="77777777" w:rsidR="00524FF1" w:rsidRDefault="00524FF1" w:rsidP="00A91C8E">
      <w:pPr>
        <w:spacing w:line="240" w:lineRule="auto"/>
      </w:pPr>
      <w:r>
        <w:separator/>
      </w:r>
    </w:p>
  </w:footnote>
  <w:footnote w:type="continuationSeparator" w:id="0">
    <w:p w14:paraId="51CEF777" w14:textId="77777777" w:rsidR="00524FF1" w:rsidRDefault="00524FF1"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5"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7"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0"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6"/>
  </w:num>
  <w:num w:numId="4" w16cid:durableId="2147312317">
    <w:abstractNumId w:val="27"/>
  </w:num>
  <w:num w:numId="5" w16cid:durableId="1468888951">
    <w:abstractNumId w:val="42"/>
  </w:num>
  <w:num w:numId="6" w16cid:durableId="1505826805">
    <w:abstractNumId w:val="33"/>
  </w:num>
  <w:num w:numId="7" w16cid:durableId="410201841">
    <w:abstractNumId w:val="12"/>
  </w:num>
  <w:num w:numId="8" w16cid:durableId="177933021">
    <w:abstractNumId w:val="39"/>
  </w:num>
  <w:num w:numId="9" w16cid:durableId="453066233">
    <w:abstractNumId w:val="24"/>
  </w:num>
  <w:num w:numId="10" w16cid:durableId="308437867">
    <w:abstractNumId w:val="26"/>
  </w:num>
  <w:num w:numId="11" w16cid:durableId="2044015130">
    <w:abstractNumId w:val="38"/>
  </w:num>
  <w:num w:numId="12" w16cid:durableId="1894543432">
    <w:abstractNumId w:val="3"/>
  </w:num>
  <w:num w:numId="13" w16cid:durableId="1145977386">
    <w:abstractNumId w:val="11"/>
  </w:num>
  <w:num w:numId="14" w16cid:durableId="1105805891">
    <w:abstractNumId w:val="25"/>
  </w:num>
  <w:num w:numId="15" w16cid:durableId="1910379217">
    <w:abstractNumId w:val="18"/>
  </w:num>
  <w:num w:numId="16" w16cid:durableId="532619251">
    <w:abstractNumId w:val="34"/>
  </w:num>
  <w:num w:numId="17" w16cid:durableId="483934593">
    <w:abstractNumId w:val="14"/>
  </w:num>
  <w:num w:numId="18" w16cid:durableId="114177715">
    <w:abstractNumId w:val="29"/>
  </w:num>
  <w:num w:numId="19" w16cid:durableId="1754081084">
    <w:abstractNumId w:val="35"/>
  </w:num>
  <w:num w:numId="20" w16cid:durableId="1659842329">
    <w:abstractNumId w:val="45"/>
  </w:num>
  <w:num w:numId="21" w16cid:durableId="163865201">
    <w:abstractNumId w:val="8"/>
  </w:num>
  <w:num w:numId="22" w16cid:durableId="1701786197">
    <w:abstractNumId w:val="23"/>
  </w:num>
  <w:num w:numId="23" w16cid:durableId="1258517052">
    <w:abstractNumId w:val="17"/>
  </w:num>
  <w:num w:numId="24" w16cid:durableId="961375172">
    <w:abstractNumId w:val="5"/>
  </w:num>
  <w:num w:numId="25" w16cid:durableId="1663504458">
    <w:abstractNumId w:val="16"/>
  </w:num>
  <w:num w:numId="26" w16cid:durableId="307058015">
    <w:abstractNumId w:val="40"/>
  </w:num>
  <w:num w:numId="27" w16cid:durableId="82074765">
    <w:abstractNumId w:val="30"/>
  </w:num>
  <w:num w:numId="28" w16cid:durableId="231620995">
    <w:abstractNumId w:val="43"/>
  </w:num>
  <w:num w:numId="29" w16cid:durableId="941106550">
    <w:abstractNumId w:val="32"/>
  </w:num>
  <w:num w:numId="30" w16cid:durableId="1248537759">
    <w:abstractNumId w:val="4"/>
  </w:num>
  <w:num w:numId="31" w16cid:durableId="113404857">
    <w:abstractNumId w:val="31"/>
  </w:num>
  <w:num w:numId="32" w16cid:durableId="405617677">
    <w:abstractNumId w:val="9"/>
  </w:num>
  <w:num w:numId="33" w16cid:durableId="667246042">
    <w:abstractNumId w:val="21"/>
  </w:num>
  <w:num w:numId="34" w16cid:durableId="763064616">
    <w:abstractNumId w:val="37"/>
  </w:num>
  <w:num w:numId="35" w16cid:durableId="481195516">
    <w:abstractNumId w:val="13"/>
  </w:num>
  <w:num w:numId="36" w16cid:durableId="1067534202">
    <w:abstractNumId w:val="44"/>
  </w:num>
  <w:num w:numId="37" w16cid:durableId="1271402247">
    <w:abstractNumId w:val="46"/>
  </w:num>
  <w:num w:numId="38" w16cid:durableId="1723824251">
    <w:abstractNumId w:val="22"/>
  </w:num>
  <w:num w:numId="39" w16cid:durableId="545145559">
    <w:abstractNumId w:val="2"/>
  </w:num>
  <w:num w:numId="40" w16cid:durableId="1538007799">
    <w:abstractNumId w:val="41"/>
  </w:num>
  <w:num w:numId="41" w16cid:durableId="151679100">
    <w:abstractNumId w:val="6"/>
  </w:num>
  <w:num w:numId="42" w16cid:durableId="3556738">
    <w:abstractNumId w:val="7"/>
  </w:num>
  <w:num w:numId="43" w16cid:durableId="785393384">
    <w:abstractNumId w:val="28"/>
  </w:num>
  <w:num w:numId="44" w16cid:durableId="993264226">
    <w:abstractNumId w:val="1"/>
  </w:num>
  <w:num w:numId="45" w16cid:durableId="273287179">
    <w:abstractNumId w:val="20"/>
  </w:num>
  <w:num w:numId="46" w16cid:durableId="213275907">
    <w:abstractNumId w:val="19"/>
  </w:num>
  <w:num w:numId="47" w16cid:durableId="1590310353">
    <w:abstractNumId w:val="0"/>
  </w:num>
  <w:num w:numId="48" w16cid:durableId="1541211727">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i.org/10.1016/j.fuel.2021.1221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oi.org/10.1016/j.ijhydene.2026.15339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3213"/>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79BC"/>
    <w:rsid w:val="00B53DF7"/>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4612</Words>
  <Characters>26290</Characters>
  <Application>Microsoft Office Word</Application>
  <DocSecurity>0</DocSecurity>
  <Lines>219</Lines>
  <Paragraphs>61</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30841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510</cp:revision>
  <cp:lastPrinted>2024-07-31T02:52:00Z</cp:lastPrinted>
  <dcterms:created xsi:type="dcterms:W3CDTF">2026-05-04T09:51:00Z</dcterms:created>
  <dcterms:modified xsi:type="dcterms:W3CDTF">2026-07-18T13:36:00Z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