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19F0E902"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BB20F6">
              <w:rPr>
                <w:noProof/>
                <w:webHidden/>
              </w:rPr>
              <w:t>1</w:t>
            </w:r>
            <w:r w:rsidR="00BB20F6">
              <w:rPr>
                <w:noProof/>
                <w:webHidden/>
              </w:rPr>
              <w:fldChar w:fldCharType="end"/>
            </w:r>
          </w:hyperlink>
        </w:p>
        <w:p w14:paraId="37137EDF" w14:textId="6DF6ADB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Pr>
                <w:noProof/>
                <w:webHidden/>
              </w:rPr>
              <w:t>1</w:t>
            </w:r>
            <w:r>
              <w:rPr>
                <w:noProof/>
                <w:webHidden/>
              </w:rPr>
              <w:fldChar w:fldCharType="end"/>
            </w:r>
          </w:hyperlink>
        </w:p>
        <w:p w14:paraId="01F700AA" w14:textId="5893C56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Pr>
                <w:noProof/>
                <w:webHidden/>
              </w:rPr>
              <w:t>2</w:t>
            </w:r>
            <w:r>
              <w:rPr>
                <w:noProof/>
                <w:webHidden/>
              </w:rPr>
              <w:fldChar w:fldCharType="end"/>
            </w:r>
          </w:hyperlink>
        </w:p>
        <w:p w14:paraId="7BE13074" w14:textId="5653D3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Pr>
                <w:noProof/>
                <w:webHidden/>
              </w:rPr>
              <w:t>3</w:t>
            </w:r>
            <w:r>
              <w:rPr>
                <w:noProof/>
                <w:webHidden/>
              </w:rPr>
              <w:fldChar w:fldCharType="end"/>
            </w:r>
          </w:hyperlink>
        </w:p>
        <w:p w14:paraId="090CC2EA" w14:textId="4E1C19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Pr>
                <w:noProof/>
                <w:webHidden/>
              </w:rPr>
              <w:t>4</w:t>
            </w:r>
            <w:r>
              <w:rPr>
                <w:noProof/>
                <w:webHidden/>
              </w:rPr>
              <w:fldChar w:fldCharType="end"/>
            </w:r>
          </w:hyperlink>
        </w:p>
        <w:p w14:paraId="499E3D49" w14:textId="5DF1129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Pr>
                <w:noProof/>
                <w:webHidden/>
              </w:rPr>
              <w:t>5</w:t>
            </w:r>
            <w:r>
              <w:rPr>
                <w:noProof/>
                <w:webHidden/>
              </w:rPr>
              <w:fldChar w:fldCharType="end"/>
            </w:r>
          </w:hyperlink>
        </w:p>
        <w:p w14:paraId="56A1EEC9" w14:textId="676FBE8C"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Pr>
                <w:noProof/>
                <w:webHidden/>
              </w:rPr>
              <w:t>5</w:t>
            </w:r>
            <w:r>
              <w:rPr>
                <w:noProof/>
                <w:webHidden/>
              </w:rPr>
              <w:fldChar w:fldCharType="end"/>
            </w:r>
          </w:hyperlink>
        </w:p>
        <w:p w14:paraId="1D5289FC" w14:textId="7719521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Pr>
                <w:noProof/>
                <w:webHidden/>
              </w:rPr>
              <w:t>7</w:t>
            </w:r>
            <w:r>
              <w:rPr>
                <w:noProof/>
                <w:webHidden/>
              </w:rPr>
              <w:fldChar w:fldCharType="end"/>
            </w:r>
          </w:hyperlink>
        </w:p>
        <w:p w14:paraId="028450C8" w14:textId="4C94027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Pr>
                <w:noProof/>
                <w:webHidden/>
              </w:rPr>
              <w:t>8</w:t>
            </w:r>
            <w:r>
              <w:rPr>
                <w:noProof/>
                <w:webHidden/>
              </w:rPr>
              <w:fldChar w:fldCharType="end"/>
            </w:r>
          </w:hyperlink>
        </w:p>
        <w:p w14:paraId="291BC008" w14:textId="7BE0D7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Pr>
                <w:noProof/>
                <w:webHidden/>
              </w:rPr>
              <w:t>10</w:t>
            </w:r>
            <w:r>
              <w:rPr>
                <w:noProof/>
                <w:webHidden/>
              </w:rPr>
              <w:fldChar w:fldCharType="end"/>
            </w:r>
          </w:hyperlink>
        </w:p>
        <w:p w14:paraId="28A2AF4D" w14:textId="66C48453"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Pr>
                <w:noProof/>
                <w:webHidden/>
              </w:rPr>
              <w:t>13</w:t>
            </w:r>
            <w:r>
              <w:rPr>
                <w:noProof/>
                <w:webHidden/>
              </w:rPr>
              <w:fldChar w:fldCharType="end"/>
            </w:r>
          </w:hyperlink>
        </w:p>
        <w:p w14:paraId="042BF6E4" w14:textId="7B0B50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Pr>
                <w:noProof/>
                <w:webHidden/>
              </w:rPr>
              <w:t>13</w:t>
            </w:r>
            <w:r>
              <w:rPr>
                <w:noProof/>
                <w:webHidden/>
              </w:rPr>
              <w:fldChar w:fldCharType="end"/>
            </w:r>
          </w:hyperlink>
        </w:p>
        <w:p w14:paraId="25AB3B1B" w14:textId="4E1D7D4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Pr>
                <w:noProof/>
                <w:webHidden/>
              </w:rPr>
              <w:t>13</w:t>
            </w:r>
            <w:r>
              <w:rPr>
                <w:noProof/>
                <w:webHidden/>
              </w:rPr>
              <w:fldChar w:fldCharType="end"/>
            </w:r>
          </w:hyperlink>
        </w:p>
        <w:p w14:paraId="35075014" w14:textId="5A084CA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Pr>
                <w:noProof/>
                <w:webHidden/>
              </w:rPr>
              <w:t>13</w:t>
            </w:r>
            <w:r>
              <w:rPr>
                <w:noProof/>
                <w:webHidden/>
              </w:rPr>
              <w:fldChar w:fldCharType="end"/>
            </w:r>
          </w:hyperlink>
        </w:p>
        <w:p w14:paraId="7497DDDD" w14:textId="746A1E0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Pr>
                <w:noProof/>
                <w:webHidden/>
              </w:rPr>
              <w:t>13</w:t>
            </w:r>
            <w:r>
              <w:rPr>
                <w:noProof/>
                <w:webHidden/>
              </w:rPr>
              <w:fldChar w:fldCharType="end"/>
            </w:r>
          </w:hyperlink>
        </w:p>
        <w:p w14:paraId="012755E2" w14:textId="4B4673B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Pr>
                <w:noProof/>
                <w:webHidden/>
              </w:rPr>
              <w:t>13</w:t>
            </w:r>
            <w:r>
              <w:rPr>
                <w:noProof/>
                <w:webHidden/>
              </w:rPr>
              <w:fldChar w:fldCharType="end"/>
            </w:r>
          </w:hyperlink>
        </w:p>
        <w:p w14:paraId="5D167679" w14:textId="65CA5314"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Pr>
                <w:noProof/>
                <w:webHidden/>
              </w:rPr>
              <w:t>13</w:t>
            </w:r>
            <w:r>
              <w:rPr>
                <w:noProof/>
                <w:webHidden/>
              </w:rPr>
              <w:fldChar w:fldCharType="end"/>
            </w:r>
          </w:hyperlink>
        </w:p>
        <w:p w14:paraId="41CBE2B7" w14:textId="02BD76E4"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Pr>
                <w:noProof/>
                <w:webHidden/>
              </w:rPr>
              <w:t>17</w:t>
            </w:r>
            <w:r>
              <w:rPr>
                <w:noProof/>
                <w:webHidden/>
              </w:rPr>
              <w:fldChar w:fldCharType="end"/>
            </w:r>
          </w:hyperlink>
        </w:p>
        <w:p w14:paraId="45C554DB" w14:textId="7E214E78"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Pr>
                <w:noProof/>
                <w:webHidden/>
              </w:rPr>
              <w:t>17</w:t>
            </w:r>
            <w:r>
              <w:rPr>
                <w:noProof/>
                <w:webHidden/>
              </w:rPr>
              <w:fldChar w:fldCharType="end"/>
            </w:r>
          </w:hyperlink>
        </w:p>
        <w:p w14:paraId="3E552F40" w14:textId="5CD5AE9A"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Pr>
                <w:noProof/>
                <w:webHidden/>
              </w:rPr>
              <w:t>18</w:t>
            </w:r>
            <w:r>
              <w:rPr>
                <w:noProof/>
                <w:webHidden/>
              </w:rPr>
              <w:fldChar w:fldCharType="end"/>
            </w:r>
          </w:hyperlink>
        </w:p>
        <w:p w14:paraId="65026DFC" w14:textId="42EC8FD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Pr>
                <w:noProof/>
                <w:webHidden/>
              </w:rPr>
              <w:t>19</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8D5CCC">
      <w:pPr>
        <w:pStyle w:val="Heading2"/>
      </w:pPr>
      <w:bookmarkStart w:id="2" w:name="_Toc235289148"/>
      <w:r>
        <w:t>Background</w:t>
      </w:r>
      <w:bookmarkEnd w:id="2"/>
      <w:r w:rsidR="00D91827">
        <w:t xml:space="preserve"> </w:t>
      </w:r>
    </w:p>
    <w:p w14:paraId="53FB20A6" w14:textId="358AC608"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jb250YWluZXItdGl0bGUtc2hvcnQiOiJBcHBsLiBFbmVyZ3kiLCJET0kiOiIxMC4xMDE2L2ouYXBlbmVyZ3kuMjAyMS4xMTczMjIiLCJJU1NOIjoiMDMwNjI2MTkiLCJpc3N1ZWQiOnsiZGF0ZS1wYXJ0cyI6W1syMDIxLDEwXV19LCJwYWdlIjoiMTE3MzIyIiwidm9sdW1lIjoiMzAwIn0sImlzVGVtcG9yYXJ5IjpmYWxzZX1dfQ=="/>
          <w:id w:val="2058437116"/>
          <w:placeholder>
            <w:docPart w:val="DefaultPlaceholder_-1854013440"/>
          </w:placeholder>
        </w:sdtPr>
        <w:sdtContent>
          <w:r w:rsidR="001C4983" w:rsidRPr="001C4983">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"/>
          <w:id w:val="-1876605528"/>
          <w:placeholder>
            <w:docPart w:val="DefaultPlaceholder_-1854013440"/>
          </w:placeholder>
        </w:sdtPr>
        <w:sdtContent>
          <w:r w:rsidR="001C4983" w:rsidRPr="001C4983">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1C4983" w:rsidRPr="001C4983">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4F151AB0"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1C4983" w:rsidRPr="001C4983">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1C4983" w:rsidRPr="001C4983">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6EB73D20"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mNvbnRhaW5lci10aXRsZS1zaG9ydCI6IkVuZXJneSBDb252ZXJzLiBNYW5hZy4iLCJET0kiOiIxMC4xMDE2L2ouZW5jb25tYW4uMjAxNC4xMi4wMjAiLCJJU1NOIjoiMDE5Njg5MDQiLCJpc3N1ZWQiOnsiZGF0ZS1wYXJ0cyI6W1syMDE1LDNdXX0sInBhZ2UiOiI5Mi0xMDQiLCJ2b2x1bWUiOiI5MiJ9LCJpc1RlbXBvcmFyeSI6ZmFsc2V9XX0="/>
          <w:id w:val="-1821730970"/>
          <w:placeholder>
            <w:docPart w:val="DefaultPlaceholder_-1854013440"/>
          </w:placeholder>
        </w:sdtPr>
        <w:sdtContent>
          <w:r w:rsidR="001C4983" w:rsidRPr="001C4983">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Y29udGFpbmVyLXRpdGxlLXNob3J0IjoiRWxlY3Ryb25pY3MgKEJhc2VsKS4iLCJET0kiOiIxMC4zMzkwL2VsZWN0cm9uaWNzMTMwODE0NTkiLCJJU1NOIjoiMjA3OS05MjkyIiwiaXNzdWVkIjp7ImRhdGUtcGFydHMiOltbMjAyNCw0LDEyXV19LCJwYWdlIjoiMTQ1OSIsImFic3RyYWN0IjoiPHA+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8L3A+IiwiaXNzdWUiOiI4Iiwidm9sdW1lIjoiMTMifSwiaXNUZW1wb3JhcnkiOmZhbHNlfV19"/>
          <w:id w:val="1986736768"/>
          <w:placeholder>
            <w:docPart w:val="DefaultPlaceholder_-1854013440"/>
          </w:placeholder>
        </w:sdtPr>
        <w:sdtContent>
          <w:r w:rsidR="001C4983" w:rsidRPr="001C4983">
            <w:rPr>
              <w:color w:val="000000"/>
            </w:rPr>
            <w:t>[7]</w:t>
          </w:r>
        </w:sdtContent>
      </w:sdt>
      <w:r>
        <w:t>.</w:t>
      </w:r>
    </w:p>
    <w:p w14:paraId="71D9CB3D" w14:textId="77777777" w:rsidR="008D5CCC" w:rsidRDefault="008D5CCC" w:rsidP="008D5CCC"/>
    <w:p w14:paraId="75FBEF6B" w14:textId="425A176E" w:rsidR="008D5CCC" w:rsidRDefault="008D5CCC" w:rsidP="008D5CCC">
      <w:r>
        <w:t xml:space="preserve">Building on this motivation, this thesis adopts a two-step methodological framework to </w:t>
      </w:r>
      <w:r>
        <w:lastRenderedPageBreak/>
        <w:t>systematically compare different levels of modeling fidelity and optimization approaches. In the 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r w:rsidR="00B618F7">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441EBA">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 xml:space="preserve">Within this framework, the present thesis contributes to the identification and evaluation of an </w:t>
      </w:r>
      <w:r>
        <w:lastRenderedPageBreak/>
        <w:t>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F930A8">
      <w:pPr>
        <w:pStyle w:val="Heading2"/>
      </w:pPr>
      <w:bookmarkStart w:id="4" w:name="_Toc235289150"/>
      <w:r>
        <w:t>Objective</w:t>
      </w:r>
      <w:bookmarkEnd w:id="4"/>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F930A8">
      <w:pPr>
        <w:pStyle w:val="Heading2"/>
      </w:pPr>
      <w:bookmarkStart w:id="5" w:name="_Toc235289151"/>
      <w:r>
        <w:t>Thesis Configuration</w:t>
      </w:r>
      <w:bookmarkEnd w:id="5"/>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6" w:name="_Toc235289152"/>
      <w:r>
        <w:lastRenderedPageBreak/>
        <w:t>Literature Review</w:t>
      </w:r>
      <w:bookmarkEnd w:id="6"/>
    </w:p>
    <w:p w14:paraId="47790120" w14:textId="67326782" w:rsidR="000C03C6" w:rsidRDefault="00CB68F4" w:rsidP="000C03C6">
      <w:pPr>
        <w:pStyle w:val="Heading2"/>
      </w:pPr>
      <w:r>
        <w:t>Hybrid Biomass Power-to-Methanol System</w:t>
      </w:r>
    </w:p>
    <w:p w14:paraId="79191238" w14:textId="2245C87A"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1C4983" w:rsidRPr="001C4983">
            <w:rPr>
              <w:color w:val="000000"/>
            </w:rPr>
            <w:t>[8]</w:t>
          </w:r>
        </w:sdtContent>
      </w:sdt>
      <w:r>
        <w:t xml:space="preserve">. </w:t>
      </w:r>
    </w:p>
    <w:p w14:paraId="0D24DBC8" w14:textId="5B80E6FC" w:rsidR="003C5848" w:rsidRDefault="003C5848" w:rsidP="00BD1CAF">
      <w:pPr>
        <w:pStyle w:val="Caption"/>
        <w:keepNext/>
        <w:jc w:val="center"/>
      </w:pPr>
      <w:r>
        <w:t xml:space="preserve">Table </w:t>
      </w:r>
      <w:fldSimple w:instr=" SEQ Table \* ARABIC ">
        <w:r w:rsidR="00C07FC2">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123A935B" w:rsidR="003C5848" w:rsidRPr="003C5848" w:rsidRDefault="001C4983" w:rsidP="003C5848">
                <w:pPr>
                  <w:cnfStyle w:val="000000100000" w:firstRow="0" w:lastRow="0" w:firstColumn="0" w:lastColumn="0" w:oddVBand="0" w:evenVBand="0" w:oddHBand="1" w:evenHBand="0" w:firstRowFirstColumn="0" w:firstRowLastColumn="0" w:lastRowFirstColumn="0" w:lastRowLastColumn="0"/>
                </w:pPr>
                <w:r w:rsidRPr="001C4983">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mNvbnRhaW5lci10aXRsZS1zaG9ydCI6IkouIEVudmlyb24uIENoZW0uIEVuZy4iLCJET0kiOiIxMC4xMDE2L2ouamVjZS4yMDI0LjExMjY3NCIsIklTU04iOiIyMjEzMzQzNyIsImlzc3VlZCI6eyJkYXRlLXBhcnRzIjpbWzIwMjQsNl1dfSwicGFnZSI6IjExMjY3NCIsImlzc3VlIjoiMyIsInZvbHVtZSI6IjEy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02992EC5" w:rsidR="003C5848" w:rsidRPr="003C5848" w:rsidRDefault="001C4983" w:rsidP="003C5848">
                <w:pPr>
                  <w:cnfStyle w:val="000000000000" w:firstRow="0" w:lastRow="0" w:firstColumn="0" w:lastColumn="0" w:oddVBand="0" w:evenVBand="0" w:oddHBand="0" w:evenHBand="0" w:firstRowFirstColumn="0" w:firstRowLastColumn="0" w:lastRowFirstColumn="0" w:lastRowLastColumn="0"/>
                </w:pPr>
                <w:r w:rsidRPr="001C4983">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75784EE1" w:rsidR="003C5848" w:rsidRPr="003C5848" w:rsidRDefault="001C4983" w:rsidP="003C5848">
                <w:pPr>
                  <w:cnfStyle w:val="000000100000" w:firstRow="0" w:lastRow="0" w:firstColumn="0" w:lastColumn="0" w:oddVBand="0" w:evenVBand="0" w:oddHBand="1" w:evenHBand="0" w:firstRowFirstColumn="0" w:firstRowLastColumn="0" w:lastRowFirstColumn="0" w:lastRowLastColumn="0"/>
                </w:pPr>
                <w:r w:rsidRPr="001C4983">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Y29udGFpbmVyLXRpdGxlLXNob3J0IjoiU3VzdGFpbi4gRW5lcmd5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66F630A1" w:rsidR="003C5848" w:rsidRPr="003C5848" w:rsidRDefault="001C4983" w:rsidP="003C5848">
                <w:pPr>
                  <w:cnfStyle w:val="000000000000" w:firstRow="0" w:lastRow="0" w:firstColumn="0" w:lastColumn="0" w:oddVBand="0" w:evenVBand="0" w:oddHBand="0" w:evenHBand="0" w:firstRowFirstColumn="0" w:firstRowLastColumn="0" w:lastRowFirstColumn="0" w:lastRowLastColumn="0"/>
                </w:pPr>
                <w:r w:rsidRPr="001C4983">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jb250YWluZXItdGl0bGUtc2hvcnQiOiJKLiBFbnZpcm9uLiBDaGVtLiBFbmcuIiwiRE9JIjoiMTAuMTAxNi9qLmplY2UuMjAyNC4xMTI2NzQiLCJJU1NOIjoiMjIxMzM0MzciLCJpc3N1ZWQiOnsiZGF0ZS1wYXJ0cyI6W1syMDI0LDZdXX0sInBhZ2UiOiIxMTI2NzQiLCJpc3N1ZSI6IjMiLCJ2b2x1bWUiOiIxMiJ9LCJpc1RlbXBvcmFyeSI6ZmFsc2V9XX0="/>
            <w:id w:val="-1410840871"/>
            <w:placeholder>
              <w:docPart w:val="DefaultPlaceholder_-1854013440"/>
            </w:placeholder>
          </w:sdtPr>
          <w:sdtContent>
            <w:tc>
              <w:tcPr>
                <w:tcW w:w="236" w:type="dxa"/>
              </w:tcPr>
              <w:p w14:paraId="63E38B0D" w14:textId="3583ABCE" w:rsidR="003C5848" w:rsidRPr="003C5848" w:rsidRDefault="001C4983" w:rsidP="003C5848">
                <w:pPr>
                  <w:cnfStyle w:val="000000100000" w:firstRow="0" w:lastRow="0" w:firstColumn="0" w:lastColumn="0" w:oddVBand="0" w:evenVBand="0" w:oddHBand="1" w:evenHBand="0" w:firstRowFirstColumn="0" w:firstRowLastColumn="0" w:lastRowFirstColumn="0" w:lastRowLastColumn="0"/>
                </w:pPr>
                <w:r w:rsidRPr="001C4983">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jb250YWluZXItdGl0bGUtc2hvcnQiOiJKLiBFbnZpcm9uLiBDaGVtLiBFbmcuIiwiRE9JIjoiMTAuMTAxNi9qLmplY2UuMjAyNC4xMTI2NzQiLCJJU1NOIjoiMjIxMzM0MzciLCJpc3N1ZWQiOnsiZGF0ZS1wYXJ0cyI6W1syMDI0LDZdXX0sInBhZ2UiOiIxMTI2NzQiLCJpc3N1ZSI6IjMiLCJ2b2x1bWUiOiIxMiJ9LCJpc1RlbXBvcmFyeSI6ZmFsc2V9XX0="/>
            <w:id w:val="-548230676"/>
            <w:placeholder>
              <w:docPart w:val="DefaultPlaceholder_-1854013440"/>
            </w:placeholder>
          </w:sdtPr>
          <w:sdtContent>
            <w:tc>
              <w:tcPr>
                <w:tcW w:w="236" w:type="dxa"/>
              </w:tcPr>
              <w:p w14:paraId="43259892" w14:textId="2F0BC0FB" w:rsidR="003C5848" w:rsidRPr="003C5848" w:rsidRDefault="001C4983" w:rsidP="003C5848">
                <w:pPr>
                  <w:cnfStyle w:val="000000000000" w:firstRow="0" w:lastRow="0" w:firstColumn="0" w:lastColumn="0" w:oddVBand="0" w:evenVBand="0" w:oddHBand="0" w:evenHBand="0" w:firstRowFirstColumn="0" w:firstRowLastColumn="0" w:lastRowFirstColumn="0" w:lastRowLastColumn="0"/>
                </w:pPr>
                <w:r w:rsidRPr="001C4983">
                  <w:rPr>
                    <w:color w:val="000000"/>
                  </w:rPr>
                  <w:t>[10]</w:t>
                </w:r>
              </w:p>
            </w:tc>
          </w:sdtContent>
        </w:sdt>
      </w:tr>
    </w:tbl>
    <w:p w14:paraId="1C43A58D" w14:textId="77777777" w:rsidR="003C5848" w:rsidRDefault="003C5848" w:rsidP="00D24498"/>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0F599FC" w14:textId="0F7A86F9" w:rsidR="003B6650" w:rsidRPr="003B6650" w:rsidRDefault="003B6650">
      <w:pPr>
        <w:pStyle w:val="ListParagraph"/>
        <w:numPr>
          <w:ilvl w:val="0"/>
          <w:numId w:val="13"/>
        </w:numPr>
        <w:rPr>
          <w:color w:val="FF0000"/>
        </w:rPr>
      </w:pPr>
      <w:r w:rsidRPr="003B6650">
        <w:rPr>
          <w:color w:val="FF0000"/>
        </w:rPr>
        <w:t>Chemical reaction of hydrogen</w:t>
      </w:r>
    </w:p>
    <w:p w14:paraId="51DCD751" w14:textId="43DE66A5" w:rsidR="00D24498"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jb250YWluZXItdGl0bGUtc2hvcnQiOiJBcHBsLiBFbmVyZ3kiLCJET0kiOiIxMC4xMDE2L2ouYXBlbmVyZ3kuMjAyMC4xMTUxMTMiLCJJU1NOIjoiMDMwNjI2MTkiLCJpc3N1ZWQiOnsiZGF0ZS1wYXJ0cyI6W1syMDIwLDddXX0sInBhZ2UiOiIxMTUxMTMiLCJ2b2x1bWUiOiIyNzAifSwiaXNUZW1wb3JhcnkiOmZhbHNlfV19"/>
          <w:id w:val="-1817183316"/>
          <w:placeholder>
            <w:docPart w:val="DefaultPlaceholder_-1854013440"/>
          </w:placeholder>
        </w:sdtPr>
        <w:sdtContent>
          <w:r w:rsidR="001C4983" w:rsidRPr="001C4983">
            <w:rPr>
              <w:color w:val="000000"/>
            </w:rPr>
            <w:t>[12]</w:t>
          </w:r>
        </w:sdtContent>
      </w:sdt>
      <w:r w:rsidR="00BD1CAF">
        <w:t xml:space="preserve">. </w:t>
      </w:r>
      <w:r>
        <w:t>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Y29udGFpbmVyLXRpdGxlLXNob3J0IjoiSW50LiBKLiBIeWRyb2dlbiBFbmVyZ3kiLCJET0kiOiIxMC4xMDE2L2ouaWpoeWRlbmUuMjAyNi4xNTMzOTQiLCJJU1NOIjoiMDM2MDMxOTkiLCJpc3N1ZWQiOnsiZGF0ZS1wYXJ0cyI6W1syMDI2LDJdXX0sInBhZ2UiOiIxNTMzOTQiLCJ2b2x1bWUiOiIyMDYifSwiaXNUZW1wb3JhcnkiOmZhbHNlfV19"/>
          <w:id w:val="-74059728"/>
          <w:placeholder>
            <w:docPart w:val="DefaultPlaceholder_-1854013440"/>
          </w:placeholder>
        </w:sdtPr>
        <w:sdtContent>
          <w:r w:rsidR="001C4983" w:rsidRPr="001C4983">
            <w:rPr>
              <w:color w:val="000000"/>
            </w:rPr>
            <w:t>[13]</w:t>
          </w:r>
        </w:sdtContent>
      </w:sdt>
      <w:r>
        <w:t>.</w:t>
      </w:r>
      <w:r w:rsidR="00BD5342">
        <w:t xml:space="preserve"> A </w:t>
      </w:r>
      <w:r w:rsidR="00BD5342">
        <w:lastRenderedPageBreak/>
        <w:t>detailed quantitative synthesis of these performance metrics</w:t>
      </w:r>
      <w:r w:rsidR="00C07FC2">
        <w:t xml:space="preserve"> and</w:t>
      </w:r>
      <w:r w:rsidR="00BD5342">
        <w:t xml:space="preserve"> operating limits</w:t>
      </w:r>
      <w:r w:rsidR="00C07FC2">
        <w:t xml:space="preserve"> </w:t>
      </w:r>
      <w:r w:rsidR="00BD5342">
        <w:t xml:space="preserve">is summarized in Table 2. </w:t>
      </w:r>
    </w:p>
    <w:p w14:paraId="72073163" w14:textId="77777777" w:rsidR="00BD5342" w:rsidRDefault="00BD5342" w:rsidP="00D24498"/>
    <w:p w14:paraId="29BD5B2A" w14:textId="1DF5D1B5" w:rsidR="00C07FC2" w:rsidRDefault="00C07FC2" w:rsidP="00C07FC2">
      <w:pPr>
        <w:pStyle w:val="Caption"/>
        <w:keepNext/>
        <w:jc w:val="center"/>
      </w:pPr>
      <w:r>
        <w:t xml:space="preserve">Table </w:t>
      </w:r>
      <w:fldSimple w:instr=" SEQ Table \* ARABIC ">
        <w:r>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jb250YWluZXItdGl0bGUtc2hvcnQiOiJNYXRlci4gU2NpLiBFbmVyZ3kgVGVjaG5vbC4iLCJET0kiOiIxMC4xMDE2L2oubXNldC4yMDE5LjAzLjAwMiIsIklTU04iOiIyNTg5Mjk5MSIsImlzc3VlZCI6eyJkYXRlLXBhcnRzIjpbWzIwMTksMTJdXX0sInBhZ2UiOiI0NDItNDU0IiwiaXNzdWUiOiIzIiwidm9sdW1lIjoiMiJ9LCJpc1RlbXBvcmFyeSI6ZmFsc2V9XX0="/>
          <w:id w:val="1927916260"/>
          <w:placeholder>
            <w:docPart w:val="DefaultPlaceholder_-1854013440"/>
          </w:placeholder>
        </w:sdtPr>
        <w:sdtContent>
          <w:r w:rsidR="001C4983" w:rsidRPr="001C4983">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203D2AB3" w14:textId="088AD6CC" w:rsidR="00D24498" w:rsidRDefault="00134F16" w:rsidP="00D24498">
      <w:r>
        <w:t>In hybrid biomass and power-to-methanol (PBtM) systems, the technical consensus across recent literature emphasize the need to achieve an optimal blending between the carbon-rich syngas with the pure hydrogen coming from electrolyzer to achieve complete carbon efficiency []. There are three repeating strategies that are used in the literature for this specific goal:</w:t>
      </w:r>
    </w:p>
    <w:p w14:paraId="55D8B441" w14:textId="77777777" w:rsidR="00134F16" w:rsidRDefault="00134F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60543007"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xml:space="preserve">. Due to the low stoichiometric module below the required threshold of around 1.5 – 1.8, the blending with hydrogen before the methanol reactor increases this number to &gt;2 [].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lastRenderedPageBreak/>
        <w:t>Reverse Water-Gas Shift (RWGS) Coupling Junction</w:t>
      </w:r>
      <w:r>
        <w:rPr>
          <w:b/>
          <w:bCs/>
        </w:rPr>
        <w:t>:</w:t>
      </w:r>
    </w:p>
    <w:p w14:paraId="22655812" w14:textId="018B74E0" w:rsidR="00134F16" w:rsidRDefault="00134F16" w:rsidP="00134F16">
      <w:pPr>
        <w:ind w:left="360"/>
      </w:pPr>
      <w:r>
        <w:t>Unref</w:t>
      </w:r>
      <w:r w:rsidR="003B6650">
        <w:t>ined or partially reformed biogas CO2 is routed into a RWGS reactor</w:t>
      </w:r>
    </w:p>
    <w:p w14:paraId="0E1F9CED" w14:textId="474D62F9" w:rsidR="003B6650" w:rsidRPr="003B6650" w:rsidRDefault="003B6650">
      <w:pPr>
        <w:pStyle w:val="ListParagraph"/>
        <w:numPr>
          <w:ilvl w:val="0"/>
          <w:numId w:val="13"/>
        </w:numPr>
        <w:rPr>
          <w:color w:val="FF0000"/>
        </w:rPr>
      </w:pPr>
      <w:r w:rsidRPr="003B6650">
        <w:rPr>
          <w:color w:val="FF0000"/>
        </w:rPr>
        <w:t>Chemical reaction of RWGS</w:t>
      </w:r>
    </w:p>
    <w:p w14:paraId="1548ED22" w14:textId="5700956E"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66EDECF7" w14:textId="0A4D5F96" w:rsidR="003B6650" w:rsidRPr="003B6650" w:rsidRDefault="003B6650">
      <w:pPr>
        <w:pStyle w:val="ListParagraph"/>
        <w:numPr>
          <w:ilvl w:val="0"/>
          <w:numId w:val="13"/>
        </w:numPr>
        <w:rPr>
          <w:color w:val="FF0000"/>
        </w:rPr>
      </w:pPr>
      <w:r w:rsidRPr="003B6650">
        <w:rPr>
          <w:color w:val="FF0000"/>
        </w:rPr>
        <w:t>Chemical reaction of CO2 based methanol synthesis</w:t>
      </w:r>
    </w:p>
    <w:p w14:paraId="42F407D5" w14:textId="1E062DE6" w:rsidR="003B6650" w:rsidRDefault="003B6650" w:rsidP="003B6650">
      <w:pPr>
        <w:ind w:left="360"/>
      </w:pPr>
      <w:r>
        <w:t>which accelerates catalyst deactivation through kinetic inhibition and active site sintering []. By meeting in an RWGS unit prior to the methanol synthesis, the hydrogen reduces CO</w:t>
      </w:r>
      <w:r>
        <w:rPr>
          <w:vertAlign w:val="subscript"/>
        </w:rPr>
        <w:t xml:space="preserve">2 </w:t>
      </w:r>
      <w:r>
        <w:t>to CO, shifting the synthesis reaction toward the faster, more thermodydnamically favorable CO hydrogenation route [].</w:t>
      </w:r>
    </w:p>
    <w:p w14:paraId="27D7BE3C" w14:textId="342A1DB5" w:rsidR="003B6650" w:rsidRDefault="003B6650">
      <w:pPr>
        <w:pStyle w:val="ListParagraph"/>
        <w:numPr>
          <w:ilvl w:val="0"/>
          <w:numId w:val="13"/>
        </w:numPr>
      </w:pPr>
      <w:r w:rsidRPr="003B6650">
        <w:rPr>
          <w:color w:val="FF0000"/>
        </w:rPr>
        <w:t>Chemical reaction of CO based methanol synthsis</w:t>
      </w:r>
      <w:r>
        <w:t xml:space="preserve"> </w:t>
      </w:r>
    </w:p>
    <w:p w14:paraId="640C1DB1" w14:textId="77777777" w:rsidR="003B6650" w:rsidRDefault="003B6650" w:rsidP="003B6650">
      <w:pPr>
        <w:pStyle w:val="ListParagraph"/>
      </w:pPr>
    </w:p>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77777777"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the biogas path inside an Autothermal Reformer (ATR). The oxygen from electrolyzer will then be used to generate internal thermal energy via exothermic methane partial oxidation</w:t>
      </w:r>
    </w:p>
    <w:p w14:paraId="700FEC0E" w14:textId="0878055B" w:rsidR="003B6650" w:rsidRDefault="00D478E2">
      <w:pPr>
        <w:pStyle w:val="ListParagraph"/>
        <w:numPr>
          <w:ilvl w:val="0"/>
          <w:numId w:val="13"/>
        </w:numPr>
      </w:pPr>
      <w:r w:rsidRPr="00D478E2">
        <w:rPr>
          <w:color w:val="FF0000"/>
        </w:rPr>
        <w:t xml:space="preserve">ATR reaction </w:t>
      </w:r>
      <w:r w:rsidR="003B6650" w:rsidRPr="00D478E2">
        <w:t xml:space="preserve"> </w:t>
      </w:r>
    </w:p>
    <w:p w14:paraId="68CAE856" w14:textId="4EE78D93" w:rsidR="00D478E2" w:rsidRDefault="00D478E2" w:rsidP="00D478E2">
      <w:pPr>
        <w:ind w:left="360"/>
      </w:pPr>
      <w:r>
        <w:t xml:space="preserve">Which sustains the endothermic steam reforming reactions. This strategy eliminates the need for a capital intensive Air Separation Unit (ASU). Dossow et al. []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004DFD20" w:rsidR="00D478E2" w:rsidRPr="00D478E2" w:rsidRDefault="00D478E2" w:rsidP="00D478E2">
      <w:r>
        <w:t xml:space="preserve">While these strategies establish the thermodynamic and chemical validity of stream integration, maintaining a mass-balance ratios between the continuous biogas path and volatile power-dependent hydrogen path remains a central operational dispatch challenge requiring an advanced optimization strategies []. </w:t>
      </w:r>
    </w:p>
    <w:p w14:paraId="3C75F4DD" w14:textId="77777777" w:rsidR="00D24498" w:rsidRDefault="00D24498" w:rsidP="00D24498"/>
    <w:p w14:paraId="659BDA8F" w14:textId="1BE69118"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w:t>
      </w:r>
      <w:r>
        <w:lastRenderedPageBreak/>
        <w:t xml:space="preserve">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E3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1C4983" w:rsidRPr="001C4983">
            <w:rPr>
              <w:color w:val="000000"/>
            </w:rPr>
            <w:t>[17]</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E4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mNvbnRhaW5lci10aXRsZS1zaG9ydCI6IkFwcGwuIEVuZXJneSIsIkRPSSI6IjEwLjEwMTYvai5hcGVuZXJneS4yMDE5LjExNDA3MSIsIklTU04iOiIwMzA2MjYxOSIsImlzc3VlZCI6eyJkYXRlLXBhcnRzIjpbWzIwMjAsMV1dfSwicGFnZSI6IjExNDA3MSIsInZvbHVtZSI6IjI1OCJ9LCJpc1RlbXBvcmFyeSI6ZmFsc2V9XX0="/>
          <w:id w:val="542867734"/>
          <w:placeholder>
            <w:docPart w:val="DefaultPlaceholder_-1854013440"/>
          </w:placeholder>
        </w:sdtPr>
        <w:sdtContent>
          <w:r w:rsidR="001C4983" w:rsidRPr="001C4983">
            <w:rPr>
              <w:color w:val="000000"/>
            </w:rPr>
            <w:t>[18]</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E5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1C4983" w:rsidRPr="001C4983">
            <w:rPr>
              <w:color w:val="000000"/>
            </w:rPr>
            <w:t>[19]</w:t>
          </w:r>
        </w:sdtContent>
      </w:sdt>
      <w:r>
        <w:t>.</w:t>
      </w:r>
    </w:p>
    <w:p w14:paraId="68C258DF" w14:textId="77777777" w:rsidR="00D24498" w:rsidRDefault="00D24498" w:rsidP="00D24498"/>
    <w:p w14:paraId="271C8F5F" w14:textId="77777777"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 (e.g., https://doi.org/10.1016/j.fuel.2021.122113). Oxygen management represents an additional practical constraint: while direct integration of oxygen streams may reduce the need for large-scale oxygen storage and improve capital efficiency and safety, this is contingent on matching oxygen supply and demand within the plant (e.g., https://doi.org/10.3389/fenrg.2021.795673). [NEED REFERENCE: quantitative analysis of oxygen balancing and storage requirements in hybrid systems]</w:t>
      </w:r>
    </w:p>
    <w:p w14:paraId="4CEEA253" w14:textId="77777777" w:rsidR="00D24498" w:rsidRDefault="00D24498" w:rsidP="00D24498"/>
    <w:p w14:paraId="7615D7C6" w14:textId="0DB4E6D0" w:rsidR="003A262A" w:rsidRDefault="00D24498" w:rsidP="00D24498">
      <w:r>
        <w:t>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(e.g., https://doi.org/10.1016/j.fuel.2021.122113). While such studies typically focus on individual subsystems, it is reasonable to expect that plant-wide optimization could yield further cost reductions and efficiency gains. [NEED REFERENCE: system-level optimization studies demonstrating integrated plant improvements]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20E6A96B" w14:textId="220A095C" w:rsidR="005174E5" w:rsidRPr="005B1C55" w:rsidRDefault="003A262A" w:rsidP="00A356BA">
      <w:r>
        <w:lastRenderedPageBreak/>
        <w:t xml:space="preserve"> </w:t>
      </w:r>
    </w:p>
    <w:p w14:paraId="583C2343" w14:textId="77777777" w:rsidR="005E0632" w:rsidRDefault="005E0632" w:rsidP="005E0632">
      <w:pPr>
        <w:pStyle w:val="Heading2"/>
      </w:pPr>
      <w:bookmarkStart w:id="7" w:name="_Toc235289154"/>
      <w:r>
        <w:t>MILP for Complex Polygeneration System</w:t>
      </w:r>
      <w:bookmarkEnd w:id="7"/>
    </w:p>
    <w:p w14:paraId="63EFF475" w14:textId="45065E07" w:rsidR="00D24498" w:rsidRDefault="00532957">
      <w:pPr>
        <w:pStyle w:val="ListParagraph"/>
        <w:numPr>
          <w:ilvl w:val="0"/>
          <w:numId w:val="11"/>
        </w:numPr>
      </w:pPr>
      <w:r>
        <w:t>Introduction of MILP as the state-of-the-art methodology for optimizing various energy system by defining linear models, constraints and objective functions</w:t>
      </w:r>
    </w:p>
    <w:p w14:paraId="6DD13AAB" w14:textId="0221E03D" w:rsidR="00532957" w:rsidRDefault="00532957">
      <w:pPr>
        <w:pStyle w:val="ListParagraph"/>
        <w:numPr>
          <w:ilvl w:val="0"/>
          <w:numId w:val="11"/>
        </w:numPr>
      </w:pPr>
      <w:r>
        <w:t>What other methodologies that are used that are adjacent to MILP</w:t>
      </w:r>
    </w:p>
    <w:p w14:paraId="7DD4E6F3" w14:textId="3A831048" w:rsidR="00532957" w:rsidRDefault="00532957">
      <w:pPr>
        <w:pStyle w:val="ListParagraph"/>
        <w:numPr>
          <w:ilvl w:val="0"/>
          <w:numId w:val="11"/>
        </w:numPr>
      </w:pPr>
      <w:r>
        <w:t>Strengths and gaps of MILP</w:t>
      </w:r>
      <w:r w:rsidR="005A375A">
        <w:t xml:space="preserve"> compared to the other adjacent methodologies</w:t>
      </w:r>
    </w:p>
    <w:p w14:paraId="075895C7" w14:textId="09555D42" w:rsidR="00532957" w:rsidRDefault="00532957">
      <w:pPr>
        <w:pStyle w:val="ListParagraph"/>
        <w:numPr>
          <w:ilvl w:val="0"/>
          <w:numId w:val="11"/>
        </w:numPr>
      </w:pPr>
      <w:r>
        <w:t xml:space="preserve">MILP use cases in optimizing hybrid methanol system or other polygeneration </w:t>
      </w:r>
      <w:r w:rsidR="005A375A">
        <w:t xml:space="preserve">or specifically hybrid biomass power-to-methanol </w:t>
      </w:r>
      <w:r>
        <w:t>system</w:t>
      </w:r>
    </w:p>
    <w:p w14:paraId="695D991D" w14:textId="0BB58730" w:rsidR="00532957" w:rsidRDefault="00532957">
      <w:pPr>
        <w:pStyle w:val="ListParagraph"/>
        <w:numPr>
          <w:ilvl w:val="0"/>
          <w:numId w:val="11"/>
        </w:numPr>
      </w:pPr>
      <w:r>
        <w:t>The gap that MILP has that incentivizes the use of RL for optimizing a complex polygeneration system</w:t>
      </w:r>
    </w:p>
    <w:p w14:paraId="5FCF232F" w14:textId="77777777" w:rsidR="005A375A" w:rsidRDefault="005A375A" w:rsidP="005A375A">
      <w:pPr>
        <w:ind w:left="360"/>
      </w:pPr>
    </w:p>
    <w:p w14:paraId="47228FC1" w14:textId="77777777" w:rsidR="00772428" w:rsidRDefault="00A65856" w:rsidP="00D24498">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a specific KPI based on the optimization objective [].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p>
    <w:p w14:paraId="3DC99DDC" w14:textId="722EFEB3" w:rsidR="00772428" w:rsidRPr="00772428" w:rsidRDefault="00772428">
      <w:pPr>
        <w:pStyle w:val="ListParagraph"/>
        <w:numPr>
          <w:ilvl w:val="0"/>
          <w:numId w:val="11"/>
        </w:numPr>
        <w:rPr>
          <w:color w:val="EE0000"/>
          <w:kern w:val="0"/>
        </w:rPr>
      </w:pPr>
      <w:r w:rsidRPr="00772428">
        <w:rPr>
          <w:color w:val="EE0000"/>
          <w:kern w:val="0"/>
        </w:rPr>
        <w:t>Equations considered in the MILP formulation</w:t>
      </w:r>
    </w:p>
    <w:p w14:paraId="73BCA327" w14:textId="77777777" w:rsidR="00772428" w:rsidRDefault="00A65856" w:rsidP="00D24498">
      <w:pPr>
        <w:rPr>
          <w:kern w:val="0"/>
        </w:rPr>
      </w:pPr>
      <w:r>
        <w:rPr>
          <w:kern w:val="0"/>
        </w:rPr>
        <w:t xml:space="preserve">On the other hand, the objective function mainly includes the capital expenditure (CAPEX) and operational expenditure (OPEX) of the models defined in the system. </w:t>
      </w:r>
    </w:p>
    <w:p w14:paraId="7946516B" w14:textId="0FEDFAF6" w:rsidR="00772428" w:rsidRPr="00772428" w:rsidRDefault="00772428">
      <w:pPr>
        <w:pStyle w:val="ListParagraph"/>
        <w:numPr>
          <w:ilvl w:val="0"/>
          <w:numId w:val="11"/>
        </w:numPr>
        <w:rPr>
          <w:color w:val="EE0000"/>
          <w:kern w:val="0"/>
        </w:rPr>
      </w:pPr>
      <w:r w:rsidRPr="00772428">
        <w:rPr>
          <w:color w:val="EE0000"/>
          <w:kern w:val="0"/>
        </w:rPr>
        <w:t>How CAPEX and OPEX is defined in MILP as linear equations</w:t>
      </w:r>
    </w:p>
    <w:p w14:paraId="5E4DA80E" w14:textId="293B8F78"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w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1C4983" w:rsidRPr="001C4983">
            <w:rPr>
              <w:color w:val="000000"/>
              <w:kern w:val="0"/>
            </w:rPr>
            <w:t>[20]</w:t>
          </w:r>
        </w:sdtContent>
      </w:sdt>
      <w:r w:rsidR="00B369AA">
        <w:rPr>
          <w:kern w:val="0"/>
        </w:rPr>
        <w:t xml:space="preserve">. </w:t>
      </w:r>
    </w:p>
    <w:p w14:paraId="7ED2B4B4" w14:textId="77777777" w:rsidR="00D75148" w:rsidRDefault="00D75148" w:rsidP="00D24498">
      <w:pPr>
        <w:rPr>
          <w:kern w:val="0"/>
        </w:rPr>
      </w:pPr>
    </w:p>
    <w:p w14:paraId="61D2E23F" w14:textId="4C5DEEBB" w:rsidR="00D75148" w:rsidRDefault="00D75148" w:rsidP="00D24498">
      <w:pPr>
        <w:rPr>
          <w:kern w:val="0"/>
        </w:rPr>
      </w:pPr>
      <w:r>
        <w:rPr>
          <w:kern w:val="0"/>
        </w:rPr>
        <w:t xml:space="preserve">The main methodological alternatives adjacent to MILP are MINLP, stochastic programming, dynamic programming, metaheuristics, and decomposition-based or bilevel formulations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x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DefaultPlaceholder_-1854013440"/>
          </w:placeholder>
        </w:sdtPr>
        <w:sdtContent>
          <w:r w:rsidR="001C4983" w:rsidRPr="001C4983">
            <w:rPr>
              <w:color w:val="000000"/>
              <w:kern w:val="0"/>
            </w:rPr>
            <w:t>[21]</w:t>
          </w:r>
        </w:sdtContent>
      </w:sdt>
      <w:r>
        <w:rPr>
          <w:kern w:val="0"/>
        </w:rPr>
        <w:t xml:space="preserve">. </w:t>
      </w:r>
      <w:r w:rsidR="00DA0A97">
        <w:rPr>
          <w:kern w:val="0"/>
        </w:rPr>
        <w:lastRenderedPageBreak/>
        <w:t xml:space="preserve">MINLP is utilized when the non-linear physics of the assigned system is prevalent, but as the system gets bigger and more variables are involved, the problem can grow exponentially to the point where it is extremely difficult to solve. Stochastic programming addresses uncertainty by executing the system in many scenarios, but its computational burden rises sharply with scenario count and system size. Metaheuristics such as Particle Swarm Optimization (PSO) and Genetic Algorithm (GA) are widely used for non-linear multiobjective hybrid energy problem due to its flexibility and robustness, however, they do not guarantee the global optamility in comparison to the MILP counterpart. There is also a hybrid approach that is usually called a bilevel formulation, where it separates the optimization process of sizing selection using a metaheuristic approach and operational dispatch optimization using approach like MILP or RL. This will be discussed even further in depth in </w:t>
      </w:r>
      <w:r w:rsidR="002625D7">
        <w:rPr>
          <w:kern w:val="0"/>
        </w:rPr>
        <w:t xml:space="preserve">another </w:t>
      </w:r>
      <w:r w:rsidR="00DA0A97">
        <w:rPr>
          <w:kern w:val="0"/>
        </w:rPr>
        <w:t>sub-</w:t>
      </w:r>
      <w:commentRangeStart w:id="8"/>
      <w:r w:rsidR="00DA0A97">
        <w:rPr>
          <w:kern w:val="0"/>
        </w:rPr>
        <w:t>section</w:t>
      </w:r>
      <w:commentRangeEnd w:id="8"/>
      <w:r w:rsidR="002C74C4">
        <w:rPr>
          <w:rStyle w:val="CommentReference"/>
          <w:kern w:val="0"/>
          <w:sz w:val="24"/>
          <w:szCs w:val="22"/>
        </w:rPr>
        <w:commentReference w:id="8"/>
      </w:r>
      <w:r w:rsidR="00DA0A97">
        <w:rPr>
          <w:kern w:val="0"/>
        </w:rPr>
        <w:t xml:space="preserve">. </w:t>
      </w:r>
    </w:p>
    <w:p w14:paraId="15C49430" w14:textId="77777777" w:rsidR="00DA0A97" w:rsidRDefault="00DA0A97" w:rsidP="00D24498">
      <w:pPr>
        <w:rPr>
          <w:kern w:val="0"/>
        </w:rPr>
      </w:pPr>
    </w:p>
    <w:p w14:paraId="0A9BA226" w14:textId="5DA673C3" w:rsidR="00DA0A97" w:rsidRDefault="00DA0A97">
      <w:pPr>
        <w:pStyle w:val="ListParagraph"/>
        <w:numPr>
          <w:ilvl w:val="0"/>
          <w:numId w:val="11"/>
        </w:numPr>
        <w:rPr>
          <w:color w:val="EE0000"/>
          <w:kern w:val="0"/>
        </w:rPr>
      </w:pPr>
      <w:r w:rsidRPr="00772428">
        <w:rPr>
          <w:color w:val="EE0000"/>
          <w:kern w:val="0"/>
        </w:rPr>
        <w:t>Table of main advantage and disadvantage</w:t>
      </w:r>
      <w:r w:rsidR="00772428" w:rsidRPr="00772428">
        <w:rPr>
          <w:color w:val="EE0000"/>
          <w:kern w:val="0"/>
        </w:rPr>
        <w:t xml:space="preserve"> of different optimization approaches </w:t>
      </w:r>
    </w:p>
    <w:p w14:paraId="09B2F053" w14:textId="77777777" w:rsidR="002C74C4" w:rsidRDefault="002C74C4" w:rsidP="002C74C4">
      <w:pPr>
        <w:rPr>
          <w:color w:val="EE0000"/>
          <w:kern w:val="0"/>
        </w:rPr>
      </w:pPr>
    </w:p>
    <w:p w14:paraId="1EF004C7" w14:textId="77777777" w:rsidR="002C74C4" w:rsidRDefault="002C74C4" w:rsidP="002C74C4">
      <w:pPr>
        <w:rPr>
          <w:kern w:val="0"/>
        </w:rPr>
      </w:pPr>
      <w:r>
        <w:rPr>
          <w:kern w:val="0"/>
        </w:rPr>
        <w:t>MILP has been used a lot of times in the literature to optimize different kinds of polygeneration system. A similar study that researches the use of MILP to optimize a similar system of 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r w:rsidRPr="00575C21">
        <w:rPr>
          <w:kern w:val="0"/>
        </w:rPr>
        <w:t>10.1515/psr-2020-0058</w:t>
      </w:r>
      <w:r>
        <w:rPr>
          <w:kern w:val="0"/>
        </w:rPr>
        <w:t>]. In one energy-community case, MILP has been used to optimize jointly design and operate distributed polygeneration with district heatng and cooling, storage, and energy sharing, showing clear cost-emissions tradeoffs. The result showed two results can come out depending on objective function emphasis of either 24.3% CO2 emission cut at 1.9% cost increase or 31.9% CO2 cut with a 2.22.2% CO2 emissions increase [</w:t>
      </w:r>
      <w:r w:rsidRPr="00575C21">
        <w:rPr>
          <w:kern w:val="0"/>
        </w:rPr>
        <w:t>10.3390/en17133085</w:t>
      </w:r>
      <w:r>
        <w:rPr>
          <w:kern w:val="0"/>
        </w:rPr>
        <w:t xml:space="preserve">]. </w:t>
      </w:r>
    </w:p>
    <w:p w14:paraId="6B89C24D" w14:textId="77777777" w:rsidR="002C74C4" w:rsidRPr="002C74C4" w:rsidRDefault="002C74C4" w:rsidP="002C74C4">
      <w:pPr>
        <w:rPr>
          <w:color w:val="EE0000"/>
          <w:kern w:val="0"/>
        </w:rPr>
      </w:pPr>
    </w:p>
    <w:p w14:paraId="44B61C96" w14:textId="4B627CD7" w:rsidR="002625D7" w:rsidRDefault="00772428" w:rsidP="00772428">
      <w:pPr>
        <w:rPr>
          <w:kern w:val="0"/>
        </w:rPr>
      </w:pPr>
      <w:commentRangeStart w:id="9"/>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 </w:t>
      </w:r>
      <w:r w:rsidR="002625D7">
        <w:rPr>
          <w:kern w:val="0"/>
        </w:rPr>
        <w:t xml:space="preserve">Other than that, every constraint, feasibility, and infeasibility are explicit and can be traced to how the system is defined, thus it has the benefit of easier interpretability and </w:t>
      </w:r>
      <w:r w:rsidR="002625D7">
        <w:rPr>
          <w:kern w:val="0"/>
        </w:rPr>
        <w:lastRenderedPageBreak/>
        <w:t>debugging. Due to the exactness and deterministic model, MILP becomes a great baseline for benchmarking novel methodologies such as RL [].</w:t>
      </w:r>
    </w:p>
    <w:p w14:paraId="014B14D2" w14:textId="77777777" w:rsidR="002625D7" w:rsidRDefault="002625D7" w:rsidP="00772428">
      <w:pPr>
        <w:rPr>
          <w:kern w:val="0"/>
        </w:rPr>
      </w:pPr>
    </w:p>
    <w:p w14:paraId="69854C21" w14:textId="35DA73F7" w:rsidR="00772428" w:rsidRDefault="002625D7" w:rsidP="00772428">
      <w:pPr>
        <w:rPr>
          <w:kern w:val="0"/>
        </w:rPr>
      </w:pPr>
      <w:r>
        <w:rPr>
          <w:kern w:val="0"/>
        </w:rPr>
        <w:t xml:space="preserve"> The main gap of MILP is that optimality is guareanteed only for the approximated linear model, not necessarily the real physical system []. Therefore, in the case of complex polygeneration system that contains nonlinear part-load efficiencies, thermal inertia, degradation, recycle interactions, and stochastic renewables, they often need to be simplified to their linear equivalent or linearized thorugh process such as piecewise linearization</w:t>
      </w:r>
      <w:r w:rsidR="00CA5337">
        <w:rPr>
          <w:kern w:val="0"/>
        </w:rPr>
        <w:t xml:space="preserve"> []</w:t>
      </w:r>
      <w:r>
        <w:rPr>
          <w:kern w:val="0"/>
        </w:rPr>
        <w:t xml:space="preserve">. Another significant drawback is also the computation time that significantly inreases with the number of non-convex definition, decision variables, and long horizon, which is the exact opposite to a trained RL agent that can run in millisecond after being trained, and results in a major limitation for real-time operation []. </w:t>
      </w:r>
      <w:commentRangeEnd w:id="9"/>
      <w:r w:rsidR="002C74C4">
        <w:rPr>
          <w:rStyle w:val="CommentReference"/>
          <w:kern w:val="0"/>
          <w:sz w:val="24"/>
          <w:szCs w:val="22"/>
        </w:rPr>
        <w:commentReference w:id="9"/>
      </w:r>
    </w:p>
    <w:p w14:paraId="52A8A779" w14:textId="77777777" w:rsidR="00E15FE9" w:rsidRDefault="00E15FE9" w:rsidP="00772428">
      <w:pPr>
        <w:rPr>
          <w:kern w:val="0"/>
        </w:rPr>
      </w:pPr>
    </w:p>
    <w:p w14:paraId="24A3A292" w14:textId="0EFAFE40" w:rsidR="00532957" w:rsidRDefault="002C74C4" w:rsidP="00D24498">
      <w:pPr>
        <w:rPr>
          <w:kern w:val="0"/>
        </w:rPr>
      </w:pPr>
      <w:r>
        <w:rPr>
          <w:kern w:val="0"/>
        </w:rPr>
        <w:t>The reason why RL becomes interesting to explore is not because MILP is weak at optimization, rather that it is less suitable for fast repeated control when the environment is uncertain, partially observed, and dynamically changing [</w:t>
      </w:r>
      <w:r w:rsidRPr="002C74C4">
        <w:rPr>
          <w:kern w:val="0"/>
        </w:rPr>
        <w:t>10.3390/en18174489</w:t>
      </w:r>
      <w:r>
        <w:rPr>
          <w:kern w:val="0"/>
        </w:rPr>
        <w:t xml:space="preserve">, </w:t>
      </w:r>
      <w:r w:rsidRPr="002C74C4">
        <w:rPr>
          <w:kern w:val="0"/>
        </w:rPr>
        <w:t>10.48550/arxiv.2305.05484</w:t>
      </w:r>
      <w:r>
        <w:rPr>
          <w:kern w:val="0"/>
        </w:rPr>
        <w:t xml:space="preserve">, </w:t>
      </w:r>
      <w:r w:rsidRPr="002C74C4">
        <w:rPr>
          <w:kern w:val="0"/>
        </w:rPr>
        <w:t>10.3390/electronics13081459</w:t>
      </w:r>
      <w:r>
        <w:rPr>
          <w:kern w:val="0"/>
        </w:rPr>
        <w:t>]. In biomass power-to-methanol systems, this would matter when biomass quality, renewable power input, hydrogen availability, market signals, and flexible downstream deman vary over time, forcing frequent re-optimization under nonlinear couplings. In this nische, RL literature positions itself as a complementary method rather than a direct replacement for MILP, and MILP remains a robust baseline to validate the results of this RL approach [</w:t>
      </w:r>
      <w:r w:rsidRPr="002C74C4">
        <w:rPr>
          <w:kern w:val="0"/>
        </w:rPr>
        <w:t>10.48550/arxiv.2305.05484</w:t>
      </w:r>
      <w:r>
        <w:rPr>
          <w:kern w:val="0"/>
        </w:rPr>
        <w:t>].</w:t>
      </w:r>
    </w:p>
    <w:p w14:paraId="5398A3F5" w14:textId="77777777" w:rsidR="002C74C4" w:rsidRPr="002C74C4" w:rsidRDefault="002C74C4" w:rsidP="00D24498">
      <w:pPr>
        <w:rPr>
          <w:kern w:val="0"/>
        </w:rPr>
      </w:pPr>
    </w:p>
    <w:p w14:paraId="6F5B57EA" w14:textId="26C48C56" w:rsidR="00306FE0" w:rsidRDefault="00E7329D" w:rsidP="00306FE0">
      <w:pPr>
        <w:pStyle w:val="Heading2"/>
      </w:pPr>
      <w:bookmarkStart w:id="10" w:name="_Toc235289155"/>
      <w:r>
        <w:t>State-of-the</w:t>
      </w:r>
      <w:r w:rsidR="00306FE0">
        <w:t>-art RL in Optimizing Energy System and Industrial Processes</w:t>
      </w:r>
      <w:bookmarkEnd w:id="10"/>
      <w:r w:rsidR="009E33C2">
        <w:t xml:space="preserve"> </w:t>
      </w:r>
    </w:p>
    <w:p w14:paraId="3C81687D" w14:textId="0BCE1E3F" w:rsidR="000216C4" w:rsidRDefault="004C7AB2" w:rsidP="000216C4">
      <w:r>
        <w:t xml:space="preserve">The adoption of RL </w:t>
      </w:r>
      <w:r w:rsidR="003B07E3">
        <w:t>to optimize an energy system or industrial process has been a</w:t>
      </w:r>
      <w:r w:rsidR="009E33C2">
        <w:t xml:space="preserve">n interest </w:t>
      </w:r>
      <w:r w:rsidR="00691E24">
        <w:t>of a lot of researchers</w:t>
      </w:r>
      <w:r w:rsidR="00E16BA7">
        <w:t xml:space="preserve"> due to their compelling advantages, particularly due to their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Iy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1C4983" w:rsidRPr="001C4983">
            <w:rPr>
              <w:color w:val="000000"/>
            </w:rPr>
            <w:t>[22]</w:t>
          </w:r>
        </w:sdtContent>
      </w:sdt>
      <w:r w:rsidR="00E16BA7">
        <w:t xml:space="preserve">. </w:t>
      </w:r>
      <w:r w:rsidR="008425EB">
        <w:t xml:space="preserve">By </w:t>
      </w:r>
      <w:r w:rsidR="00FD0B51">
        <w:t xml:space="preserve">directly </w:t>
      </w:r>
      <w:r w:rsidR="008425EB">
        <w:t xml:space="preserve">interacting with a system </w:t>
      </w:r>
      <w:r w:rsidR="00D91EF4">
        <w:t>it</w:t>
      </w:r>
      <w:r w:rsidR="00172D44">
        <w:t xml:space="preserve"> </w:t>
      </w:r>
      <w:r w:rsidR="00D91EF4">
        <w:t xml:space="preserve">is </w:t>
      </w:r>
      <w:r w:rsidR="00172D44">
        <w:t xml:space="preserve">thrown into, the </w:t>
      </w:r>
      <w:r w:rsidR="00A5248A">
        <w:t xml:space="preserve">RL agent </w:t>
      </w:r>
      <w:r w:rsidR="00FD0B51">
        <w:t xml:space="preserve">can derive optimal strategies through </w:t>
      </w:r>
      <w:r w:rsidR="00821CC6">
        <w:t xml:space="preserve">a series of Markov Decision Process (MDP). </w:t>
      </w:r>
      <w:r w:rsidR="00D91EF4">
        <w:t xml:space="preserve">This </w:t>
      </w:r>
      <w:r w:rsidR="00ED4453">
        <w:t>process involves a dynamic evolution</w:t>
      </w:r>
      <w:r w:rsidR="00712928">
        <w:t xml:space="preserve"> of the states, actions, </w:t>
      </w:r>
      <w:r w:rsidR="00656285">
        <w:t>transitional probabilities, and reward at each time ste</w:t>
      </w:r>
      <w:r w:rsidR="00E6496B">
        <w:t>p, where RL agent selects and executes action</w:t>
      </w:r>
      <w:r w:rsidR="00865F0E">
        <w:t xml:space="preserve">, at a current state, and receiving a reward from its action. </w:t>
      </w:r>
    </w:p>
    <w:p w14:paraId="4346429B" w14:textId="6571B07C" w:rsidR="00865F0E" w:rsidRDefault="005A7620">
      <w:pPr>
        <w:pStyle w:val="ListParagraph"/>
        <w:numPr>
          <w:ilvl w:val="0"/>
          <w:numId w:val="4"/>
        </w:numPr>
      </w:pPr>
      <w:r>
        <w:lastRenderedPageBreak/>
        <w:t>Diagram of MDP process</w:t>
      </w:r>
    </w:p>
    <w:p w14:paraId="3BD7382C" w14:textId="2B51381A" w:rsidR="002870BA" w:rsidRDefault="00BC6B33" w:rsidP="002870BA">
      <w:r>
        <w:t xml:space="preserve">The </w:t>
      </w:r>
      <w:r w:rsidR="00B9561C">
        <w:t>main</w:t>
      </w:r>
      <w:r>
        <w:t xml:space="preserve"> objective of an </w:t>
      </w:r>
      <w:r w:rsidR="00B9561C">
        <w:t xml:space="preserve">agent is to maximize the discounted sum of reward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2AC15E6E" w14:textId="06FA2B7B" w:rsidR="00A9585B" w:rsidRDefault="00A9585B">
      <w:pPr>
        <w:pStyle w:val="ListParagraph"/>
        <w:numPr>
          <w:ilvl w:val="0"/>
          <w:numId w:val="5"/>
        </w:numPr>
      </w:pPr>
      <w:r>
        <w:t>Equation of sum of reward</w:t>
      </w:r>
    </w:p>
    <w:p w14:paraId="552338DE" w14:textId="7DFF47FD" w:rsidR="00A9585B" w:rsidRDefault="00294F68" w:rsidP="00294F68">
      <w:r>
        <w:t xml:space="preserve">The agent </w:t>
      </w:r>
      <w:r w:rsidR="008F0DC9">
        <w:t xml:space="preserve">navigates its action based on a policy </w:t>
      </w:r>
      <m:oMath>
        <m:r>
          <w:rPr>
            <w:rFonts w:ascii="Cambria Math" w:hAnsi="Cambria Math"/>
          </w:rPr>
          <m:t>π</m:t>
        </m:r>
      </m:oMath>
      <w:r w:rsidR="007E0A25">
        <w:t xml:space="preserve">, which directs agents what to do given the states of the environment. Each policy </w:t>
      </w:r>
      <w:r w:rsidR="00AD2FE5">
        <w:t xml:space="preserve">is associated with a state-value function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rsidR="00810518">
        <w:t xml:space="preserve">, which predicts the result for state </w:t>
      </w:r>
      <m:oMath>
        <m:r>
          <w:rPr>
            <w:rFonts w:ascii="Cambria Math" w:hAnsi="Cambria Math"/>
          </w:rPr>
          <m:t>s</m:t>
        </m:r>
      </m:oMath>
      <w:r w:rsidR="00810518">
        <w:t xml:space="preserve">, when following policy </w:t>
      </w:r>
      <m:oMath>
        <m:r>
          <w:rPr>
            <w:rFonts w:ascii="Cambria Math" w:hAnsi="Cambria Math"/>
          </w:rPr>
          <m:t>π</m:t>
        </m:r>
      </m:oMath>
      <w:r w:rsidR="006A6232">
        <w:t>:</w:t>
      </w:r>
    </w:p>
    <w:p w14:paraId="689911B1" w14:textId="34BF5766" w:rsidR="006A6232" w:rsidRDefault="006A6232">
      <w:pPr>
        <w:pStyle w:val="ListParagraph"/>
        <w:numPr>
          <w:ilvl w:val="0"/>
          <w:numId w:val="5"/>
        </w:numPr>
      </w:pPr>
      <w:r>
        <w:t xml:space="preserve">Equation of </w:t>
      </w:r>
      <w:r w:rsidR="004A5B0F">
        <w:t>state-value function</w:t>
      </w:r>
    </w:p>
    <w:p w14:paraId="363D7F22" w14:textId="42245618" w:rsidR="004A5B0F" w:rsidRDefault="00C8788D" w:rsidP="004A5B0F">
      <w:r>
        <w:t xml:space="preserve">The optimal value of state </w:t>
      </w:r>
      <m:oMath>
        <m:r>
          <w:rPr>
            <w:rFonts w:ascii="Cambria Math" w:hAnsi="Cambria Math"/>
          </w:rPr>
          <m:t>s</m:t>
        </m:r>
      </m:oMath>
      <w:r w:rsidR="00AF0E57">
        <w:t xml:space="preserve">, </w:t>
      </w:r>
      <w:r>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 xml:space="preserve">is the defined as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t xml:space="preserve"> </w:t>
      </w:r>
      <w:r w:rsidR="00AF0E57">
        <w:t>to map the maximum value ofver all possible policies:</w:t>
      </w:r>
    </w:p>
    <w:p w14:paraId="3B1FDD67" w14:textId="646478BF" w:rsidR="00AF0E57" w:rsidRDefault="00A65262">
      <w:pPr>
        <w:pStyle w:val="ListParagraph"/>
        <w:numPr>
          <w:ilvl w:val="0"/>
          <w:numId w:val="6"/>
        </w:numPr>
      </w:pPr>
      <w:r>
        <w:t>Optimal value of state s equation</w:t>
      </w:r>
    </w:p>
    <w:p w14:paraId="290C8A71" w14:textId="76278CDF" w:rsidR="00A65262" w:rsidRDefault="002F26DA" w:rsidP="00A65262">
      <w:r>
        <w:t xml:space="preserve">The other </w:t>
      </w:r>
      <w:r w:rsidR="005F74C7">
        <w:t xml:space="preserve">related variable is a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49D83F2E" w14:textId="32258AF0" w:rsidR="00333DC8" w:rsidRDefault="00000000">
      <w:pPr>
        <w:pStyle w:val="ListParagraph"/>
        <w:numPr>
          <w:ilvl w:val="0"/>
          <w:numId w:val="7"/>
        </w:numPr>
      </w:pP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333DC8">
        <w:t xml:space="preserve"> equation</w:t>
      </w:r>
    </w:p>
    <w:p w14:paraId="47A99F86" w14:textId="2580B833" w:rsidR="00333DC8" w:rsidRDefault="00333DC8" w:rsidP="00333DC8">
      <w:r>
        <w:t>The optimal Q-value of 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3B2C8839" w14:textId="5106018E" w:rsidR="00602032" w:rsidRDefault="00602032">
      <w:pPr>
        <w:pStyle w:val="ListParagraph"/>
        <w:numPr>
          <w:ilvl w:val="0"/>
          <w:numId w:val="8"/>
        </w:numPr>
      </w:pPr>
      <w:r>
        <w:t>Equation of optimal Q-value of state-aciton pair</w:t>
      </w:r>
    </w:p>
    <w:p w14:paraId="52DFCD24" w14:textId="16F1E997" w:rsidR="00602032" w:rsidRDefault="00602032" w:rsidP="00602032">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state.</w:t>
      </w:r>
    </w:p>
    <w:p w14:paraId="2D4176AD" w14:textId="56809E7A" w:rsidR="002B3D84" w:rsidRDefault="002B3D84">
      <w:pPr>
        <w:pStyle w:val="ListParagraph"/>
        <w:numPr>
          <w:ilvl w:val="0"/>
          <w:numId w:val="9"/>
        </w:numPr>
      </w:pPr>
      <w:r>
        <w:t>Diagram of these variables as an MDP process</w:t>
      </w:r>
      <w:r w:rsidR="00853A47">
        <w:t xml:space="preserve"> (Find available literature online and recreate)</w:t>
      </w:r>
    </w:p>
    <w:p w14:paraId="57E4E97C" w14:textId="58614153" w:rsidR="00853A47" w:rsidRDefault="00F05BE1" w:rsidP="00853A47">
      <w:r>
        <w:t xml:space="preserve">Modelling an accurate </w:t>
      </w:r>
      <w:r w:rsidR="005623DF">
        <w:t>environment’s dynamics through MDPs is emphasized by many researchers in the field</w:t>
      </w:r>
      <w:r w:rsidR="002E5836">
        <w:t xml:space="preserve"> to obtain a robust framework and good result</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Iz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1C4983" w:rsidRPr="001C4983">
            <w:rPr>
              <w:color w:val="000000"/>
            </w:rPr>
            <w:t>[23]</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A24D8E">
        <w:t xml:space="preserve"> </w:t>
      </w:r>
    </w:p>
    <w:p w14:paraId="6C8BA52D" w14:textId="0EECA43F" w:rsidR="00F24A41" w:rsidRDefault="00F24A41">
      <w:pPr>
        <w:pStyle w:val="ListParagraph"/>
        <w:numPr>
          <w:ilvl w:val="0"/>
          <w:numId w:val="4"/>
        </w:numPr>
      </w:pPr>
      <w:r>
        <w:t>Some examples of RL agent used in optimizing energy systems</w:t>
      </w:r>
    </w:p>
    <w:p w14:paraId="31D91414" w14:textId="5E51364A" w:rsidR="000D2BE5" w:rsidRDefault="00B17F51" w:rsidP="00433D07">
      <w:r>
        <w:t>There are different type</w:t>
      </w:r>
      <w:r w:rsidR="00071812">
        <w:t>s</w:t>
      </w:r>
      <w:r>
        <w:t xml:space="preserve"> of RL algorithms to be </w:t>
      </w:r>
      <w:r w:rsidR="00071812">
        <w:t>chosen for complex energy system optimization and control. The type of RL algorithms are usually divided into three parts: value-based</w:t>
      </w:r>
      <w:r w:rsidR="00E17988">
        <w:t xml:space="preserve"> RL, policy-based RL, and actor-critic that sits in between them. </w:t>
      </w:r>
      <w:r w:rsidR="00F72FD7">
        <w:t xml:space="preserve">The different </w:t>
      </w:r>
      <w:r w:rsidR="006A35DA">
        <w:t>between</w:t>
      </w:r>
      <w:r w:rsidR="00F72FD7">
        <w:t xml:space="preserve"> these different types lie in </w:t>
      </w:r>
      <w:r w:rsidR="006A35DA">
        <w:t xml:space="preserve">the learning methodology for the RL agent. Value-based RL learns a value function, </w:t>
      </w:r>
      <w:r w:rsidR="00FF4028">
        <w:t xml:space="preserve">usually a Q(s,a) estimate, and then </w:t>
      </w:r>
      <w:r w:rsidR="00F7386F">
        <w:t xml:space="preserve">chooses an action that returns best estimated value. </w:t>
      </w:r>
      <w:r w:rsidR="00184C0F">
        <w:t xml:space="preserve">Some example of </w:t>
      </w:r>
      <w:r w:rsidR="00184C0F">
        <w:lastRenderedPageBreak/>
        <w:t>value.based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I0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1C4983" w:rsidRPr="001C4983">
            <w:rPr>
              <w:color w:val="000000"/>
            </w:rPr>
            <w:t>[24]</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I1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1C4983" w:rsidRPr="001C4983">
            <w:rPr>
              <w:color w:val="000000"/>
            </w:rPr>
            <w:t>[25]</w:t>
          </w:r>
        </w:sdtContent>
      </w:sdt>
      <w:r w:rsidR="00405252">
        <w:t xml:space="preserve">. </w:t>
      </w:r>
    </w:p>
    <w:p w14:paraId="193E1486" w14:textId="77777777" w:rsidR="000D2BE5" w:rsidRDefault="000D2BE5" w:rsidP="00433D07"/>
    <w:p w14:paraId="0B88073A" w14:textId="0E8D10DF" w:rsidR="00B31715" w:rsidRDefault="00F7386F" w:rsidP="00433D07">
      <w:r>
        <w:t>On the other hand, Policy-based RL learn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I2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1C4983" w:rsidRPr="001C4983">
            <w:rPr>
              <w:color w:val="000000"/>
            </w:rPr>
            <w:t>[26]</w:t>
          </w:r>
        </w:sdtContent>
      </w:sdt>
      <w:r w:rsidR="005D6DFD">
        <w:t>.</w:t>
      </w:r>
      <w:r w:rsidR="00D21723">
        <w:t xml:space="preserve"> </w:t>
      </w:r>
      <w:r w:rsidR="00780A2F">
        <w:t xml:space="preserve">There </w:t>
      </w:r>
      <w:r w:rsidR="00D21723">
        <w:t>are</w:t>
      </w:r>
      <w:r w:rsidR="00780A2F">
        <w:t xml:space="preserve"> many literature on RL that simply applies </w:t>
      </w:r>
      <w:r w:rsidR="00807383">
        <w:t>a value-based approach, howe</w:t>
      </w:r>
      <w:r w:rsidR="00386805">
        <w:t>ver, since energy problem are often continuous, high-dimensional, and constrained, policy-based approach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I3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1C4983" w:rsidRPr="001C4983">
            <w:rPr>
              <w:color w:val="000000"/>
            </w:rPr>
            <w:t>[27]</w:t>
          </w:r>
        </w:sdtContent>
      </w:sdt>
      <w:r w:rsidR="00386805">
        <w:t xml:space="preserve">. </w:t>
      </w:r>
    </w:p>
    <w:p w14:paraId="3D4A0F0E" w14:textId="77777777" w:rsidR="00734D1C" w:rsidRDefault="00734D1C" w:rsidP="00433D07"/>
    <w:p w14:paraId="3CE5287A" w14:textId="4C9AAF5D" w:rsidR="00734D1C" w:rsidRDefault="00CE0F7E" w:rsidP="00433D07">
      <w:r>
        <w:t xml:space="preserve">Actor-critics methods are a mixed between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I4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1C4983" w:rsidRPr="001C4983">
            <w:rPr>
              <w:color w:val="000000"/>
            </w:rPr>
            <w:t>[28]</w:t>
          </w:r>
        </w:sdtContent>
      </w:sdt>
      <w:r w:rsidR="00E10AF8">
        <w:t xml:space="preserve">. </w:t>
      </w:r>
      <w:r w:rsidR="006A5897">
        <w:t xml:space="preserve">This </w:t>
      </w:r>
      <w:r w:rsidR="006651EE">
        <w:t xml:space="preserve">actor-critic </w:t>
      </w:r>
      <w:r w:rsidR="006A5897">
        <w:t>method includes PPO, S</w:t>
      </w:r>
      <w:r w:rsidR="006651EE">
        <w:t xml:space="preserve">AC, </w:t>
      </w:r>
      <w:r w:rsidR="00513F8C">
        <w:t xml:space="preserve">A3C, TD3, and DDPG. </w:t>
      </w:r>
      <w:r w:rsidR="00766C4E">
        <w:t>Many studies have have shown the application of this algorithm method</w:t>
      </w:r>
      <w:r w:rsidR="00554F78">
        <w:t xml:space="preserve"> into different kinds of energy systems. To be continued…</w:t>
      </w:r>
      <w:r w:rsidR="006A5897">
        <w:t xml:space="preserve"> </w:t>
      </w:r>
    </w:p>
    <w:p w14:paraId="2D54F7A6" w14:textId="77777777" w:rsidR="00664E20" w:rsidRDefault="00664E20" w:rsidP="00433D07"/>
    <w:p w14:paraId="07BEBE02" w14:textId="18029CED" w:rsidR="005A7620" w:rsidRPr="000216C4" w:rsidRDefault="005A7620" w:rsidP="007E5442"/>
    <w:p w14:paraId="63FDD10E" w14:textId="721306C5" w:rsidR="00306FE0" w:rsidRDefault="00E04C48" w:rsidP="00306FE0">
      <w:pPr>
        <w:pStyle w:val="Heading2"/>
      </w:pPr>
      <w:bookmarkStart w:id="11" w:name="_Toc235289156"/>
      <w:r>
        <w:t>RL vs MILP for Different Applications</w:t>
      </w:r>
      <w:bookmarkEnd w:id="11"/>
    </w:p>
    <w:p w14:paraId="7288A969" w14:textId="47E74311" w:rsidR="00D90F75"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5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1C4983" w:rsidRPr="001C4983">
            <w:rPr>
              <w:color w:val="000000"/>
            </w:rPr>
            <w:t>[29]</w:t>
          </w:r>
        </w:sdtContent>
      </w:sdt>
      <w:r w:rsidR="00976163">
        <w:rPr>
          <w:color w:val="000000"/>
        </w:rPr>
        <w:t xml:space="preserve"> </w:t>
      </w:r>
      <w:r w:rsidR="00EA28F4">
        <w:rPr>
          <w:color w:val="000000"/>
        </w:rPr>
        <w:t xml:space="preserve">analyzed the implementation of </w:t>
      </w:r>
      <w:r w:rsidR="00A65A48">
        <w:rPr>
          <w:color w:val="000000"/>
        </w:rPr>
        <w:t xml:space="preserve">deep reinforcement learning </w:t>
      </w:r>
      <w:r w:rsidR="00253350">
        <w:rPr>
          <w:color w:val="000000"/>
        </w:rPr>
        <w:t>framework using 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only optimize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is able to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 xml:space="preserve">the reference scenario </w:t>
      </w:r>
      <w:r w:rsidR="00AC3E32">
        <w:rPr>
          <w:color w:val="000000"/>
        </w:rPr>
        <w:lastRenderedPageBreak/>
        <w:t xml:space="preserve">with MILP having </w:t>
      </w:r>
      <w:r w:rsidR="00892039">
        <w:rPr>
          <w:color w:val="000000"/>
        </w:rPr>
        <w:t>greater</w:t>
      </w:r>
      <w:r w:rsidR="00AC3E32">
        <w:rPr>
          <w:color w:val="000000"/>
        </w:rPr>
        <w:t xml:space="preserve"> cost savings on </w:t>
      </w:r>
      <w:r w:rsidR="00892039">
        <w:rPr>
          <w:color w:val="000000"/>
        </w:rPr>
        <w:t xml:space="preserve">10-6% reduction compared to a 8.79% RL. </w:t>
      </w:r>
      <w:r w:rsidR="006966CF">
        <w:rPr>
          <w:color w:val="000000"/>
        </w:rPr>
        <w:t xml:space="preserve">Aside from the cost result, RL solution leads in terms of other metrics such as CO2 emission reduction, </w:t>
      </w:r>
      <w:r w:rsidR="00C5104A">
        <w:rPr>
          <w:color w:val="000000"/>
        </w:rPr>
        <w:t>self-consumption ratio, and self-sufficiency ratio</w:t>
      </w:r>
      <w:r w:rsidR="00B12D21">
        <w:rPr>
          <w:color w:val="000000"/>
        </w:rPr>
        <w:t xml:space="preserve">, without it explicitly optimizing it. </w:t>
      </w:r>
      <w:r w:rsidR="00255930">
        <w:rPr>
          <w:color w:val="000000"/>
        </w:rPr>
        <w:t>This is due to the fact that RL</w:t>
      </w:r>
      <w:r w:rsidR="006C2842">
        <w:rPr>
          <w:color w:val="000000"/>
        </w:rPr>
        <w:t xml:space="preserve">’s decision in using more of PV, which increases SFR which further reduces CO2 </w:t>
      </w:r>
      <w:r w:rsidR="00F62849">
        <w:rPr>
          <w:color w:val="000000"/>
        </w:rPr>
        <w:t>emissions.</w:t>
      </w:r>
      <w:r w:rsidR="006C2842">
        <w:rPr>
          <w:color w:val="000000"/>
        </w:rPr>
        <w:t xml:space="preserve"> </w:t>
      </w:r>
    </w:p>
    <w:p w14:paraId="7F641308" w14:textId="77777777" w:rsidR="009538C9" w:rsidRDefault="009538C9" w:rsidP="007C0DDD">
      <w:pPr>
        <w:rPr>
          <w:color w:val="000000"/>
        </w:rPr>
      </w:pPr>
    </w:p>
    <w:p w14:paraId="6C65091A" w14:textId="27919B4D"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Mw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1C4983" w:rsidRPr="001C4983">
            <w:rPr>
              <w:color w:val="000000"/>
            </w:rPr>
            <w:t>[30]</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 xml:space="preserve">sign problem here lies in sizing the battery and PV power whereas </w:t>
      </w:r>
      <w:r w:rsidR="00262FDB">
        <w:rPr>
          <w:color w:val="000000"/>
        </w:rPr>
        <w:t xml:space="preserve">the control problem lies in dispatching battery and grid operations. </w:t>
      </w:r>
      <w:r w:rsidR="006605D8">
        <w:rPr>
          <w:color w:val="000000"/>
        </w:rPr>
        <w:t xml:space="preserve">The comparison is done in two stages: first stage </w:t>
      </w:r>
      <w:r w:rsidR="00B96F91">
        <w:rPr>
          <w:color w:val="000000"/>
        </w:rPr>
        <w:t xml:space="preserve">only involves one week of operation and the second stage tests both frameworks performance in one year case study. </w:t>
      </w:r>
      <w:r w:rsidR="00F06E73">
        <w:rPr>
          <w:color w:val="000000"/>
        </w:rPr>
        <w:t xml:space="preserve">For the </w:t>
      </w:r>
      <w:r w:rsidR="00B042AE">
        <w:rPr>
          <w:color w:val="000000"/>
        </w:rPr>
        <w:t xml:space="preserve">first stage, the authors </w:t>
      </w:r>
      <w:r w:rsidR="00130AFD">
        <w:rPr>
          <w:color w:val="000000"/>
        </w:rPr>
        <w:t>discovered that under a fixed sizing scenario, both frameworks manage to converge to 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 xml:space="preserve">at first managed to produce a better result in terms of cost, however, the authors later found that this is due to the </w:t>
      </w:r>
      <w:r w:rsidR="006377B7">
        <w:rPr>
          <w:color w:val="000000"/>
        </w:rPr>
        <w:t xml:space="preserve">modelling limitations that the RL excludes </w:t>
      </w:r>
      <w:r w:rsidR="003330BC">
        <w:rPr>
          <w:color w:val="000000"/>
        </w:rPr>
        <w:t xml:space="preserve">which is the battery SOC state at the end of the simulation that should be the same as the initial SOC state. </w:t>
      </w:r>
      <w:r w:rsidR="00B92CB3">
        <w:rPr>
          <w:color w:val="000000"/>
        </w:rPr>
        <w:t xml:space="preserve">With this assumption being included in the calculation, the cost result of RL drops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 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 respectively</w:t>
      </w:r>
      <w:r w:rsidR="004312A6">
        <w:rPr>
          <w:color w:val="000000"/>
        </w:rPr>
        <w:t>, with the</w:t>
      </w:r>
      <w:r w:rsidR="00EE422B">
        <w:rPr>
          <w:color w:val="000000"/>
        </w:rPr>
        <w:t xml:space="preserve"> RL layout having 145.65% 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586D2BB4" w14:textId="32687D65" w:rsidR="009A4C3C" w:rsidRDefault="00530229" w:rsidP="007C0DDD">
      <w:pPr>
        <w:rPr>
          <w:color w:val="000000"/>
        </w:rPr>
      </w:pPr>
      <w:r>
        <w:rPr>
          <w:color w:val="000000"/>
        </w:rPr>
        <w:t>In the second stage of this study, 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designs </w:t>
      </w:r>
      <w:r w:rsidR="002E059C">
        <w:rPr>
          <w:color w:val="000000"/>
        </w:rPr>
        <w:t>decision are significantly smaller than MILP (44 kWh &amp; 57 kWp</w:t>
      </w:r>
      <w:r w:rsidR="00735997">
        <w:rPr>
          <w:color w:val="000000"/>
        </w:rPr>
        <w:t xml:space="preserve"> 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 respectively)</w:t>
      </w:r>
      <w:r w:rsidR="009C7B62">
        <w:rPr>
          <w:color w:val="000000"/>
        </w:rPr>
        <w:t xml:space="preserve">. According to the authors of the study, this poorer </w:t>
      </w:r>
      <w:r w:rsidR="009C7B62">
        <w:rPr>
          <w:color w:val="000000"/>
        </w:rPr>
        <w:lastRenderedPageBreak/>
        <w:t>performance of RL could be due to a lot of reasons, two of the notable reasons includ</w:t>
      </w:r>
      <w:r w:rsidR="008219D4">
        <w:rPr>
          <w:color w:val="000000"/>
        </w:rPr>
        <w:t xml:space="preserve">e hyperparameter tuning and </w:t>
      </w:r>
      <w:r w:rsidR="00261B0B">
        <w:rPr>
          <w:color w:val="000000"/>
        </w:rPr>
        <w:t xml:space="preserve">outdated </w:t>
      </w:r>
      <w:r w:rsidR="008219D4">
        <w:rPr>
          <w:color w:val="000000"/>
        </w:rPr>
        <w:t>chosen RL algorithm that</w:t>
      </w:r>
      <w:r w:rsidR="0013560C">
        <w:rPr>
          <w:color w:val="000000"/>
        </w:rPr>
        <w:t xml:space="preserve"> was developed in 1992. </w:t>
      </w:r>
    </w:p>
    <w:p w14:paraId="78846790" w14:textId="77777777" w:rsidR="006D6EEE" w:rsidRDefault="006D6EEE" w:rsidP="007C0DDD">
      <w:pPr>
        <w:rPr>
          <w:color w:val="000000"/>
        </w:rPr>
      </w:pPr>
    </w:p>
    <w:p w14:paraId="37301A02" w14:textId="6918CBCE" w:rsidR="002625D7" w:rsidRDefault="002625D7" w:rsidP="002625D7">
      <w:pPr>
        <w:pStyle w:val="Heading2"/>
      </w:pPr>
      <w:r>
        <w:t xml:space="preserve">Hybrid Bayesian Optimization and MILP or RL </w:t>
      </w:r>
      <w:r w:rsidR="002C74C4">
        <w:t xml:space="preserve">as </w:t>
      </w:r>
      <w:r>
        <w:t>Bilevel Formulation</w:t>
      </w: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2" w:name="_Toc235289157"/>
      <w:r>
        <w:lastRenderedPageBreak/>
        <w:t>Methodology</w:t>
      </w:r>
      <w:bookmarkEnd w:id="12"/>
    </w:p>
    <w:p w14:paraId="6C21F84A" w14:textId="77777777" w:rsidR="00B65422" w:rsidRDefault="00B65422" w:rsidP="00B65422">
      <w:pPr>
        <w:pStyle w:val="Heading2"/>
      </w:pPr>
      <w:bookmarkStart w:id="13" w:name="_Toc235289158"/>
      <w:r>
        <w:t>Hybrid Biomass Power-to-Methanol System Model</w:t>
      </w:r>
      <w:bookmarkEnd w:id="13"/>
    </w:p>
    <w:p w14:paraId="6E3F1A7A" w14:textId="77777777" w:rsidR="00B65422" w:rsidRDefault="00B65422">
      <w:pPr>
        <w:pStyle w:val="ListParagraph"/>
        <w:numPr>
          <w:ilvl w:val="0"/>
          <w:numId w:val="2"/>
        </w:numPr>
      </w:pPr>
      <w:r>
        <w:t>Energy system definition</w:t>
      </w:r>
    </w:p>
    <w:p w14:paraId="05E7B43C" w14:textId="77777777" w:rsidR="00B65422" w:rsidRDefault="00B65422">
      <w:pPr>
        <w:pStyle w:val="ListParagraph"/>
        <w:numPr>
          <w:ilvl w:val="0"/>
          <w:numId w:val="2"/>
        </w:numPr>
      </w:pPr>
      <w:r>
        <w:t>Technical Parameters definition</w:t>
      </w:r>
    </w:p>
    <w:p w14:paraId="67420E0D" w14:textId="0CB201AE" w:rsidR="00B65422" w:rsidRDefault="00B65422">
      <w:pPr>
        <w:pStyle w:val="ListParagraph"/>
        <w:numPr>
          <w:ilvl w:val="0"/>
          <w:numId w:val="2"/>
        </w:numPr>
      </w:pPr>
      <w:r>
        <w:t>Economical Parameters definition</w:t>
      </w:r>
    </w:p>
    <w:p w14:paraId="0EF1EC6E" w14:textId="7AB1043D" w:rsidR="00B65422" w:rsidRPr="00B65422" w:rsidRDefault="00B65422" w:rsidP="00B65422">
      <w:pPr>
        <w:pStyle w:val="Heading2"/>
      </w:pPr>
      <w:bookmarkStart w:id="14" w:name="_Toc235289159"/>
      <w:r>
        <w:t>Two-steps Outerloop &amp; Innerloop Strategy</w:t>
      </w:r>
      <w:bookmarkEnd w:id="14"/>
    </w:p>
    <w:p w14:paraId="566D0D72" w14:textId="6FC7B38F" w:rsidR="00CE2A7C" w:rsidRDefault="00CE2A7C" w:rsidP="008902C7">
      <w:pPr>
        <w:pStyle w:val="Heading2"/>
      </w:pPr>
      <w:bookmarkStart w:id="15" w:name="_Toc235289160"/>
      <w:r>
        <w:t xml:space="preserve">Level 2 </w:t>
      </w:r>
      <w:r w:rsidR="00C44A9F">
        <w:t xml:space="preserve">Optimization Architecture </w:t>
      </w:r>
      <w:r w:rsidR="000C1095">
        <w:t>(MILP)</w:t>
      </w:r>
      <w:bookmarkEnd w:id="15"/>
    </w:p>
    <w:p w14:paraId="3D7E0E04" w14:textId="6ED7DDD6" w:rsidR="00165BF1" w:rsidRDefault="00165BF1">
      <w:pPr>
        <w:pStyle w:val="ListParagraph"/>
        <w:numPr>
          <w:ilvl w:val="0"/>
          <w:numId w:val="3"/>
        </w:numPr>
      </w:pPr>
      <w:r>
        <w:t xml:space="preserve">Component level </w:t>
      </w:r>
      <w:r w:rsidR="00A10093">
        <w:t xml:space="preserve">non-linear </w:t>
      </w:r>
      <w:r>
        <w:t>modelling logic</w:t>
      </w:r>
    </w:p>
    <w:p w14:paraId="27EC9030" w14:textId="191B8C73" w:rsidR="00165BF1" w:rsidRDefault="00165BF1">
      <w:pPr>
        <w:pStyle w:val="ListParagraph"/>
        <w:numPr>
          <w:ilvl w:val="0"/>
          <w:numId w:val="3"/>
        </w:numPr>
      </w:pPr>
      <w:r>
        <w:t>Operation logic</w:t>
      </w:r>
    </w:p>
    <w:p w14:paraId="68B7DF69" w14:textId="41575D19" w:rsidR="005D4F22" w:rsidRDefault="005D4F22">
      <w:pPr>
        <w:pStyle w:val="ListParagraph"/>
        <w:numPr>
          <w:ilvl w:val="1"/>
          <w:numId w:val="3"/>
        </w:numPr>
      </w:pPr>
      <w:r>
        <w:t>What tool is used to model the MILP problem? Oemof.solph</w:t>
      </w:r>
    </w:p>
    <w:p w14:paraId="12289559" w14:textId="328CA07B" w:rsidR="005D4F22" w:rsidRDefault="005D4F22">
      <w:pPr>
        <w:pStyle w:val="ListParagraph"/>
        <w:numPr>
          <w:ilvl w:val="1"/>
          <w:numId w:val="3"/>
        </w:numPr>
      </w:pPr>
      <w:r>
        <w:t>What solver? CBC</w:t>
      </w:r>
    </w:p>
    <w:p w14:paraId="2E6D3232" w14:textId="3C8E38D7" w:rsidR="005C6449" w:rsidRPr="005C6449" w:rsidRDefault="00165BF1">
      <w:pPr>
        <w:pStyle w:val="ListParagraph"/>
        <w:numPr>
          <w:ilvl w:val="0"/>
          <w:numId w:val="3"/>
        </w:numPr>
      </w:pPr>
      <w:r>
        <w:t>Objective function definition</w:t>
      </w:r>
    </w:p>
    <w:p w14:paraId="7E92E5D7" w14:textId="0C187050" w:rsidR="00CE2A7C" w:rsidRDefault="00CE2A7C" w:rsidP="008902C7">
      <w:pPr>
        <w:pStyle w:val="Heading2"/>
      </w:pPr>
      <w:bookmarkStart w:id="16" w:name="_Toc235289161"/>
      <w:r>
        <w:t xml:space="preserve">Level 3 </w:t>
      </w:r>
      <w:r w:rsidR="00C44A9F">
        <w:t xml:space="preserve">Optimization Architecture </w:t>
      </w:r>
      <w:r w:rsidR="000C1095">
        <w:t>(RL)</w:t>
      </w:r>
      <w:bookmarkEnd w:id="16"/>
    </w:p>
    <w:p w14:paraId="7ABDBA52" w14:textId="405ACA40" w:rsidR="0008480C" w:rsidRDefault="0008480C">
      <w:pPr>
        <w:pStyle w:val="ListParagraph"/>
        <w:numPr>
          <w:ilvl w:val="0"/>
          <w:numId w:val="3"/>
        </w:numPr>
      </w:pPr>
      <w:r>
        <w:t>Component level</w:t>
      </w:r>
      <w:r w:rsidR="00A10093">
        <w:t xml:space="preserve"> linear</w:t>
      </w:r>
      <w:r>
        <w:t xml:space="preserve"> modelling logic</w:t>
      </w:r>
    </w:p>
    <w:p w14:paraId="723D61E3" w14:textId="30CE60AB" w:rsidR="00204313" w:rsidRDefault="00204313">
      <w:pPr>
        <w:pStyle w:val="ListParagraph"/>
        <w:numPr>
          <w:ilvl w:val="0"/>
          <w:numId w:val="3"/>
        </w:numPr>
      </w:pPr>
      <w:r>
        <w:t>Chosen RL Algorithm</w:t>
      </w:r>
    </w:p>
    <w:p w14:paraId="502D5140" w14:textId="0B8DE835" w:rsidR="0071588F" w:rsidRDefault="0008480C">
      <w:pPr>
        <w:pStyle w:val="ListParagraph"/>
        <w:numPr>
          <w:ilvl w:val="0"/>
          <w:numId w:val="3"/>
        </w:numPr>
      </w:pPr>
      <w:r>
        <w:t>Operation logic</w:t>
      </w:r>
      <w:r w:rsidR="009950C5">
        <w:t xml:space="preserve"> (MDP)</w:t>
      </w:r>
    </w:p>
    <w:p w14:paraId="790E91F2" w14:textId="42D9DEAF" w:rsidR="00204313" w:rsidRDefault="00204313">
      <w:pPr>
        <w:pStyle w:val="ListParagraph"/>
        <w:numPr>
          <w:ilvl w:val="1"/>
          <w:numId w:val="3"/>
        </w:numPr>
      </w:pPr>
      <w:r>
        <w:t>How does BO and RL work together</w:t>
      </w:r>
    </w:p>
    <w:p w14:paraId="2B085BFD" w14:textId="1C1F8D3F" w:rsidR="0008480C" w:rsidRPr="0008480C" w:rsidRDefault="0008480C">
      <w:pPr>
        <w:pStyle w:val="ListParagraph"/>
        <w:numPr>
          <w:ilvl w:val="0"/>
          <w:numId w:val="3"/>
        </w:numPr>
      </w:pPr>
      <w:r>
        <w:t>Objective function definition</w:t>
      </w:r>
      <w:r w:rsidR="00C62BDF">
        <w:t xml:space="preserve"> (Reward function)</w:t>
      </w:r>
    </w:p>
    <w:p w14:paraId="18AC8E24" w14:textId="4F089C0D" w:rsidR="00F83C8E" w:rsidRPr="00FA01E9" w:rsidRDefault="00F83C8E" w:rsidP="00F83C8E">
      <w:pPr>
        <w:pStyle w:val="Heading2"/>
      </w:pPr>
      <w:bookmarkStart w:id="17" w:name="_Toc235289162"/>
      <w:r>
        <w:t>Data</w:t>
      </w:r>
      <w:bookmarkEnd w:id="17"/>
    </w:p>
    <w:p w14:paraId="06591C7B" w14:textId="67202B67" w:rsidR="008902C7" w:rsidRPr="008902C7" w:rsidRDefault="002C5DDB" w:rsidP="008902C7">
      <w:pPr>
        <w:pStyle w:val="Heading2"/>
      </w:pPr>
      <w:bookmarkStart w:id="18" w:name="_Toc235289163"/>
      <w:r>
        <w:t>Comparison Stages</w:t>
      </w:r>
      <w:r w:rsidR="00D8638E">
        <w:t xml:space="preserve"> &amp; Scenario Definition</w:t>
      </w:r>
      <w:bookmarkEnd w:id="18"/>
    </w:p>
    <w:p w14:paraId="444CE7C9" w14:textId="10BA4EC8" w:rsidR="00747C08" w:rsidRDefault="00747C08">
      <w:pPr>
        <w:pStyle w:val="ListParagraph"/>
        <w:numPr>
          <w:ilvl w:val="0"/>
          <w:numId w:val="2"/>
        </w:numPr>
      </w:pPr>
      <w:r>
        <w:t xml:space="preserve">This comparison will be done in two steps: </w:t>
      </w:r>
    </w:p>
    <w:p w14:paraId="32DB8E3D" w14:textId="77777777" w:rsidR="00F6709F" w:rsidRDefault="00747C08">
      <w:pPr>
        <w:pStyle w:val="ListParagraph"/>
        <w:numPr>
          <w:ilvl w:val="1"/>
          <w:numId w:val="2"/>
        </w:numPr>
      </w:pPr>
      <w:commentRangeStart w:id="19"/>
      <w:r>
        <w:t>Outerloop comparison</w:t>
      </w:r>
      <w:commentRangeEnd w:id="19"/>
      <w:r w:rsidR="00DF6038">
        <w:rPr>
          <w:rStyle w:val="CommentReference"/>
          <w:sz w:val="24"/>
          <w:szCs w:val="22"/>
        </w:rPr>
        <w:commentReference w:id="19"/>
      </w:r>
      <w:r>
        <w:t xml:space="preserve"> </w:t>
      </w:r>
    </w:p>
    <w:p w14:paraId="29CF1107" w14:textId="77777777" w:rsidR="00F6709F" w:rsidRDefault="00747C08">
      <w:pPr>
        <w:pStyle w:val="ListParagraph"/>
        <w:numPr>
          <w:ilvl w:val="2"/>
          <w:numId w:val="2"/>
        </w:numPr>
      </w:pPr>
      <w:r>
        <w:t xml:space="preserve">The innerloop operational decision is fixed as an oemof problem, </w:t>
      </w:r>
    </w:p>
    <w:p w14:paraId="1E3E39BC" w14:textId="77777777" w:rsidR="005B7695" w:rsidRDefault="00747C08">
      <w:pPr>
        <w:pStyle w:val="ListParagraph"/>
        <w:numPr>
          <w:ilvl w:val="2"/>
          <w:numId w:val="2"/>
        </w:numPr>
      </w:pPr>
      <w:r>
        <w:t>for the outerloop (the process to select what layout to feed into the inner loop), different tools such as oemof investment block (IB), Bayesian Optimization (BO</w:t>
      </w:r>
      <w:r w:rsidR="00E30A88">
        <w:t>)</w:t>
      </w:r>
      <w:r>
        <w:t>, and Design of Experiment (DOE) are compared</w:t>
      </w:r>
    </w:p>
    <w:p w14:paraId="73288110" w14:textId="6168DA59" w:rsidR="00624B06" w:rsidRDefault="005B7695">
      <w:pPr>
        <w:pStyle w:val="ListParagraph"/>
        <w:numPr>
          <w:ilvl w:val="2"/>
          <w:numId w:val="2"/>
        </w:numPr>
      </w:pPr>
      <w:r>
        <w:t>This outerloop comparison is to pinpoint which</w:t>
      </w:r>
      <w:r w:rsidR="00611B12">
        <w:t xml:space="preserve"> approach results in the best </w:t>
      </w:r>
      <w:r w:rsidR="00611B12">
        <w:lastRenderedPageBreak/>
        <w:t>layout both under linear and non-linear economic of scale assumption</w:t>
      </w:r>
      <w:r w:rsidR="00747C08">
        <w:t>.</w:t>
      </w:r>
      <w:commentRangeStart w:id="20"/>
    </w:p>
    <w:p w14:paraId="46D5E368" w14:textId="0306DE52" w:rsidR="00624B06" w:rsidRDefault="00803BEA">
      <w:pPr>
        <w:pStyle w:val="ListParagraph"/>
        <w:numPr>
          <w:ilvl w:val="2"/>
          <w:numId w:val="2"/>
        </w:numPr>
      </w:pPr>
      <w:r>
        <w:t xml:space="preserve">Components to optimize: </w:t>
      </w:r>
      <w:r w:rsidR="00220970">
        <w:t>Electricity Supply &amp; Power to X Optimization</w:t>
      </w:r>
      <w:commentRangeEnd w:id="20"/>
      <w:r w:rsidR="00256B82">
        <w:rPr>
          <w:rStyle w:val="CommentReference"/>
          <w:sz w:val="24"/>
          <w:szCs w:val="22"/>
        </w:rPr>
        <w:commentReference w:id="20"/>
      </w:r>
    </w:p>
    <w:p w14:paraId="6070765E" w14:textId="77777777" w:rsidR="00B31F92" w:rsidRDefault="00747C08">
      <w:pPr>
        <w:pStyle w:val="ListParagraph"/>
        <w:numPr>
          <w:ilvl w:val="1"/>
          <w:numId w:val="2"/>
        </w:numPr>
      </w:pPr>
      <w:commentRangeStart w:id="21"/>
      <w:r>
        <w:t>Innerloop comparison</w:t>
      </w:r>
      <w:commentRangeEnd w:id="21"/>
      <w:r w:rsidR="0011075C">
        <w:rPr>
          <w:rStyle w:val="CommentReference"/>
          <w:sz w:val="24"/>
          <w:szCs w:val="22"/>
        </w:rPr>
        <w:commentReference w:id="21"/>
      </w:r>
      <w:r>
        <w:t xml:space="preserve">: </w:t>
      </w:r>
    </w:p>
    <w:p w14:paraId="1D1E42B9" w14:textId="5579CB97" w:rsidR="00747C08" w:rsidRDefault="00747C08">
      <w:pPr>
        <w:pStyle w:val="ListParagraph"/>
        <w:numPr>
          <w:ilvl w:val="2"/>
          <w:numId w:val="2"/>
        </w:numPr>
      </w:pPr>
      <w:r>
        <w:t>two innerloop operational dispatch optimization strategies: RL agent living in a physics-based model of the plant vs oemof linear model of the plant are compared.</w:t>
      </w:r>
    </w:p>
    <w:p w14:paraId="70BDC748" w14:textId="5ECF0784" w:rsidR="00CC257E" w:rsidRDefault="00220970">
      <w:pPr>
        <w:pStyle w:val="ListParagraph"/>
        <w:numPr>
          <w:ilvl w:val="2"/>
          <w:numId w:val="2"/>
        </w:numPr>
      </w:pPr>
      <w:r>
        <w:t xml:space="preserve">Stage </w:t>
      </w:r>
      <w:r w:rsidR="00A0491D">
        <w:t>1</w:t>
      </w:r>
      <w:r>
        <w:t xml:space="preserve">: </w:t>
      </w:r>
      <w:r w:rsidR="00515D0B">
        <w:t xml:space="preserve">Fixed Outerloop: </w:t>
      </w:r>
      <w:r>
        <w:t xml:space="preserve">Linear </w:t>
      </w:r>
      <w:r w:rsidR="00616C40">
        <w:t>Model</w:t>
      </w:r>
      <w:r w:rsidR="00254F3A">
        <w:t xml:space="preserve"> with RL</w:t>
      </w:r>
      <w:r w:rsidR="00A0491D">
        <w:t xml:space="preserve"> </w:t>
      </w:r>
    </w:p>
    <w:p w14:paraId="5470049A" w14:textId="11E6FBEE" w:rsidR="00220970" w:rsidRDefault="0015545C">
      <w:pPr>
        <w:pStyle w:val="ListParagraph"/>
        <w:numPr>
          <w:ilvl w:val="3"/>
          <w:numId w:val="2"/>
        </w:numPr>
      </w:pPr>
      <w:r>
        <w:t xml:space="preserve">How close can RL can </w:t>
      </w:r>
      <w:r w:rsidR="00AF6AB4">
        <w:t>optimize a linear model compared to level 2?</w:t>
      </w:r>
    </w:p>
    <w:p w14:paraId="15873F2D" w14:textId="3D15D0A6" w:rsidR="00CC257E" w:rsidRDefault="00220970">
      <w:pPr>
        <w:pStyle w:val="ListParagraph"/>
        <w:numPr>
          <w:ilvl w:val="2"/>
          <w:numId w:val="2"/>
        </w:numPr>
      </w:pPr>
      <w:r>
        <w:t xml:space="preserve">Stage </w:t>
      </w:r>
      <w:r w:rsidR="00A0491D">
        <w:t>2</w:t>
      </w:r>
      <w:r>
        <w:t xml:space="preserve">: </w:t>
      </w:r>
      <w:r w:rsidR="00A0491D">
        <w:t>Fixed Outerloop:</w:t>
      </w:r>
      <w:r w:rsidR="000C0AEA">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7D81D1BB" w:rsidR="003767B6" w:rsidRDefault="003767B6">
      <w:pPr>
        <w:pStyle w:val="ListParagraph"/>
        <w:numPr>
          <w:ilvl w:val="3"/>
          <w:numId w:val="2"/>
        </w:numPr>
      </w:pPr>
      <w:r>
        <w:t>What happens to the optimized linear layout when it is injected into real physics-based model?</w:t>
      </w:r>
    </w:p>
    <w:p w14:paraId="31D86F8A" w14:textId="0D657077" w:rsidR="00656C4B" w:rsidRDefault="00656C4B">
      <w:pPr>
        <w:pStyle w:val="ListParagraph"/>
        <w:numPr>
          <w:ilvl w:val="3"/>
          <w:numId w:val="2"/>
        </w:numPr>
      </w:pPr>
      <w:r>
        <w:t>What happens when level 2 framework layout result is fed into level 3 model? Does it remain feasible? And is it still a good solution?</w:t>
      </w:r>
    </w:p>
    <w:p w14:paraId="08149881" w14:textId="0B572F0F" w:rsidR="00CC257E" w:rsidRDefault="00AF6AB4">
      <w:pPr>
        <w:pStyle w:val="ListParagraph"/>
        <w:numPr>
          <w:ilvl w:val="3"/>
          <w:numId w:val="2"/>
        </w:numPr>
      </w:pPr>
      <w:r>
        <w:t>What is the difference between the result of simplified linear model vs complex nonlinear model?</w:t>
      </w:r>
      <w:r w:rsidR="00CC257E">
        <w:t xml:space="preserve"> </w:t>
      </w:r>
    </w:p>
    <w:p w14:paraId="487DDFFC" w14:textId="7857F36F" w:rsidR="00220970" w:rsidRDefault="00220970">
      <w:pPr>
        <w:pStyle w:val="ListParagraph"/>
        <w:numPr>
          <w:ilvl w:val="2"/>
          <w:numId w:val="2"/>
        </w:numPr>
      </w:pPr>
      <w:commentRangeStart w:id="22"/>
      <w:r>
        <w:t xml:space="preserve">Stage </w:t>
      </w:r>
      <w:r w:rsidR="00850A92">
        <w:t>3</w:t>
      </w:r>
      <w:r>
        <w:t xml:space="preserve">: </w:t>
      </w:r>
      <w:r w:rsidR="00850A92">
        <w:t>Both outerloop &amp; Innerloop BO RL</w:t>
      </w:r>
      <w:r w:rsidR="005D0C99">
        <w:t xml:space="preserve"> Nonlinear</w:t>
      </w:r>
      <w:r w:rsidR="00850A92">
        <w:t xml:space="preserve"> </w:t>
      </w:r>
      <w:r w:rsidR="0000458F">
        <w:t xml:space="preserve">vs </w:t>
      </w:r>
      <w:commentRangeStart w:id="23"/>
      <w:r w:rsidR="0000458F">
        <w:t xml:space="preserve">BO </w:t>
      </w:r>
      <w:r w:rsidR="005D0C99">
        <w:t xml:space="preserve">Oemof Linear </w:t>
      </w:r>
      <w:commentRangeEnd w:id="23"/>
      <w:r w:rsidR="00A60202">
        <w:rPr>
          <w:rStyle w:val="CommentReference"/>
          <w:sz w:val="24"/>
          <w:szCs w:val="22"/>
        </w:rPr>
        <w:commentReference w:id="23"/>
      </w:r>
      <w:r w:rsidR="00850A92">
        <w:t>pathway</w:t>
      </w:r>
      <w:r w:rsidR="00987FED">
        <w:t xml:space="preserve"> </w:t>
      </w:r>
      <w:commentRangeEnd w:id="22"/>
      <w:r w:rsidR="00BE4B11">
        <w:rPr>
          <w:rStyle w:val="CommentReference"/>
          <w:sz w:val="24"/>
          <w:szCs w:val="22"/>
        </w:rPr>
        <w:commentReference w:id="22"/>
      </w:r>
    </w:p>
    <w:p w14:paraId="77BED758" w14:textId="1B3E7A31" w:rsidR="00B73AFD" w:rsidRDefault="00B46F52">
      <w:pPr>
        <w:pStyle w:val="ListParagraph"/>
        <w:numPr>
          <w:ilvl w:val="3"/>
          <w:numId w:val="2"/>
        </w:numPr>
      </w:pPr>
      <w:r>
        <w:t xml:space="preserve">How different is the optimal results of a simplified linear model and </w:t>
      </w:r>
      <w:r w:rsidR="00673084">
        <w:t>accurate complex physics-based model?</w:t>
      </w:r>
    </w:p>
    <w:p w14:paraId="5E6E9C53" w14:textId="77777777" w:rsidR="00220970" w:rsidRDefault="00220970" w:rsidP="009C362F"/>
    <w:p w14:paraId="2B4C14BA" w14:textId="58833FBA" w:rsidR="009C362F" w:rsidRDefault="009C362F">
      <w:pPr>
        <w:pStyle w:val="ListParagraph"/>
        <w:numPr>
          <w:ilvl w:val="0"/>
          <w:numId w:val="2"/>
        </w:numPr>
      </w:pPr>
      <w:r>
        <w:t>There are four case studies for each step to be analyzed</w:t>
      </w:r>
      <w:r w:rsidR="00194004">
        <w:t xml:space="preserve"> (For innerloop 3 comparison)</w:t>
      </w:r>
      <w:r>
        <w:t>:</w:t>
      </w:r>
    </w:p>
    <w:p w14:paraId="0FD5FF9F" w14:textId="11116785" w:rsidR="009C362F" w:rsidRDefault="005A0323">
      <w:pPr>
        <w:pStyle w:val="ListParagraph"/>
        <w:numPr>
          <w:ilvl w:val="1"/>
          <w:numId w:val="2"/>
        </w:numPr>
      </w:pPr>
      <w:r>
        <w:t>Weather Variability:</w:t>
      </w:r>
    </w:p>
    <w:p w14:paraId="693B7B6A" w14:textId="0E68BFF0" w:rsidR="005A0323" w:rsidRDefault="005A0323">
      <w:pPr>
        <w:pStyle w:val="ListParagraph"/>
        <w:numPr>
          <w:ilvl w:val="2"/>
          <w:numId w:val="2"/>
        </w:numPr>
      </w:pPr>
      <w:r>
        <w:t>Stable solar and wind input</w:t>
      </w:r>
    </w:p>
    <w:p w14:paraId="5B7C227D" w14:textId="6A1E899E" w:rsidR="005A0323" w:rsidRDefault="005A0323">
      <w:pPr>
        <w:pStyle w:val="ListParagraph"/>
        <w:numPr>
          <w:ilvl w:val="2"/>
          <w:numId w:val="2"/>
        </w:numPr>
      </w:pPr>
      <w:r>
        <w:t>Extre</w:t>
      </w:r>
      <w:r w:rsidR="00B50FB4">
        <w:t>me</w:t>
      </w:r>
      <w:r>
        <w:t xml:space="preserve"> weather volatility</w:t>
      </w:r>
    </w:p>
    <w:p w14:paraId="7759755F" w14:textId="2C9E0491" w:rsidR="005A0323" w:rsidRDefault="00CD7E60">
      <w:pPr>
        <w:pStyle w:val="ListParagraph"/>
        <w:numPr>
          <w:ilvl w:val="1"/>
          <w:numId w:val="2"/>
        </w:numPr>
      </w:pPr>
      <w:r>
        <w:t>Market Conditions:</w:t>
      </w:r>
    </w:p>
    <w:p w14:paraId="45574581" w14:textId="1C193BFD" w:rsidR="00CD7E60" w:rsidRDefault="00C22D7B">
      <w:pPr>
        <w:pStyle w:val="ListParagraph"/>
        <w:numPr>
          <w:ilvl w:val="2"/>
          <w:numId w:val="2"/>
        </w:numPr>
      </w:pPr>
      <w:r>
        <w:t>Cheap batteries</w:t>
      </w:r>
    </w:p>
    <w:p w14:paraId="71C624B0" w14:textId="187E1A67" w:rsidR="00F52FED" w:rsidRPr="009148B9" w:rsidRDefault="00C22D7B">
      <w:pPr>
        <w:pStyle w:val="ListParagraph"/>
        <w:numPr>
          <w:ilvl w:val="2"/>
          <w:numId w:val="2"/>
        </w:numPr>
        <w:rPr>
          <w:lang w:val="de-DE"/>
        </w:rPr>
      </w:pPr>
      <w:r w:rsidRPr="009148B9">
        <w:rPr>
          <w:lang w:val="de-DE"/>
        </w:rPr>
        <w:t>Cheap hydrogen system</w:t>
      </w:r>
      <w:r w:rsidR="009148B9" w:rsidRPr="009148B9">
        <w:rPr>
          <w:lang w:val="de-DE"/>
        </w:rPr>
        <w:t xml:space="preserve"> (o</w:t>
      </w:r>
      <w:r w:rsidR="009148B9">
        <w:rPr>
          <w:lang w:val="de-DE"/>
        </w:rPr>
        <w:t xml:space="preserve">r maybe </w:t>
      </w:r>
      <w:r w:rsidR="000F3B5B">
        <w:rPr>
          <w:lang w:val="de-DE"/>
        </w:rPr>
        <w:t>-50%, -20%, +20%, +50%)</w:t>
      </w:r>
    </w:p>
    <w:p w14:paraId="1F1FB014" w14:textId="22525FA3" w:rsidR="00F52FED" w:rsidRDefault="00F52FED">
      <w:pPr>
        <w:pStyle w:val="ListParagraph"/>
        <w:numPr>
          <w:ilvl w:val="1"/>
          <w:numId w:val="2"/>
        </w:numPr>
      </w:pPr>
      <w:r>
        <w:t>System Design &amp; Flexibility:</w:t>
      </w:r>
    </w:p>
    <w:p w14:paraId="20CE70F9" w14:textId="2BAC493F" w:rsidR="00F52FED" w:rsidRDefault="00E316C1">
      <w:pPr>
        <w:pStyle w:val="ListParagraph"/>
        <w:numPr>
          <w:ilvl w:val="2"/>
          <w:numId w:val="2"/>
        </w:numPr>
      </w:pPr>
      <w:r>
        <w:t>Heavy fixed methanol reactor load</w:t>
      </w:r>
    </w:p>
    <w:p w14:paraId="6B4D0EC3" w14:textId="0201B443" w:rsidR="004B0A3F" w:rsidRDefault="00E316C1">
      <w:pPr>
        <w:pStyle w:val="ListParagraph"/>
        <w:numPr>
          <w:ilvl w:val="2"/>
          <w:numId w:val="2"/>
        </w:numPr>
      </w:pPr>
      <w:r>
        <w:t xml:space="preserve">Heavy </w:t>
      </w:r>
      <w:r w:rsidR="00B50FB4">
        <w:t>fixed electrolyzer load</w:t>
      </w:r>
    </w:p>
    <w:p w14:paraId="3E2BCED0" w14:textId="03BE907E" w:rsidR="00200BF4" w:rsidRDefault="00200BF4">
      <w:pPr>
        <w:pStyle w:val="ListParagraph"/>
        <w:numPr>
          <w:ilvl w:val="0"/>
          <w:numId w:val="2"/>
        </w:numPr>
      </w:pPr>
      <w:r>
        <w:t>For each of the steps, stages, and case studies, there are some</w:t>
      </w:r>
      <w:r w:rsidR="00DF2B29">
        <w:t xml:space="preserve"> predetermined</w:t>
      </w:r>
      <w:r>
        <w:t xml:space="preserve"> KPIs to be </w:t>
      </w:r>
      <w:r>
        <w:lastRenderedPageBreak/>
        <w:t>examined</w:t>
      </w:r>
      <w:r w:rsidR="00DF2B29">
        <w:t>:</w:t>
      </w:r>
    </w:p>
    <w:p w14:paraId="1782B382" w14:textId="0E708A05" w:rsidR="00C95CB7" w:rsidRDefault="00C95CB7">
      <w:pPr>
        <w:pStyle w:val="ListParagraph"/>
        <w:numPr>
          <w:ilvl w:val="1"/>
          <w:numId w:val="2"/>
        </w:numPr>
      </w:pPr>
      <w:r>
        <w:t>Techno-economic level:</w:t>
      </w:r>
    </w:p>
    <w:p w14:paraId="36B0B904" w14:textId="5A1C0599" w:rsidR="00DF2B29" w:rsidRDefault="00DF2B29">
      <w:pPr>
        <w:pStyle w:val="ListParagraph"/>
        <w:numPr>
          <w:ilvl w:val="2"/>
          <w:numId w:val="2"/>
        </w:numPr>
      </w:pPr>
      <w:r>
        <w:t>LCOM</w:t>
      </w:r>
    </w:p>
    <w:p w14:paraId="2B774CBF" w14:textId="37EF21E7" w:rsidR="007F65E4" w:rsidRDefault="007F65E4">
      <w:pPr>
        <w:pStyle w:val="ListParagraph"/>
        <w:numPr>
          <w:ilvl w:val="2"/>
          <w:numId w:val="2"/>
        </w:numPr>
      </w:pPr>
      <w:r>
        <w:t>CAPEX &amp; OPEX</w:t>
      </w:r>
    </w:p>
    <w:p w14:paraId="535F4CC2" w14:textId="3B0CDBF4" w:rsidR="00036831" w:rsidRDefault="00036831">
      <w:pPr>
        <w:pStyle w:val="ListParagraph"/>
        <w:numPr>
          <w:ilvl w:val="2"/>
          <w:numId w:val="2"/>
        </w:numPr>
      </w:pPr>
      <w:r>
        <w:t>Carbon intensity</w:t>
      </w:r>
    </w:p>
    <w:p w14:paraId="0FCF89CB" w14:textId="3AD7E0EC" w:rsidR="00036831" w:rsidRDefault="00036831">
      <w:pPr>
        <w:pStyle w:val="ListParagraph"/>
        <w:numPr>
          <w:ilvl w:val="2"/>
          <w:numId w:val="2"/>
        </w:numPr>
      </w:pPr>
      <w:r>
        <w:t>Grid dependency ratio</w:t>
      </w:r>
    </w:p>
    <w:p w14:paraId="5659A377" w14:textId="2D0F55EB" w:rsidR="00036831" w:rsidRDefault="007A5DB9">
      <w:pPr>
        <w:pStyle w:val="ListParagraph"/>
        <w:numPr>
          <w:ilvl w:val="2"/>
          <w:numId w:val="2"/>
        </w:numPr>
      </w:pPr>
      <w:r>
        <w:t>Self-consumption Ratio</w:t>
      </w:r>
    </w:p>
    <w:p w14:paraId="52CBE02F" w14:textId="2E7F7922" w:rsidR="007A5DB9" w:rsidRDefault="00036831">
      <w:pPr>
        <w:pStyle w:val="ListParagraph"/>
        <w:numPr>
          <w:ilvl w:val="2"/>
          <w:numId w:val="2"/>
        </w:numPr>
      </w:pPr>
      <w:r>
        <w:t xml:space="preserve">Autonomy days </w:t>
      </w:r>
    </w:p>
    <w:p w14:paraId="7FB6970E" w14:textId="24769C6F" w:rsidR="007A5DB9" w:rsidRDefault="007A5DB9">
      <w:pPr>
        <w:pStyle w:val="ListParagraph"/>
        <w:numPr>
          <w:ilvl w:val="1"/>
          <w:numId w:val="2"/>
        </w:numPr>
      </w:pPr>
      <w:r>
        <w:t>Framework leve</w:t>
      </w:r>
      <w:r w:rsidR="0068123B">
        <w:t>l</w:t>
      </w:r>
      <w:r>
        <w:t>:</w:t>
      </w:r>
    </w:p>
    <w:p w14:paraId="2180A98A" w14:textId="16D618ED" w:rsidR="007A5DB9" w:rsidRDefault="007A5DB9">
      <w:pPr>
        <w:pStyle w:val="ListParagraph"/>
        <w:numPr>
          <w:ilvl w:val="2"/>
          <w:numId w:val="2"/>
        </w:numPr>
      </w:pPr>
      <w:r>
        <w:t>Simulation time</w:t>
      </w:r>
    </w:p>
    <w:p w14:paraId="0D929EAF" w14:textId="2050EEF5" w:rsidR="007A5DB9" w:rsidRDefault="007F3792">
      <w:pPr>
        <w:pStyle w:val="ListParagraph"/>
        <w:numPr>
          <w:ilvl w:val="2"/>
          <w:numId w:val="2"/>
        </w:numPr>
      </w:pPr>
      <w:r>
        <w:t xml:space="preserve">BO Distance </w:t>
      </w:r>
    </w:p>
    <w:p w14:paraId="0F115464" w14:textId="77777777" w:rsidR="00BA05A6" w:rsidRPr="00BA05A6" w:rsidRDefault="00BA05A6">
      <w:pPr>
        <w:pStyle w:val="ListParagraph"/>
        <w:numPr>
          <w:ilvl w:val="1"/>
          <w:numId w:val="2"/>
        </w:numPr>
      </w:pPr>
      <w:r w:rsidRPr="00BA05A6">
        <w:rPr>
          <w:b/>
          <w:bCs/>
        </w:rPr>
        <w:t>Scenario:</w:t>
      </w:r>
    </w:p>
    <w:p w14:paraId="26DF46D6" w14:textId="77777777" w:rsidR="00BA05A6" w:rsidRPr="00BA05A6" w:rsidRDefault="00BA05A6">
      <w:pPr>
        <w:pStyle w:val="ListParagraph"/>
        <w:numPr>
          <w:ilvl w:val="1"/>
          <w:numId w:val="2"/>
        </w:numPr>
      </w:pPr>
      <w:r w:rsidRPr="00BA05A6">
        <w:rPr>
          <w:b/>
          <w:bCs/>
        </w:rPr>
        <w:t>Year:</w:t>
      </w:r>
    </w:p>
    <w:p w14:paraId="5EAD56A8" w14:textId="77777777" w:rsidR="00BA05A6" w:rsidRPr="00BA05A6" w:rsidRDefault="00BA05A6">
      <w:pPr>
        <w:pStyle w:val="ListParagraph"/>
        <w:numPr>
          <w:ilvl w:val="1"/>
          <w:numId w:val="2"/>
        </w:numPr>
      </w:pPr>
      <w:r w:rsidRPr="00BA05A6">
        <w:rPr>
          <w:b/>
          <w:bCs/>
        </w:rPr>
        <w:t>CAPEX and OPEX per component:</w:t>
      </w:r>
    </w:p>
    <w:p w14:paraId="1983C221" w14:textId="1CDA33BD" w:rsidR="00BA05A6" w:rsidRPr="00BA05A6" w:rsidRDefault="00BA05A6">
      <w:pPr>
        <w:pStyle w:val="ListParagraph"/>
        <w:numPr>
          <w:ilvl w:val="1"/>
          <w:numId w:val="2"/>
        </w:numPr>
      </w:pPr>
      <w:r w:rsidRPr="00BA05A6">
        <w:rPr>
          <w:b/>
          <w:bCs/>
        </w:rPr>
        <w:t xml:space="preserve">Conversion Factor per component: </w:t>
      </w:r>
    </w:p>
    <w:p w14:paraId="6EBB2B9A" w14:textId="77777777" w:rsidR="00BA05A6" w:rsidRPr="00BA05A6" w:rsidRDefault="00BA05A6">
      <w:pPr>
        <w:pStyle w:val="ListParagraph"/>
        <w:numPr>
          <w:ilvl w:val="1"/>
          <w:numId w:val="2"/>
        </w:numPr>
      </w:pPr>
      <w:r w:rsidRPr="00BA05A6">
        <w:t>Fixed components:</w:t>
      </w:r>
    </w:p>
    <w:p w14:paraId="1D8494F4" w14:textId="77777777" w:rsidR="00BA05A6" w:rsidRPr="00BA05A6" w:rsidRDefault="00BA05A6">
      <w:pPr>
        <w:pStyle w:val="ListParagraph"/>
        <w:numPr>
          <w:ilvl w:val="2"/>
          <w:numId w:val="2"/>
        </w:numPr>
      </w:pPr>
      <w:r w:rsidRPr="00BA05A6">
        <w:t>MeOH reactor</w:t>
      </w:r>
    </w:p>
    <w:p w14:paraId="02531E99" w14:textId="77777777" w:rsidR="00BA05A6" w:rsidRPr="00BA05A6" w:rsidRDefault="00BA05A6">
      <w:pPr>
        <w:pStyle w:val="ListParagraph"/>
        <w:numPr>
          <w:ilvl w:val="2"/>
          <w:numId w:val="2"/>
        </w:numPr>
      </w:pPr>
      <w:r w:rsidRPr="00BA05A6">
        <w:t xml:space="preserve">Distillery </w:t>
      </w:r>
    </w:p>
    <w:p w14:paraId="49C991C6" w14:textId="77777777" w:rsidR="00BA05A6" w:rsidRPr="00BA05A6" w:rsidRDefault="00BA05A6">
      <w:pPr>
        <w:pStyle w:val="ListParagraph"/>
        <w:numPr>
          <w:ilvl w:val="2"/>
          <w:numId w:val="2"/>
        </w:numPr>
      </w:pPr>
      <w:r w:rsidRPr="00BA05A6">
        <w:t>Storage MeOH</w:t>
      </w:r>
    </w:p>
    <w:p w14:paraId="54EA29A1" w14:textId="77777777" w:rsidR="00BA05A6" w:rsidRPr="00BA05A6" w:rsidRDefault="00BA05A6">
      <w:pPr>
        <w:pStyle w:val="ListParagraph"/>
        <w:numPr>
          <w:ilvl w:val="2"/>
          <w:numId w:val="2"/>
        </w:numPr>
      </w:pPr>
      <w:r w:rsidRPr="00BA05A6">
        <w:t>Anaerobic Digester</w:t>
      </w:r>
    </w:p>
    <w:p w14:paraId="364BE805" w14:textId="77777777" w:rsidR="00BA05A6" w:rsidRPr="00BA05A6" w:rsidRDefault="00BA05A6">
      <w:pPr>
        <w:pStyle w:val="ListParagraph"/>
        <w:numPr>
          <w:ilvl w:val="2"/>
          <w:numId w:val="2"/>
        </w:numPr>
      </w:pPr>
      <w:r w:rsidRPr="00BA05A6">
        <w:t>ATR</w:t>
      </w:r>
    </w:p>
    <w:p w14:paraId="20372432" w14:textId="4EE71F13" w:rsidR="00676909" w:rsidRDefault="00BA05A6">
      <w:pPr>
        <w:pStyle w:val="ListParagraph"/>
        <w:numPr>
          <w:ilvl w:val="2"/>
          <w:numId w:val="2"/>
        </w:numPr>
      </w:pPr>
      <w:r w:rsidRPr="00BA05A6">
        <w:t>O2 Storage: Full load of ATR sizing x3 days</w:t>
      </w:r>
    </w:p>
    <w:p w14:paraId="5730360A" w14:textId="5EB4F114" w:rsidR="00676909" w:rsidRDefault="00676909">
      <w:pPr>
        <w:pStyle w:val="ListParagraph"/>
        <w:numPr>
          <w:ilvl w:val="2"/>
          <w:numId w:val="2"/>
        </w:numPr>
      </w:pPr>
      <w:r>
        <w:t xml:space="preserve">Steam </w:t>
      </w:r>
      <w:r w:rsidR="00156311">
        <w:t>generator</w:t>
      </w:r>
    </w:p>
    <w:p w14:paraId="29CDB3F8" w14:textId="4670DD3C" w:rsidR="00691876" w:rsidRDefault="00691876">
      <w:pPr>
        <w:pStyle w:val="ListParagraph"/>
        <w:numPr>
          <w:ilvl w:val="1"/>
          <w:numId w:val="2"/>
        </w:numPr>
      </w:pPr>
      <w:r>
        <w:t>AUX:</w:t>
      </w:r>
    </w:p>
    <w:p w14:paraId="41519948" w14:textId="3F9EE72E" w:rsidR="00196C9D" w:rsidRPr="00BA05A6" w:rsidRDefault="00196C9D">
      <w:pPr>
        <w:pStyle w:val="ListParagraph"/>
        <w:numPr>
          <w:ilvl w:val="2"/>
          <w:numId w:val="2"/>
        </w:numPr>
      </w:pPr>
      <w:r>
        <w:t>RWGS</w:t>
      </w:r>
    </w:p>
    <w:p w14:paraId="36DBE525" w14:textId="2FABFF66" w:rsidR="00BA05A6" w:rsidRPr="00BA05A6" w:rsidRDefault="00BA05A6">
      <w:pPr>
        <w:pStyle w:val="ListParagraph"/>
        <w:numPr>
          <w:ilvl w:val="2"/>
          <w:numId w:val="2"/>
        </w:numPr>
      </w:pPr>
      <w:r w:rsidRPr="00BA05A6">
        <w:t>Fuel Boiler</w:t>
      </w:r>
    </w:p>
    <w:p w14:paraId="46A6FBDF" w14:textId="0BEF451E" w:rsidR="00691876" w:rsidRDefault="00691876">
      <w:pPr>
        <w:pStyle w:val="ListParagraph"/>
        <w:numPr>
          <w:ilvl w:val="2"/>
          <w:numId w:val="2"/>
        </w:numPr>
      </w:pPr>
      <w:r>
        <w:t>AD Gas Separator</w:t>
      </w:r>
      <w:r w:rsidR="00CA54FC">
        <w:t xml:space="preserve"> (Size depends on )</w:t>
      </w:r>
    </w:p>
    <w:p w14:paraId="43AE4699" w14:textId="659A1738" w:rsidR="009A15FA" w:rsidRDefault="009A15FA">
      <w:pPr>
        <w:pStyle w:val="ListParagraph"/>
        <w:numPr>
          <w:ilvl w:val="2"/>
          <w:numId w:val="2"/>
        </w:numPr>
      </w:pPr>
      <w:r>
        <w:t>Compressor</w:t>
      </w:r>
    </w:p>
    <w:p w14:paraId="4FD5F99E" w14:textId="5A0DA095" w:rsidR="009A15FA" w:rsidRPr="00BA05A6" w:rsidRDefault="007A4813">
      <w:pPr>
        <w:pStyle w:val="ListParagraph"/>
        <w:numPr>
          <w:ilvl w:val="2"/>
          <w:numId w:val="2"/>
        </w:numPr>
      </w:pPr>
      <w:r>
        <w:t xml:space="preserve">3 </w:t>
      </w:r>
      <w:r w:rsidR="009A15FA">
        <w:t>Heat Exchangers</w:t>
      </w:r>
    </w:p>
    <w:p w14:paraId="5934861E" w14:textId="77777777" w:rsidR="00BA05A6" w:rsidRDefault="00BA05A6">
      <w:pPr>
        <w:pStyle w:val="ListParagraph"/>
        <w:numPr>
          <w:ilvl w:val="1"/>
          <w:numId w:val="2"/>
        </w:numPr>
      </w:pPr>
      <w:r w:rsidRPr="00BA05A6">
        <w:t>Variable components: (IB vs BO vs DOE)</w:t>
      </w:r>
    </w:p>
    <w:p w14:paraId="77FA9110" w14:textId="2FD86714" w:rsidR="001F04D7" w:rsidRPr="00BA05A6" w:rsidRDefault="001F04D7">
      <w:pPr>
        <w:pStyle w:val="ListParagraph"/>
        <w:numPr>
          <w:ilvl w:val="2"/>
          <w:numId w:val="2"/>
        </w:numPr>
      </w:pPr>
      <w:r w:rsidRPr="00BA05A6">
        <w:t>CH4 Generator</w:t>
      </w:r>
      <w:r>
        <w:t xml:space="preserve"> or GT</w:t>
      </w:r>
    </w:p>
    <w:p w14:paraId="4F0A0C95" w14:textId="77777777" w:rsidR="00BA05A6" w:rsidRPr="00BA05A6" w:rsidRDefault="00BA05A6">
      <w:pPr>
        <w:pStyle w:val="ListParagraph"/>
        <w:numPr>
          <w:ilvl w:val="2"/>
          <w:numId w:val="10"/>
        </w:numPr>
      </w:pPr>
      <w:r w:rsidRPr="00BA05A6">
        <w:lastRenderedPageBreak/>
        <w:t>Wind turbine</w:t>
      </w:r>
    </w:p>
    <w:p w14:paraId="4F91883E" w14:textId="77777777" w:rsidR="00BA05A6" w:rsidRPr="00BA05A6" w:rsidRDefault="00BA05A6">
      <w:pPr>
        <w:pStyle w:val="ListParagraph"/>
        <w:numPr>
          <w:ilvl w:val="2"/>
          <w:numId w:val="10"/>
        </w:numPr>
      </w:pPr>
      <w:r w:rsidRPr="00BA05A6">
        <w:t>PV</w:t>
      </w:r>
    </w:p>
    <w:p w14:paraId="1D24A3BE" w14:textId="77777777" w:rsidR="00BA05A6" w:rsidRPr="00BA05A6" w:rsidRDefault="00BA05A6">
      <w:pPr>
        <w:pStyle w:val="ListParagraph"/>
        <w:numPr>
          <w:ilvl w:val="2"/>
          <w:numId w:val="10"/>
        </w:numPr>
      </w:pPr>
      <w:r w:rsidRPr="00BA05A6">
        <w:t>BESS</w:t>
      </w:r>
    </w:p>
    <w:p w14:paraId="21AA751C" w14:textId="77777777" w:rsidR="00BA05A6" w:rsidRPr="00BA05A6" w:rsidRDefault="00BA05A6">
      <w:pPr>
        <w:pStyle w:val="ListParagraph"/>
        <w:numPr>
          <w:ilvl w:val="2"/>
          <w:numId w:val="10"/>
        </w:numPr>
      </w:pPr>
      <w:r w:rsidRPr="00BA05A6">
        <w:t>Electrolyzer</w:t>
      </w:r>
    </w:p>
    <w:p w14:paraId="235B78C8" w14:textId="77777777" w:rsidR="00BA05A6" w:rsidRPr="00BA05A6" w:rsidRDefault="00BA05A6">
      <w:pPr>
        <w:pStyle w:val="ListParagraph"/>
        <w:numPr>
          <w:ilvl w:val="2"/>
          <w:numId w:val="10"/>
        </w:numPr>
      </w:pPr>
      <w:r w:rsidRPr="00BA05A6">
        <w:t>Hydrogen storage</w:t>
      </w:r>
    </w:p>
    <w:p w14:paraId="073560AF" w14:textId="77777777" w:rsidR="00BA05A6" w:rsidRPr="00BA05A6" w:rsidRDefault="00BA05A6">
      <w:pPr>
        <w:pStyle w:val="ListParagraph"/>
        <w:numPr>
          <w:ilvl w:val="2"/>
          <w:numId w:val="10"/>
        </w:numPr>
      </w:pPr>
      <w:r w:rsidRPr="00BA05A6">
        <w:t>Biogas storage</w:t>
      </w:r>
    </w:p>
    <w:p w14:paraId="4B221A2F" w14:textId="77777777" w:rsidR="00107229" w:rsidRDefault="00107229" w:rsidP="009836FA">
      <w:pPr>
        <w:ind w:left="1800"/>
      </w:pPr>
    </w:p>
    <w:p w14:paraId="04495F91" w14:textId="45AF5A95" w:rsidR="00731395" w:rsidRPr="00BA05A6" w:rsidRDefault="00B40FBD">
      <w:pPr>
        <w:pStyle w:val="ListParagraph"/>
        <w:widowControl/>
        <w:numPr>
          <w:ilvl w:val="2"/>
          <w:numId w:val="10"/>
        </w:numPr>
        <w:spacing w:line="240" w:lineRule="auto"/>
        <w:jc w:val="left"/>
        <w:rPr>
          <w:rFonts w:eastAsiaTheme="majorEastAsia" w:cstheme="majorBidi"/>
          <w:b/>
          <w:bCs/>
          <w:kern w:val="32"/>
          <w:szCs w:val="32"/>
          <w14:ligatures w14:val="standardContextual"/>
        </w:rPr>
      </w:pPr>
      <w:r>
        <w:br w:type="page"/>
      </w:r>
    </w:p>
    <w:p w14:paraId="72996A5C" w14:textId="5B4F43D6" w:rsidR="009E1F51" w:rsidRDefault="00BB48FC" w:rsidP="00C33AD6">
      <w:pPr>
        <w:pStyle w:val="Heading1"/>
      </w:pPr>
      <w:bookmarkStart w:id="24" w:name="_Toc235289164"/>
      <w:r>
        <w:lastRenderedPageBreak/>
        <w:t>Results and Discussions</w:t>
      </w:r>
      <w:bookmarkEnd w:id="24"/>
    </w:p>
    <w:p w14:paraId="177406B5" w14:textId="77777777" w:rsidR="00B40FBD" w:rsidRPr="00B40FBD" w:rsidRDefault="00B40FBD" w:rsidP="00107409">
      <w:pPr>
        <w:pStyle w:val="Heading2"/>
      </w:pPr>
      <w:bookmarkStart w:id="25" w:name="_Toc235289165"/>
      <w:bookmarkEnd w:id="25"/>
    </w:p>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26" w:name="_Toc235289166"/>
      <w:r>
        <w:lastRenderedPageBreak/>
        <w:t>Conclusions</w:t>
      </w:r>
      <w:bookmarkEnd w:id="26"/>
    </w:p>
    <w:p w14:paraId="5BCCA500" w14:textId="7760B2F7" w:rsidR="00865CA0" w:rsidRDefault="00865CA0">
      <w:pPr>
        <w:widowControl/>
        <w:spacing w:line="240" w:lineRule="auto"/>
        <w:jc w:val="left"/>
      </w:pPr>
    </w:p>
    <w:p w14:paraId="6827D51A" w14:textId="260C86AC" w:rsidR="00BB48FC" w:rsidRPr="00506D12" w:rsidRDefault="006F74A5" w:rsidP="00506D12">
      <w:pPr>
        <w:widowControl/>
        <w:spacing w:line="240" w:lineRule="auto"/>
        <w:jc w:val="left"/>
        <w:rPr>
          <w:rFonts w:eastAsiaTheme="majorEastAsia" w:cstheme="majorBidi"/>
          <w:b/>
          <w:bCs/>
          <w:kern w:val="32"/>
          <w:szCs w:val="32"/>
          <w14:ligatures w14:val="standardContextual"/>
        </w:rPr>
      </w:pPr>
      <w:r>
        <w:br w:type="page"/>
      </w:r>
    </w:p>
    <w:p w14:paraId="515B9109" w14:textId="70099B21" w:rsidR="00BB48FC" w:rsidRDefault="00BB48FC" w:rsidP="005C30D4">
      <w:pPr>
        <w:pStyle w:val="Heading1"/>
      </w:pPr>
      <w:bookmarkStart w:id="27" w:name="_Toc235289167"/>
      <w:r>
        <w:lastRenderedPageBreak/>
        <w:t>References</w:t>
      </w:r>
      <w:bookmarkEnd w:id="27"/>
    </w:p>
    <w:sdt>
      <w:sdtPr>
        <w:rPr>
          <w:color w:val="000000"/>
        </w:rPr>
        <w:tag w:val="MENDELEY_BIBLIOGRAPHY"/>
        <w:id w:val="-1632396375"/>
        <w:placeholder>
          <w:docPart w:val="DefaultPlaceholder_-1854013440"/>
        </w:placeholder>
      </w:sdtPr>
      <w:sdtContent>
        <w:p w14:paraId="0D7EA2BD" w14:textId="77777777" w:rsidR="003C3FB4" w:rsidRPr="003C3FB4" w:rsidRDefault="003C3FB4">
          <w:pPr>
            <w:autoSpaceDE w:val="0"/>
            <w:autoSpaceDN w:val="0"/>
            <w:ind w:hanging="640"/>
            <w:divId w:val="1767074060"/>
            <w:rPr>
              <w:rFonts w:eastAsia="Times New Roman"/>
              <w:color w:val="000000"/>
              <w:kern w:val="0"/>
              <w:szCs w:val="24"/>
            </w:rPr>
          </w:pPr>
          <w:r w:rsidRPr="003C3FB4">
            <w:rPr>
              <w:rFonts w:eastAsia="Times New Roman"/>
              <w:color w:val="000000"/>
            </w:rPr>
            <w:t>[1]</w:t>
          </w:r>
          <w:r w:rsidRPr="003C3FB4">
            <w:rPr>
              <w:rFonts w:eastAsia="Times New Roman"/>
              <w:color w:val="000000"/>
            </w:rPr>
            <w:tab/>
            <w:t xml:space="preserve">S. Stavrev and D. Ginchev, “Reinforcement Learning Techniques in Optimizing Energy Systems,” Apr. 01, 2024, </w:t>
          </w:r>
          <w:r w:rsidRPr="003C3FB4">
            <w:rPr>
              <w:rFonts w:eastAsia="Times New Roman"/>
              <w:i/>
              <w:iCs/>
              <w:color w:val="000000"/>
            </w:rPr>
            <w:t>Multidisciplinary Digital Publishing Institute (MDPI)</w:t>
          </w:r>
          <w:r w:rsidRPr="003C3FB4">
            <w:rPr>
              <w:rFonts w:eastAsia="Times New Roman"/>
              <w:color w:val="000000"/>
            </w:rPr>
            <w:t>. doi: 10.3390/electronics13081459.</w:t>
          </w:r>
        </w:p>
        <w:p w14:paraId="4E35D712" w14:textId="77777777" w:rsidR="003C3FB4" w:rsidRPr="003C3FB4" w:rsidRDefault="003C3FB4">
          <w:pPr>
            <w:autoSpaceDE w:val="0"/>
            <w:autoSpaceDN w:val="0"/>
            <w:ind w:hanging="640"/>
            <w:divId w:val="702632298"/>
            <w:rPr>
              <w:rFonts w:eastAsia="Times New Roman"/>
              <w:color w:val="000000"/>
            </w:rPr>
          </w:pPr>
          <w:r w:rsidRPr="003C3FB4">
            <w:rPr>
              <w:rFonts w:eastAsia="Times New Roman"/>
              <w:color w:val="000000"/>
            </w:rPr>
            <w:t>[2]</w:t>
          </w:r>
          <w:r w:rsidRPr="003C3FB4">
            <w:rPr>
              <w:rFonts w:eastAsia="Times New Roman"/>
              <w:color w:val="000000"/>
            </w:rPr>
            <w:tab/>
            <w:t xml:space="preserve">J. Langford, “Efficient Exploration in Reinforcement Learning,” in </w:t>
          </w:r>
          <w:r w:rsidRPr="003C3FB4">
            <w:rPr>
              <w:rFonts w:eastAsia="Times New Roman"/>
              <w:i/>
              <w:iCs/>
              <w:color w:val="000000"/>
            </w:rPr>
            <w:t>Encyclopedia of Machine Learning</w:t>
          </w:r>
          <w:r w:rsidRPr="003C3FB4">
            <w:rPr>
              <w:rFonts w:eastAsia="Times New Roman"/>
              <w:color w:val="000000"/>
            </w:rPr>
            <w:t>, Boston, MA: Springer US, 2011, pp. 309–311. doi: 10.1007/978-0-387-30164-8_244.</w:t>
          </w:r>
        </w:p>
        <w:p w14:paraId="0288A00A" w14:textId="77777777" w:rsidR="003C3FB4" w:rsidRPr="003C3FB4" w:rsidRDefault="003C3FB4">
          <w:pPr>
            <w:autoSpaceDE w:val="0"/>
            <w:autoSpaceDN w:val="0"/>
            <w:ind w:hanging="640"/>
            <w:divId w:val="1580946409"/>
            <w:rPr>
              <w:rFonts w:eastAsia="Times New Roman"/>
              <w:color w:val="000000"/>
            </w:rPr>
          </w:pPr>
          <w:r w:rsidRPr="003C3FB4">
            <w:rPr>
              <w:rFonts w:eastAsia="Times New Roman"/>
              <w:color w:val="000000"/>
            </w:rPr>
            <w:t>[3]</w:t>
          </w:r>
          <w:r w:rsidRPr="003C3FB4">
            <w:rPr>
              <w:rFonts w:eastAsia="Times New Roman"/>
              <w:color w:val="000000"/>
            </w:rPr>
            <w:tab/>
            <w:t xml:space="preserve">Y. Liu, J. Yang, L. Chen, T. Guo, and Y. Jiang, “Overview of Reinforcement Learning Based on Value and Policy,” in </w:t>
          </w:r>
          <w:r w:rsidRPr="003C3FB4">
            <w:rPr>
              <w:rFonts w:eastAsia="Times New Roman"/>
              <w:i/>
              <w:iCs/>
              <w:color w:val="000000"/>
            </w:rPr>
            <w:t>2020 Chinese Control And Decision Conference (CCDC)</w:t>
          </w:r>
          <w:r w:rsidRPr="003C3FB4">
            <w:rPr>
              <w:rFonts w:eastAsia="Times New Roman"/>
              <w:color w:val="000000"/>
            </w:rPr>
            <w:t>, IEEE, Aug. 2020, pp. 598–603. doi: 10.1109/CCDC49329.2020.9164615.</w:t>
          </w:r>
        </w:p>
        <w:p w14:paraId="4E705295" w14:textId="77777777" w:rsidR="003C3FB4" w:rsidRPr="003C3FB4" w:rsidRDefault="003C3FB4">
          <w:pPr>
            <w:autoSpaceDE w:val="0"/>
            <w:autoSpaceDN w:val="0"/>
            <w:ind w:hanging="640"/>
            <w:divId w:val="1758286463"/>
            <w:rPr>
              <w:rFonts w:eastAsia="Times New Roman"/>
              <w:color w:val="000000"/>
            </w:rPr>
          </w:pPr>
          <w:r w:rsidRPr="003C3FB4">
            <w:rPr>
              <w:rFonts w:eastAsia="Times New Roman"/>
              <w:color w:val="000000"/>
            </w:rPr>
            <w:t>[4]</w:t>
          </w:r>
          <w:r w:rsidRPr="003C3FB4">
            <w:rPr>
              <w:rFonts w:eastAsia="Times New Roman"/>
              <w:color w:val="000000"/>
            </w:rPr>
            <w:tab/>
            <w:t xml:space="preserve">R. Lincoln, S. Galloway, B. Stephen, and G. Burt, “Comparing Policy Gradient and Value Function Based Reinforcement Learning Methods in Simulated Electrical Power Trade,” </w:t>
          </w:r>
          <w:r w:rsidRPr="003C3FB4">
            <w:rPr>
              <w:rFonts w:eastAsia="Times New Roman"/>
              <w:i/>
              <w:iCs/>
              <w:color w:val="000000"/>
            </w:rPr>
            <w:t>IEEE Transactions on Power Systems</w:t>
          </w:r>
          <w:r w:rsidRPr="003C3FB4">
            <w:rPr>
              <w:rFonts w:eastAsia="Times New Roman"/>
              <w:color w:val="000000"/>
            </w:rPr>
            <w:t>, vol. 27, no. 1, pp. 373–380, Feb. 2012, doi: 10.1109/TPWRS.2011.2166091.</w:t>
          </w:r>
        </w:p>
        <w:p w14:paraId="461D0BC0" w14:textId="77777777" w:rsidR="003C3FB4" w:rsidRPr="003C3FB4" w:rsidRDefault="003C3FB4">
          <w:pPr>
            <w:autoSpaceDE w:val="0"/>
            <w:autoSpaceDN w:val="0"/>
            <w:ind w:hanging="640"/>
            <w:divId w:val="433600987"/>
            <w:rPr>
              <w:rFonts w:eastAsia="Times New Roman"/>
              <w:color w:val="000000"/>
            </w:rPr>
          </w:pPr>
          <w:r w:rsidRPr="003C3FB4">
            <w:rPr>
              <w:rFonts w:eastAsia="Times New Roman"/>
              <w:color w:val="000000"/>
            </w:rPr>
            <w:t>[5]</w:t>
          </w:r>
          <w:r w:rsidRPr="003C3FB4">
            <w:rPr>
              <w:rFonts w:eastAsia="Times New Roman"/>
              <w:color w:val="000000"/>
            </w:rPr>
            <w:tab/>
            <w:t xml:space="preserve">Y. Gao, “Policy Gradient Methods in Deep Reinforcement Learning,” </w:t>
          </w:r>
          <w:r w:rsidRPr="003C3FB4">
            <w:rPr>
              <w:rFonts w:eastAsia="Times New Roman"/>
              <w:i/>
              <w:iCs/>
              <w:color w:val="000000"/>
            </w:rPr>
            <w:t>Applied and Computational Engineering</w:t>
          </w:r>
          <w:r w:rsidRPr="003C3FB4">
            <w:rPr>
              <w:rFonts w:eastAsia="Times New Roman"/>
              <w:color w:val="000000"/>
            </w:rPr>
            <w:t>, vol. 158, no. 1, pp. 27–34, May 2025, doi: 10.54254/2755-2721/2025.TJ23321.</w:t>
          </w:r>
        </w:p>
        <w:p w14:paraId="6358ABA0" w14:textId="77777777" w:rsidR="003C3FB4" w:rsidRPr="003C3FB4" w:rsidRDefault="003C3FB4">
          <w:pPr>
            <w:autoSpaceDE w:val="0"/>
            <w:autoSpaceDN w:val="0"/>
            <w:ind w:hanging="640"/>
            <w:divId w:val="245918582"/>
            <w:rPr>
              <w:rFonts w:eastAsia="Times New Roman"/>
              <w:color w:val="000000"/>
            </w:rPr>
          </w:pPr>
          <w:r w:rsidRPr="003C3FB4">
            <w:rPr>
              <w:rFonts w:eastAsia="Times New Roman"/>
              <w:color w:val="000000"/>
            </w:rPr>
            <w:t>[6]</w:t>
          </w:r>
          <w:r w:rsidRPr="003C3FB4">
            <w:rPr>
              <w:rFonts w:eastAsia="Times New Roman"/>
              <w:color w:val="000000"/>
            </w:rPr>
            <w:tab/>
            <w:t xml:space="preserve">D. Cao </w:t>
          </w:r>
          <w:r w:rsidRPr="003C3FB4">
            <w:rPr>
              <w:rFonts w:eastAsia="Times New Roman"/>
              <w:i/>
              <w:iCs/>
              <w:color w:val="000000"/>
            </w:rPr>
            <w:t>et al.</w:t>
          </w:r>
          <w:r w:rsidRPr="003C3FB4">
            <w:rPr>
              <w:rFonts w:eastAsia="Times New Roman"/>
              <w:color w:val="000000"/>
            </w:rPr>
            <w:t xml:space="preserve">, “Reinforcement Learning and Its Applications in Modern Power and Energy Systems: A Review,” </w:t>
          </w:r>
          <w:r w:rsidRPr="003C3FB4">
            <w:rPr>
              <w:rFonts w:eastAsia="Times New Roman"/>
              <w:i/>
              <w:iCs/>
              <w:color w:val="000000"/>
            </w:rPr>
            <w:t>Journal of Modern Power Systems and Clean Energy</w:t>
          </w:r>
          <w:r w:rsidRPr="003C3FB4">
            <w:rPr>
              <w:rFonts w:eastAsia="Times New Roman"/>
              <w:color w:val="000000"/>
            </w:rPr>
            <w:t>, vol. 8, no. 6, pp. 1029–1042, 2020, doi: 10.35833/MPCE.2020.000552.</w:t>
          </w:r>
        </w:p>
        <w:p w14:paraId="5BBD0206" w14:textId="77777777" w:rsidR="003C3FB4" w:rsidRPr="003C3FB4" w:rsidRDefault="003C3FB4">
          <w:pPr>
            <w:autoSpaceDE w:val="0"/>
            <w:autoSpaceDN w:val="0"/>
            <w:ind w:hanging="640"/>
            <w:divId w:val="1345061186"/>
            <w:rPr>
              <w:rFonts w:eastAsia="Times New Roman"/>
              <w:color w:val="000000"/>
            </w:rPr>
          </w:pPr>
          <w:r w:rsidRPr="003C3FB4">
            <w:rPr>
              <w:rFonts w:eastAsia="Times New Roman"/>
              <w:color w:val="000000"/>
            </w:rPr>
            <w:t>[7]</w:t>
          </w:r>
          <w:r w:rsidRPr="003C3FB4">
            <w:rPr>
              <w:rFonts w:eastAsia="Times New Roman"/>
              <w:color w:val="000000"/>
            </w:rPr>
            <w:tab/>
            <w:t xml:space="preserve">H. Shengren, E. M. Salazar, P. P. Vergara, and P. Palensky, “Performance Comparison of Deep RL Algorithms for Energy Systems Optimal Scheduling,” in </w:t>
          </w:r>
          <w:r w:rsidRPr="003C3FB4">
            <w:rPr>
              <w:rFonts w:eastAsia="Times New Roman"/>
              <w:i/>
              <w:iCs/>
              <w:color w:val="000000"/>
            </w:rPr>
            <w:t>2022 IEEE PES Innovative Smart Grid Technologies Conference Europe (ISGT-Europe)</w:t>
          </w:r>
          <w:r w:rsidRPr="003C3FB4">
            <w:rPr>
              <w:rFonts w:eastAsia="Times New Roman"/>
              <w:color w:val="000000"/>
            </w:rPr>
            <w:t>, IEEE, Oct. 2022, pp. 1–6. doi: 10.1109/ISGT-Europe54678.2022.9960642.</w:t>
          </w:r>
        </w:p>
        <w:p w14:paraId="7D038568" w14:textId="77777777" w:rsidR="003C3FB4" w:rsidRPr="003C3FB4" w:rsidRDefault="003C3FB4">
          <w:pPr>
            <w:autoSpaceDE w:val="0"/>
            <w:autoSpaceDN w:val="0"/>
            <w:ind w:hanging="640"/>
            <w:divId w:val="1059481549"/>
            <w:rPr>
              <w:rFonts w:eastAsia="Times New Roman"/>
              <w:color w:val="000000"/>
            </w:rPr>
          </w:pPr>
          <w:r w:rsidRPr="003C3FB4">
            <w:rPr>
              <w:rFonts w:eastAsia="Times New Roman"/>
              <w:color w:val="000000"/>
            </w:rPr>
            <w:t>[8]</w:t>
          </w:r>
          <w:r w:rsidRPr="003C3FB4">
            <w:rPr>
              <w:rFonts w:eastAsia="Times New Roman"/>
              <w:color w:val="000000"/>
            </w:rPr>
            <w:tab/>
            <w:t xml:space="preserve">V. Vetter, P. Wohlgenannt, P. Kepplinger, and E. Eder, “Deep Reinforcement Learning Approaches the MILP Optimum of a Multi-Energy Optimization in Energy Communities,” </w:t>
          </w:r>
          <w:r w:rsidRPr="003C3FB4">
            <w:rPr>
              <w:rFonts w:eastAsia="Times New Roman"/>
              <w:i/>
              <w:iCs/>
              <w:color w:val="000000"/>
            </w:rPr>
            <w:t>Energies (Basel).</w:t>
          </w:r>
          <w:r w:rsidRPr="003C3FB4">
            <w:rPr>
              <w:rFonts w:eastAsia="Times New Roman"/>
              <w:color w:val="000000"/>
            </w:rPr>
            <w:t>, vol. 18, no. 17, p. 4489, Aug. 2025, doi: 10.3390/en18174489.</w:t>
          </w:r>
        </w:p>
        <w:p w14:paraId="0B21CFD6" w14:textId="77777777" w:rsidR="003C3FB4" w:rsidRPr="003C3FB4" w:rsidRDefault="003C3FB4">
          <w:pPr>
            <w:autoSpaceDE w:val="0"/>
            <w:autoSpaceDN w:val="0"/>
            <w:ind w:hanging="640"/>
            <w:divId w:val="511147041"/>
            <w:rPr>
              <w:rFonts w:eastAsia="Times New Roman"/>
              <w:color w:val="000000"/>
            </w:rPr>
          </w:pPr>
          <w:r w:rsidRPr="003C3FB4">
            <w:rPr>
              <w:rFonts w:eastAsia="Times New Roman"/>
              <w:color w:val="000000"/>
            </w:rPr>
            <w:t>[9]</w:t>
          </w:r>
          <w:r w:rsidRPr="003C3FB4">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2B2EEB55" w:rsidR="00BB48FC" w:rsidRPr="00BB48FC" w:rsidRDefault="003C3FB4" w:rsidP="00BB48FC">
          <w:r w:rsidRPr="003C3FB4">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19"/>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rafi indrajaya" w:date="2026-07-19T16:42:00Z" w:initials="ri">
    <w:p w14:paraId="774F926C" w14:textId="77777777" w:rsidR="002C74C4" w:rsidRDefault="002C74C4" w:rsidP="002C74C4">
      <w:pPr>
        <w:jc w:val="left"/>
      </w:pPr>
      <w:r>
        <w:rPr>
          <w:rStyle w:val="CommentReference"/>
        </w:rPr>
        <w:annotationRef/>
      </w:r>
      <w:r>
        <w:rPr>
          <w:sz w:val="20"/>
          <w:szCs w:val="20"/>
        </w:rPr>
        <w:t>Make sure to add references for this paragraph</w:t>
      </w:r>
    </w:p>
  </w:comment>
  <w:comment w:id="9" w:author="rafi indrajaya" w:date="2026-07-19T16:42:00Z" w:initials="ri">
    <w:p w14:paraId="49CD925A" w14:textId="77777777" w:rsidR="002C74C4" w:rsidRDefault="002C74C4" w:rsidP="002C74C4">
      <w:pPr>
        <w:jc w:val="left"/>
      </w:pPr>
      <w:r>
        <w:rPr>
          <w:rStyle w:val="CommentReference"/>
        </w:rPr>
        <w:annotationRef/>
      </w:r>
      <w:r>
        <w:rPr>
          <w:sz w:val="20"/>
          <w:szCs w:val="20"/>
        </w:rPr>
        <w:t>this paragraph reference is in consensus app</w:t>
      </w:r>
    </w:p>
  </w:comment>
  <w:comment w:id="19" w:author="Indrajaya, Muhammad Rafi Afif" w:date="2026-05-06T09:20:00Z" w:initials="MI">
    <w:p w14:paraId="1034419E" w14:textId="77777777" w:rsidR="00DF6038" w:rsidRDefault="00DF6038" w:rsidP="00DF6038">
      <w:pPr>
        <w:pStyle w:val="CommentText"/>
        <w:jc w:val="left"/>
      </w:pPr>
      <w:r>
        <w:rPr>
          <w:rStyle w:val="CommentReference"/>
        </w:rPr>
        <w:annotationRef/>
      </w:r>
      <w:r>
        <w:rPr>
          <w:lang w:val="de-DE"/>
        </w:rPr>
        <w:t>Change the name maybe to Design variable only</w:t>
      </w:r>
    </w:p>
  </w:comment>
  <w:comment w:id="20" w:author="Indrajaya, Muhammad Rafi Afif" w:date="2026-05-06T09:23:00Z" w:initials="MI">
    <w:p w14:paraId="19E49370" w14:textId="77777777" w:rsidR="00256B82" w:rsidRDefault="00256B82" w:rsidP="00256B82">
      <w:pPr>
        <w:pStyle w:val="CommentText"/>
        <w:jc w:val="left"/>
      </w:pPr>
      <w:r>
        <w:rPr>
          <w:rStyle w:val="CommentReference"/>
        </w:rPr>
        <w:annotationRef/>
      </w:r>
      <w:r>
        <w:rPr>
          <w:lang w:val="de-DE"/>
        </w:rPr>
        <w:t>Too much run power at the end</w:t>
      </w:r>
    </w:p>
  </w:comment>
  <w:comment w:id="21" w:author="Indrajaya, Muhammad Rafi Afif" w:date="2026-05-05T16:56:00Z" w:initials="MI">
    <w:p w14:paraId="029EFE86" w14:textId="342FCB4A" w:rsidR="0011075C" w:rsidRDefault="0011075C" w:rsidP="0011075C">
      <w:pPr>
        <w:pStyle w:val="CommentText"/>
        <w:jc w:val="left"/>
      </w:pPr>
      <w:r>
        <w:rPr>
          <w:rStyle w:val="CommentReference"/>
        </w:rPr>
        <w:annotationRef/>
      </w:r>
      <w:r>
        <w:rPr>
          <w:lang w:val="de-DE"/>
        </w:rPr>
        <w:t>Is optimizing operational dispatch only interesting for this thesis?</w:t>
      </w:r>
      <w:r>
        <w:rPr>
          <w:lang w:val="de-DE"/>
        </w:rPr>
        <w:br/>
      </w:r>
      <w:r>
        <w:rPr>
          <w:lang w:val="de-DE"/>
        </w:rPr>
        <w:br/>
        <w:t>But then if this is the case, then the comparison should be done in three steps:</w:t>
      </w:r>
    </w:p>
    <w:p w14:paraId="2896FC40" w14:textId="77777777" w:rsidR="0011075C" w:rsidRDefault="0011075C" w:rsidP="0011075C">
      <w:pPr>
        <w:pStyle w:val="CommentText"/>
        <w:ind w:left="300"/>
        <w:jc w:val="left"/>
      </w:pPr>
      <w:r>
        <w:rPr>
          <w:lang w:val="de-DE"/>
        </w:rPr>
        <w:t>Outerloop only</w:t>
      </w:r>
    </w:p>
    <w:p w14:paraId="4357E51D" w14:textId="77777777" w:rsidR="0011075C" w:rsidRDefault="0011075C" w:rsidP="0011075C">
      <w:pPr>
        <w:pStyle w:val="CommentText"/>
        <w:ind w:left="300"/>
        <w:jc w:val="left"/>
      </w:pPr>
      <w:r>
        <w:t>Innerloop only</w:t>
      </w:r>
    </w:p>
    <w:p w14:paraId="7A955883" w14:textId="77777777" w:rsidR="0011075C" w:rsidRDefault="0011075C" w:rsidP="0011075C">
      <w:pPr>
        <w:pStyle w:val="CommentText"/>
        <w:ind w:left="300"/>
        <w:jc w:val="left"/>
      </w:pPr>
      <w:r>
        <w:t>Both</w:t>
      </w:r>
    </w:p>
  </w:comment>
  <w:comment w:id="23" w:author="Indrajaya, Muhammad Rafi Afif" w:date="2026-05-12T16:47:00Z" w:initials="MI">
    <w:p w14:paraId="2C1A92DC" w14:textId="77777777" w:rsidR="00A60202" w:rsidRDefault="00A60202" w:rsidP="00A60202">
      <w:pPr>
        <w:pStyle w:val="CommentText"/>
        <w:jc w:val="left"/>
      </w:pPr>
      <w:r>
        <w:rPr>
          <w:rStyle w:val="CommentReference"/>
        </w:rPr>
        <w:annotationRef/>
      </w:r>
      <w:r>
        <w:rPr>
          <w:lang w:val="de-DE"/>
        </w:rPr>
        <w:t>Maybe instead of BO Oemof linear, we can do IB oemof linear?</w:t>
      </w:r>
    </w:p>
  </w:comment>
  <w:comment w:id="22" w:author="Indrajaya, Muhammad Rafi Afif" w:date="2026-05-12T16:48:00Z" w:initials="MI">
    <w:p w14:paraId="07580878" w14:textId="77777777" w:rsidR="00BE4B11" w:rsidRDefault="00BE4B11" w:rsidP="00BE4B11">
      <w:pPr>
        <w:pStyle w:val="CommentText"/>
        <w:jc w:val="left"/>
      </w:pPr>
      <w:r>
        <w:rPr>
          <w:rStyle w:val="CommentReference"/>
        </w:rPr>
        <w:annotationRef/>
      </w:r>
      <w:r>
        <w:rPr>
          <w:lang w:val="de-DE"/>
        </w:rPr>
        <w:t xml:space="preserve">This is not apple to apple comparison, what do we learn from this?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4F926C" w15:done="0"/>
  <w15:commentEx w15:paraId="49CD925A" w15:done="0"/>
  <w15:commentEx w15:paraId="1034419E" w15:done="0"/>
  <w15:commentEx w15:paraId="19E49370" w15:done="0"/>
  <w15:commentEx w15:paraId="7A955883" w15:done="0"/>
  <w15:commentEx w15:paraId="2C1A92DC" w15:done="0"/>
  <w15:commentEx w15:paraId="075808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CB75C3B" w16cex:dateUtc="2026-07-19T14:42:00Z"/>
  <w16cex:commentExtensible w16cex:durableId="4AA1067B" w16cex:dateUtc="2026-07-19T14:42:00Z"/>
  <w16cex:commentExtensible w16cex:durableId="14DFEBD2" w16cex:dateUtc="2026-05-06T07:20:00Z"/>
  <w16cex:commentExtensible w16cex:durableId="3016A959" w16cex:dateUtc="2026-05-06T07:23:00Z"/>
  <w16cex:commentExtensible w16cex:durableId="3D5864D4" w16cex:dateUtc="2026-05-05T14:56:00Z"/>
  <w16cex:commentExtensible w16cex:durableId="48617E12" w16cex:dateUtc="2026-05-12T14:47:00Z"/>
  <w16cex:commentExtensible w16cex:durableId="667C3BE5" w16cex:dateUtc="2026-05-12T14: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4F926C" w16cid:durableId="4CB75C3B"/>
  <w16cid:commentId w16cid:paraId="49CD925A" w16cid:durableId="4AA1067B"/>
  <w16cid:commentId w16cid:paraId="1034419E" w16cid:durableId="14DFEBD2"/>
  <w16cid:commentId w16cid:paraId="19E49370" w16cid:durableId="3016A959"/>
  <w16cid:commentId w16cid:paraId="7A955883" w16cid:durableId="3D5864D4"/>
  <w16cid:commentId w16cid:paraId="2C1A92DC" w16cid:durableId="48617E12"/>
  <w16cid:commentId w16cid:paraId="07580878" w16cid:durableId="667C3B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DA9F1" w14:textId="77777777" w:rsidR="00FA1B4F" w:rsidRDefault="00FA1B4F" w:rsidP="00A91C8E">
      <w:pPr>
        <w:spacing w:line="240" w:lineRule="auto"/>
      </w:pPr>
      <w:r>
        <w:separator/>
      </w:r>
    </w:p>
  </w:endnote>
  <w:endnote w:type="continuationSeparator" w:id="0">
    <w:p w14:paraId="57C34173" w14:textId="77777777" w:rsidR="00FA1B4F" w:rsidRDefault="00FA1B4F"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542B8" w14:textId="77777777" w:rsidR="00FA1B4F" w:rsidRDefault="00FA1B4F" w:rsidP="00A91C8E">
      <w:pPr>
        <w:spacing w:line="240" w:lineRule="auto"/>
      </w:pPr>
      <w:r>
        <w:separator/>
      </w:r>
    </w:p>
  </w:footnote>
  <w:footnote w:type="continuationSeparator" w:id="0">
    <w:p w14:paraId="6F4DB8F8" w14:textId="77777777" w:rsidR="00FA1B4F" w:rsidRDefault="00FA1B4F"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CB6643"/>
    <w:multiLevelType w:val="multilevel"/>
    <w:tmpl w:val="3E70E1E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0201841">
    <w:abstractNumId w:val="3"/>
  </w:num>
  <w:num w:numId="2" w16cid:durableId="1701786197">
    <w:abstractNumId w:val="8"/>
  </w:num>
  <w:num w:numId="3" w16cid:durableId="113404857">
    <w:abstractNumId w:val="9"/>
  </w:num>
  <w:num w:numId="4" w16cid:durableId="667246042">
    <w:abstractNumId w:val="6"/>
  </w:num>
  <w:num w:numId="5" w16cid:durableId="481195516">
    <w:abstractNumId w:val="4"/>
  </w:num>
  <w:num w:numId="6" w16cid:durableId="1271402247">
    <w:abstractNumId w:val="11"/>
  </w:num>
  <w:num w:numId="7" w16cid:durableId="1723824251">
    <w:abstractNumId w:val="7"/>
  </w:num>
  <w:num w:numId="8" w16cid:durableId="545145559">
    <w:abstractNumId w:val="1"/>
  </w:num>
  <w:num w:numId="9" w16cid:durableId="1538007799">
    <w:abstractNumId w:val="10"/>
  </w:num>
  <w:num w:numId="10" w16cid:durableId="993264226">
    <w:abstractNumId w:val="0"/>
  </w:num>
  <w:num w:numId="11" w16cid:durableId="1541211727">
    <w:abstractNumId w:val="5"/>
  </w:num>
  <w:num w:numId="12" w16cid:durableId="1250507572">
    <w:abstractNumId w:val="12"/>
  </w:num>
  <w:num w:numId="13" w16cid:durableId="1669056">
    <w:abstractNumId w:val="2"/>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F8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C738C"/>
    <w:rsid w:val="000D0DFB"/>
    <w:rsid w:val="000D28D5"/>
    <w:rsid w:val="000D2BE5"/>
    <w:rsid w:val="000D2BF9"/>
    <w:rsid w:val="000D2F69"/>
    <w:rsid w:val="000D334C"/>
    <w:rsid w:val="000D3F00"/>
    <w:rsid w:val="000D4585"/>
    <w:rsid w:val="000D474E"/>
    <w:rsid w:val="000D488A"/>
    <w:rsid w:val="000D4C2E"/>
    <w:rsid w:val="000D4CB1"/>
    <w:rsid w:val="000D6274"/>
    <w:rsid w:val="000D652E"/>
    <w:rsid w:val="000D6C5C"/>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37AF"/>
    <w:rsid w:val="00134DD6"/>
    <w:rsid w:val="00134F16"/>
    <w:rsid w:val="001350F6"/>
    <w:rsid w:val="0013560C"/>
    <w:rsid w:val="00136781"/>
    <w:rsid w:val="00143737"/>
    <w:rsid w:val="00143E71"/>
    <w:rsid w:val="0014537A"/>
    <w:rsid w:val="001463A0"/>
    <w:rsid w:val="001465C8"/>
    <w:rsid w:val="00150374"/>
    <w:rsid w:val="00151A08"/>
    <w:rsid w:val="00152940"/>
    <w:rsid w:val="00152B41"/>
    <w:rsid w:val="00154401"/>
    <w:rsid w:val="0015545C"/>
    <w:rsid w:val="00155847"/>
    <w:rsid w:val="00156311"/>
    <w:rsid w:val="0015634E"/>
    <w:rsid w:val="00156686"/>
    <w:rsid w:val="0015733D"/>
    <w:rsid w:val="001577D4"/>
    <w:rsid w:val="00157F2F"/>
    <w:rsid w:val="00160F29"/>
    <w:rsid w:val="001647B9"/>
    <w:rsid w:val="00164E72"/>
    <w:rsid w:val="00165BF1"/>
    <w:rsid w:val="00166465"/>
    <w:rsid w:val="001669EF"/>
    <w:rsid w:val="00170EF4"/>
    <w:rsid w:val="00171A04"/>
    <w:rsid w:val="00172D44"/>
    <w:rsid w:val="00173B36"/>
    <w:rsid w:val="00174E77"/>
    <w:rsid w:val="00175375"/>
    <w:rsid w:val="00176599"/>
    <w:rsid w:val="001766E1"/>
    <w:rsid w:val="0018223D"/>
    <w:rsid w:val="00182307"/>
    <w:rsid w:val="001827A6"/>
    <w:rsid w:val="00183609"/>
    <w:rsid w:val="00183DDF"/>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3683"/>
    <w:rsid w:val="00194004"/>
    <w:rsid w:val="00194784"/>
    <w:rsid w:val="00194B90"/>
    <w:rsid w:val="00195D58"/>
    <w:rsid w:val="00196C9D"/>
    <w:rsid w:val="00196FB7"/>
    <w:rsid w:val="001974D4"/>
    <w:rsid w:val="001A158E"/>
    <w:rsid w:val="001A1D1B"/>
    <w:rsid w:val="001A3893"/>
    <w:rsid w:val="001A59EA"/>
    <w:rsid w:val="001A6B4A"/>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7724"/>
    <w:rsid w:val="001C0EA1"/>
    <w:rsid w:val="001C252E"/>
    <w:rsid w:val="001C35A3"/>
    <w:rsid w:val="001C4983"/>
    <w:rsid w:val="001D15EA"/>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3E9E"/>
    <w:rsid w:val="00204313"/>
    <w:rsid w:val="00204FF0"/>
    <w:rsid w:val="00205BF6"/>
    <w:rsid w:val="00206AC9"/>
    <w:rsid w:val="00206AF3"/>
    <w:rsid w:val="00207ED3"/>
    <w:rsid w:val="0021129D"/>
    <w:rsid w:val="00213B20"/>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E9A"/>
    <w:rsid w:val="00260261"/>
    <w:rsid w:val="0026044A"/>
    <w:rsid w:val="0026078B"/>
    <w:rsid w:val="00261636"/>
    <w:rsid w:val="00261777"/>
    <w:rsid w:val="00261B0B"/>
    <w:rsid w:val="002625D7"/>
    <w:rsid w:val="00262FDB"/>
    <w:rsid w:val="00263FB0"/>
    <w:rsid w:val="00264167"/>
    <w:rsid w:val="002641B6"/>
    <w:rsid w:val="002643E8"/>
    <w:rsid w:val="002645FA"/>
    <w:rsid w:val="00266204"/>
    <w:rsid w:val="00267F62"/>
    <w:rsid w:val="0027004B"/>
    <w:rsid w:val="0027490A"/>
    <w:rsid w:val="00275B87"/>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D89"/>
    <w:rsid w:val="002A6FBE"/>
    <w:rsid w:val="002A7AA8"/>
    <w:rsid w:val="002B0014"/>
    <w:rsid w:val="002B09FF"/>
    <w:rsid w:val="002B1C87"/>
    <w:rsid w:val="002B3C04"/>
    <w:rsid w:val="002B3D84"/>
    <w:rsid w:val="002B4364"/>
    <w:rsid w:val="002B50CC"/>
    <w:rsid w:val="002B55EA"/>
    <w:rsid w:val="002B748B"/>
    <w:rsid w:val="002B75E7"/>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44E4"/>
    <w:rsid w:val="002F4A55"/>
    <w:rsid w:val="0030063A"/>
    <w:rsid w:val="00303A5D"/>
    <w:rsid w:val="00304DF5"/>
    <w:rsid w:val="00305305"/>
    <w:rsid w:val="00306FE0"/>
    <w:rsid w:val="003071AF"/>
    <w:rsid w:val="00307242"/>
    <w:rsid w:val="00310CBF"/>
    <w:rsid w:val="00312304"/>
    <w:rsid w:val="00313478"/>
    <w:rsid w:val="003137F8"/>
    <w:rsid w:val="00313F0B"/>
    <w:rsid w:val="00314105"/>
    <w:rsid w:val="0031411A"/>
    <w:rsid w:val="003142AA"/>
    <w:rsid w:val="0031457D"/>
    <w:rsid w:val="003161AA"/>
    <w:rsid w:val="003165D3"/>
    <w:rsid w:val="0031751F"/>
    <w:rsid w:val="003176E7"/>
    <w:rsid w:val="003204DE"/>
    <w:rsid w:val="0032084D"/>
    <w:rsid w:val="00320BDF"/>
    <w:rsid w:val="00321052"/>
    <w:rsid w:val="003211B0"/>
    <w:rsid w:val="0032358A"/>
    <w:rsid w:val="00323B62"/>
    <w:rsid w:val="0032579C"/>
    <w:rsid w:val="00325AC3"/>
    <w:rsid w:val="003302F4"/>
    <w:rsid w:val="003308DF"/>
    <w:rsid w:val="003330BC"/>
    <w:rsid w:val="0033331F"/>
    <w:rsid w:val="003337E3"/>
    <w:rsid w:val="00333DC8"/>
    <w:rsid w:val="00334201"/>
    <w:rsid w:val="0033555D"/>
    <w:rsid w:val="00335A1E"/>
    <w:rsid w:val="00336807"/>
    <w:rsid w:val="00336DF4"/>
    <w:rsid w:val="0033733F"/>
    <w:rsid w:val="00340AE2"/>
    <w:rsid w:val="00341FAE"/>
    <w:rsid w:val="00342717"/>
    <w:rsid w:val="00343AC1"/>
    <w:rsid w:val="00345DD9"/>
    <w:rsid w:val="00345F61"/>
    <w:rsid w:val="00347CCD"/>
    <w:rsid w:val="0035041A"/>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2FF7"/>
    <w:rsid w:val="0037354A"/>
    <w:rsid w:val="003746C4"/>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7A38"/>
    <w:rsid w:val="003B0252"/>
    <w:rsid w:val="003B07E3"/>
    <w:rsid w:val="003B140C"/>
    <w:rsid w:val="003B14F1"/>
    <w:rsid w:val="003B2F22"/>
    <w:rsid w:val="003B3F2F"/>
    <w:rsid w:val="003B4199"/>
    <w:rsid w:val="003B4BC9"/>
    <w:rsid w:val="003B4D4D"/>
    <w:rsid w:val="003B4DBF"/>
    <w:rsid w:val="003B5AE7"/>
    <w:rsid w:val="003B6650"/>
    <w:rsid w:val="003C1CCF"/>
    <w:rsid w:val="003C3DE2"/>
    <w:rsid w:val="003C3FB4"/>
    <w:rsid w:val="003C4264"/>
    <w:rsid w:val="003C5138"/>
    <w:rsid w:val="003C584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71A"/>
    <w:rsid w:val="003F7A53"/>
    <w:rsid w:val="00401548"/>
    <w:rsid w:val="00401F83"/>
    <w:rsid w:val="00403A8B"/>
    <w:rsid w:val="00403CC1"/>
    <w:rsid w:val="00405252"/>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E44"/>
    <w:rsid w:val="00416985"/>
    <w:rsid w:val="004169EF"/>
    <w:rsid w:val="004211FF"/>
    <w:rsid w:val="00421752"/>
    <w:rsid w:val="00422927"/>
    <w:rsid w:val="00423B6B"/>
    <w:rsid w:val="00423C3E"/>
    <w:rsid w:val="00424741"/>
    <w:rsid w:val="0042510B"/>
    <w:rsid w:val="00425A38"/>
    <w:rsid w:val="00427401"/>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74CD"/>
    <w:rsid w:val="004775FB"/>
    <w:rsid w:val="00477D19"/>
    <w:rsid w:val="00477D37"/>
    <w:rsid w:val="00477FED"/>
    <w:rsid w:val="0048091D"/>
    <w:rsid w:val="00482109"/>
    <w:rsid w:val="00482781"/>
    <w:rsid w:val="004836B9"/>
    <w:rsid w:val="00483BE3"/>
    <w:rsid w:val="00484C27"/>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4233"/>
    <w:rsid w:val="004C4290"/>
    <w:rsid w:val="004C54CE"/>
    <w:rsid w:val="004C7A44"/>
    <w:rsid w:val="004C7AB2"/>
    <w:rsid w:val="004D1013"/>
    <w:rsid w:val="004D13F9"/>
    <w:rsid w:val="004D1ABB"/>
    <w:rsid w:val="004D261D"/>
    <w:rsid w:val="004D29B9"/>
    <w:rsid w:val="004D2C82"/>
    <w:rsid w:val="004D34B3"/>
    <w:rsid w:val="004D399E"/>
    <w:rsid w:val="004D440A"/>
    <w:rsid w:val="004D6164"/>
    <w:rsid w:val="004D7010"/>
    <w:rsid w:val="004D748D"/>
    <w:rsid w:val="004E1940"/>
    <w:rsid w:val="004E22BE"/>
    <w:rsid w:val="004E2F77"/>
    <w:rsid w:val="004E3850"/>
    <w:rsid w:val="004E5152"/>
    <w:rsid w:val="004E5D70"/>
    <w:rsid w:val="004E625B"/>
    <w:rsid w:val="004E64D7"/>
    <w:rsid w:val="004F1619"/>
    <w:rsid w:val="004F2351"/>
    <w:rsid w:val="004F2B13"/>
    <w:rsid w:val="004F5A0A"/>
    <w:rsid w:val="004F7DD3"/>
    <w:rsid w:val="00500815"/>
    <w:rsid w:val="00502447"/>
    <w:rsid w:val="00502687"/>
    <w:rsid w:val="00503FAF"/>
    <w:rsid w:val="00505073"/>
    <w:rsid w:val="00505D97"/>
    <w:rsid w:val="00506D12"/>
    <w:rsid w:val="005101F7"/>
    <w:rsid w:val="005105AB"/>
    <w:rsid w:val="00510BC6"/>
    <w:rsid w:val="00510C91"/>
    <w:rsid w:val="00510F0A"/>
    <w:rsid w:val="00511276"/>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4FF1"/>
    <w:rsid w:val="00526577"/>
    <w:rsid w:val="00530229"/>
    <w:rsid w:val="00530C61"/>
    <w:rsid w:val="0053243E"/>
    <w:rsid w:val="0053273A"/>
    <w:rsid w:val="00532957"/>
    <w:rsid w:val="005329C9"/>
    <w:rsid w:val="00533D62"/>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41BC"/>
    <w:rsid w:val="00575C21"/>
    <w:rsid w:val="005769A6"/>
    <w:rsid w:val="00580665"/>
    <w:rsid w:val="00580FFA"/>
    <w:rsid w:val="005830F4"/>
    <w:rsid w:val="005834BF"/>
    <w:rsid w:val="0058411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901"/>
    <w:rsid w:val="005C2F20"/>
    <w:rsid w:val="005C30D4"/>
    <w:rsid w:val="005C37A1"/>
    <w:rsid w:val="005C3A34"/>
    <w:rsid w:val="005C6449"/>
    <w:rsid w:val="005C690F"/>
    <w:rsid w:val="005C7065"/>
    <w:rsid w:val="005C77C3"/>
    <w:rsid w:val="005D0C99"/>
    <w:rsid w:val="005D1256"/>
    <w:rsid w:val="005D1535"/>
    <w:rsid w:val="005D2231"/>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3074"/>
    <w:rsid w:val="005F3660"/>
    <w:rsid w:val="005F6955"/>
    <w:rsid w:val="005F698F"/>
    <w:rsid w:val="005F74C7"/>
    <w:rsid w:val="0060041B"/>
    <w:rsid w:val="00600691"/>
    <w:rsid w:val="00602032"/>
    <w:rsid w:val="00602FC6"/>
    <w:rsid w:val="00607EF5"/>
    <w:rsid w:val="0061033F"/>
    <w:rsid w:val="00611B12"/>
    <w:rsid w:val="006135F5"/>
    <w:rsid w:val="00613812"/>
    <w:rsid w:val="006144BC"/>
    <w:rsid w:val="00614E61"/>
    <w:rsid w:val="00615E09"/>
    <w:rsid w:val="0061668B"/>
    <w:rsid w:val="00616C40"/>
    <w:rsid w:val="006174A3"/>
    <w:rsid w:val="006174C8"/>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1252"/>
    <w:rsid w:val="006418DC"/>
    <w:rsid w:val="0064225C"/>
    <w:rsid w:val="00642389"/>
    <w:rsid w:val="0064239D"/>
    <w:rsid w:val="006424B4"/>
    <w:rsid w:val="00642AF4"/>
    <w:rsid w:val="00643764"/>
    <w:rsid w:val="00645353"/>
    <w:rsid w:val="00645641"/>
    <w:rsid w:val="00647E37"/>
    <w:rsid w:val="00651432"/>
    <w:rsid w:val="00651F0C"/>
    <w:rsid w:val="00652CFB"/>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71EE3"/>
    <w:rsid w:val="00673084"/>
    <w:rsid w:val="00674626"/>
    <w:rsid w:val="0067522D"/>
    <w:rsid w:val="0067528F"/>
    <w:rsid w:val="00675FCF"/>
    <w:rsid w:val="006760D3"/>
    <w:rsid w:val="00676909"/>
    <w:rsid w:val="00676B43"/>
    <w:rsid w:val="00676C89"/>
    <w:rsid w:val="0067777F"/>
    <w:rsid w:val="006801C9"/>
    <w:rsid w:val="0068123B"/>
    <w:rsid w:val="00682051"/>
    <w:rsid w:val="006822F4"/>
    <w:rsid w:val="006839FF"/>
    <w:rsid w:val="00684830"/>
    <w:rsid w:val="00685BA2"/>
    <w:rsid w:val="00686832"/>
    <w:rsid w:val="00690AFA"/>
    <w:rsid w:val="00691876"/>
    <w:rsid w:val="00691E24"/>
    <w:rsid w:val="006928A4"/>
    <w:rsid w:val="00692E65"/>
    <w:rsid w:val="00692E8A"/>
    <w:rsid w:val="006942E4"/>
    <w:rsid w:val="006966C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226E"/>
    <w:rsid w:val="006D2389"/>
    <w:rsid w:val="006D507C"/>
    <w:rsid w:val="006D525C"/>
    <w:rsid w:val="006D56EC"/>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3A3B"/>
    <w:rsid w:val="006F464B"/>
    <w:rsid w:val="006F51C1"/>
    <w:rsid w:val="006F7184"/>
    <w:rsid w:val="006F74A5"/>
    <w:rsid w:val="006F769B"/>
    <w:rsid w:val="007001DB"/>
    <w:rsid w:val="007020EB"/>
    <w:rsid w:val="00705D16"/>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636C"/>
    <w:rsid w:val="00756CB5"/>
    <w:rsid w:val="007575F0"/>
    <w:rsid w:val="00757B42"/>
    <w:rsid w:val="00762F8E"/>
    <w:rsid w:val="00763803"/>
    <w:rsid w:val="00764559"/>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5BD7"/>
    <w:rsid w:val="007D5E26"/>
    <w:rsid w:val="007E047A"/>
    <w:rsid w:val="007E0A25"/>
    <w:rsid w:val="007E1771"/>
    <w:rsid w:val="007E1A00"/>
    <w:rsid w:val="007E1AF0"/>
    <w:rsid w:val="007E1D3F"/>
    <w:rsid w:val="007E2275"/>
    <w:rsid w:val="007E2398"/>
    <w:rsid w:val="007E23FF"/>
    <w:rsid w:val="007E3E3A"/>
    <w:rsid w:val="007E4343"/>
    <w:rsid w:val="007E5442"/>
    <w:rsid w:val="007E610D"/>
    <w:rsid w:val="007E6EDD"/>
    <w:rsid w:val="007E798A"/>
    <w:rsid w:val="007E7F45"/>
    <w:rsid w:val="007F2E9C"/>
    <w:rsid w:val="007F3631"/>
    <w:rsid w:val="007F3792"/>
    <w:rsid w:val="007F3A16"/>
    <w:rsid w:val="007F4C0A"/>
    <w:rsid w:val="007F59E0"/>
    <w:rsid w:val="007F5D1B"/>
    <w:rsid w:val="007F629C"/>
    <w:rsid w:val="007F65E4"/>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21308"/>
    <w:rsid w:val="008219D4"/>
    <w:rsid w:val="00821CC6"/>
    <w:rsid w:val="008221D9"/>
    <w:rsid w:val="00822739"/>
    <w:rsid w:val="00822FA1"/>
    <w:rsid w:val="00823DCB"/>
    <w:rsid w:val="00825C94"/>
    <w:rsid w:val="00826D96"/>
    <w:rsid w:val="00830043"/>
    <w:rsid w:val="008301FC"/>
    <w:rsid w:val="008302C8"/>
    <w:rsid w:val="00831CE0"/>
    <w:rsid w:val="00832AB2"/>
    <w:rsid w:val="00833171"/>
    <w:rsid w:val="00834653"/>
    <w:rsid w:val="008375D0"/>
    <w:rsid w:val="00840F82"/>
    <w:rsid w:val="0084154C"/>
    <w:rsid w:val="008416C3"/>
    <w:rsid w:val="0084237C"/>
    <w:rsid w:val="008425EB"/>
    <w:rsid w:val="008438F6"/>
    <w:rsid w:val="0084420C"/>
    <w:rsid w:val="00845311"/>
    <w:rsid w:val="00845EDD"/>
    <w:rsid w:val="008477E0"/>
    <w:rsid w:val="00847D0B"/>
    <w:rsid w:val="00850A92"/>
    <w:rsid w:val="00851288"/>
    <w:rsid w:val="0085131A"/>
    <w:rsid w:val="008530A0"/>
    <w:rsid w:val="00853A47"/>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245"/>
    <w:rsid w:val="00897BF7"/>
    <w:rsid w:val="00897CE7"/>
    <w:rsid w:val="008A1D66"/>
    <w:rsid w:val="008A51F2"/>
    <w:rsid w:val="008A65BF"/>
    <w:rsid w:val="008B065C"/>
    <w:rsid w:val="008B0997"/>
    <w:rsid w:val="008B0FCE"/>
    <w:rsid w:val="008B1675"/>
    <w:rsid w:val="008B484C"/>
    <w:rsid w:val="008B5057"/>
    <w:rsid w:val="008B518A"/>
    <w:rsid w:val="008B7388"/>
    <w:rsid w:val="008B77AB"/>
    <w:rsid w:val="008B7E58"/>
    <w:rsid w:val="008C25BB"/>
    <w:rsid w:val="008C37FF"/>
    <w:rsid w:val="008C452C"/>
    <w:rsid w:val="008C54F6"/>
    <w:rsid w:val="008C5FFD"/>
    <w:rsid w:val="008C703F"/>
    <w:rsid w:val="008D2350"/>
    <w:rsid w:val="008D28CA"/>
    <w:rsid w:val="008D3405"/>
    <w:rsid w:val="008D3EBB"/>
    <w:rsid w:val="008D4518"/>
    <w:rsid w:val="008D5CCC"/>
    <w:rsid w:val="008D6512"/>
    <w:rsid w:val="008E285D"/>
    <w:rsid w:val="008E28CA"/>
    <w:rsid w:val="008E3593"/>
    <w:rsid w:val="008E4F4B"/>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2C21"/>
    <w:rsid w:val="00982FAD"/>
    <w:rsid w:val="009830A8"/>
    <w:rsid w:val="009836FA"/>
    <w:rsid w:val="009849B7"/>
    <w:rsid w:val="00987FED"/>
    <w:rsid w:val="00990A9A"/>
    <w:rsid w:val="00990B88"/>
    <w:rsid w:val="00990BD7"/>
    <w:rsid w:val="00992897"/>
    <w:rsid w:val="00992D96"/>
    <w:rsid w:val="00993522"/>
    <w:rsid w:val="00993F0D"/>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4717"/>
    <w:rsid w:val="009C501E"/>
    <w:rsid w:val="009C55D1"/>
    <w:rsid w:val="009C7B62"/>
    <w:rsid w:val="009D1212"/>
    <w:rsid w:val="009D13D1"/>
    <w:rsid w:val="009D145C"/>
    <w:rsid w:val="009D14F0"/>
    <w:rsid w:val="009D3D53"/>
    <w:rsid w:val="009D7B78"/>
    <w:rsid w:val="009E1B20"/>
    <w:rsid w:val="009E1F51"/>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590"/>
    <w:rsid w:val="00A0491D"/>
    <w:rsid w:val="00A049CE"/>
    <w:rsid w:val="00A04DB7"/>
    <w:rsid w:val="00A059ED"/>
    <w:rsid w:val="00A10093"/>
    <w:rsid w:val="00A10DD9"/>
    <w:rsid w:val="00A11649"/>
    <w:rsid w:val="00A12630"/>
    <w:rsid w:val="00A1275E"/>
    <w:rsid w:val="00A12864"/>
    <w:rsid w:val="00A12D61"/>
    <w:rsid w:val="00A1321F"/>
    <w:rsid w:val="00A13D92"/>
    <w:rsid w:val="00A14FDA"/>
    <w:rsid w:val="00A201BF"/>
    <w:rsid w:val="00A21131"/>
    <w:rsid w:val="00A2277C"/>
    <w:rsid w:val="00A22913"/>
    <w:rsid w:val="00A22E8A"/>
    <w:rsid w:val="00A23867"/>
    <w:rsid w:val="00A2426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3779"/>
    <w:rsid w:val="00A43FB1"/>
    <w:rsid w:val="00A44B8C"/>
    <w:rsid w:val="00A44D95"/>
    <w:rsid w:val="00A45B87"/>
    <w:rsid w:val="00A46C39"/>
    <w:rsid w:val="00A47B24"/>
    <w:rsid w:val="00A502E9"/>
    <w:rsid w:val="00A52433"/>
    <w:rsid w:val="00A5248A"/>
    <w:rsid w:val="00A5274D"/>
    <w:rsid w:val="00A54547"/>
    <w:rsid w:val="00A57135"/>
    <w:rsid w:val="00A57241"/>
    <w:rsid w:val="00A57C84"/>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3295"/>
    <w:rsid w:val="00A73B66"/>
    <w:rsid w:val="00A73BAF"/>
    <w:rsid w:val="00A73D94"/>
    <w:rsid w:val="00A746E9"/>
    <w:rsid w:val="00A7691B"/>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4FD"/>
    <w:rsid w:val="00AD6817"/>
    <w:rsid w:val="00AD6A02"/>
    <w:rsid w:val="00AE3127"/>
    <w:rsid w:val="00AE3AB1"/>
    <w:rsid w:val="00AE4EF9"/>
    <w:rsid w:val="00AE5F4A"/>
    <w:rsid w:val="00AF0E57"/>
    <w:rsid w:val="00AF3DD3"/>
    <w:rsid w:val="00AF525B"/>
    <w:rsid w:val="00AF6AB4"/>
    <w:rsid w:val="00AF6D2B"/>
    <w:rsid w:val="00B02BEF"/>
    <w:rsid w:val="00B03398"/>
    <w:rsid w:val="00B03766"/>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27B3"/>
    <w:rsid w:val="00B2387F"/>
    <w:rsid w:val="00B25E9D"/>
    <w:rsid w:val="00B26AEF"/>
    <w:rsid w:val="00B279BC"/>
    <w:rsid w:val="00B27C65"/>
    <w:rsid w:val="00B31715"/>
    <w:rsid w:val="00B31F92"/>
    <w:rsid w:val="00B3541B"/>
    <w:rsid w:val="00B369AA"/>
    <w:rsid w:val="00B36DDE"/>
    <w:rsid w:val="00B37119"/>
    <w:rsid w:val="00B40338"/>
    <w:rsid w:val="00B40FBD"/>
    <w:rsid w:val="00B41A8D"/>
    <w:rsid w:val="00B42EE3"/>
    <w:rsid w:val="00B43BEB"/>
    <w:rsid w:val="00B4489F"/>
    <w:rsid w:val="00B44B4B"/>
    <w:rsid w:val="00B4530A"/>
    <w:rsid w:val="00B4540B"/>
    <w:rsid w:val="00B456EE"/>
    <w:rsid w:val="00B46F52"/>
    <w:rsid w:val="00B46FDF"/>
    <w:rsid w:val="00B471E4"/>
    <w:rsid w:val="00B47767"/>
    <w:rsid w:val="00B47AB9"/>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2143"/>
    <w:rsid w:val="00B92403"/>
    <w:rsid w:val="00B92CB3"/>
    <w:rsid w:val="00B93B19"/>
    <w:rsid w:val="00B95029"/>
    <w:rsid w:val="00B9561C"/>
    <w:rsid w:val="00B957EC"/>
    <w:rsid w:val="00B96F91"/>
    <w:rsid w:val="00B970E5"/>
    <w:rsid w:val="00BA05A6"/>
    <w:rsid w:val="00BA1219"/>
    <w:rsid w:val="00BA23B3"/>
    <w:rsid w:val="00BA63DA"/>
    <w:rsid w:val="00BB06E9"/>
    <w:rsid w:val="00BB20F6"/>
    <w:rsid w:val="00BB48FC"/>
    <w:rsid w:val="00BB520B"/>
    <w:rsid w:val="00BB5DFE"/>
    <w:rsid w:val="00BB679F"/>
    <w:rsid w:val="00BB6FBE"/>
    <w:rsid w:val="00BB7608"/>
    <w:rsid w:val="00BB7FD7"/>
    <w:rsid w:val="00BC0CC7"/>
    <w:rsid w:val="00BC0F34"/>
    <w:rsid w:val="00BC101B"/>
    <w:rsid w:val="00BC5965"/>
    <w:rsid w:val="00BC5B76"/>
    <w:rsid w:val="00BC6230"/>
    <w:rsid w:val="00BC6B33"/>
    <w:rsid w:val="00BC7CC6"/>
    <w:rsid w:val="00BC7CDC"/>
    <w:rsid w:val="00BD1CAF"/>
    <w:rsid w:val="00BD2839"/>
    <w:rsid w:val="00BD3035"/>
    <w:rsid w:val="00BD4675"/>
    <w:rsid w:val="00BD5342"/>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721"/>
    <w:rsid w:val="00C07D07"/>
    <w:rsid w:val="00C07FC2"/>
    <w:rsid w:val="00C112A8"/>
    <w:rsid w:val="00C11D8D"/>
    <w:rsid w:val="00C140EA"/>
    <w:rsid w:val="00C144B9"/>
    <w:rsid w:val="00C14D04"/>
    <w:rsid w:val="00C1564E"/>
    <w:rsid w:val="00C161F3"/>
    <w:rsid w:val="00C16E56"/>
    <w:rsid w:val="00C2163B"/>
    <w:rsid w:val="00C21758"/>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1F2"/>
    <w:rsid w:val="00C724C7"/>
    <w:rsid w:val="00C73A27"/>
    <w:rsid w:val="00C73CE9"/>
    <w:rsid w:val="00C75381"/>
    <w:rsid w:val="00C7609D"/>
    <w:rsid w:val="00C76CCD"/>
    <w:rsid w:val="00C77B1A"/>
    <w:rsid w:val="00C805DE"/>
    <w:rsid w:val="00C81304"/>
    <w:rsid w:val="00C825A8"/>
    <w:rsid w:val="00C82E8D"/>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448"/>
    <w:rsid w:val="00CA19D6"/>
    <w:rsid w:val="00CA2ECD"/>
    <w:rsid w:val="00CA3034"/>
    <w:rsid w:val="00CA3EA1"/>
    <w:rsid w:val="00CA416E"/>
    <w:rsid w:val="00CA5337"/>
    <w:rsid w:val="00CA54FC"/>
    <w:rsid w:val="00CA6C7C"/>
    <w:rsid w:val="00CA787A"/>
    <w:rsid w:val="00CA7E46"/>
    <w:rsid w:val="00CB0CC3"/>
    <w:rsid w:val="00CB21C1"/>
    <w:rsid w:val="00CB2B77"/>
    <w:rsid w:val="00CB2F0B"/>
    <w:rsid w:val="00CB4599"/>
    <w:rsid w:val="00CB5585"/>
    <w:rsid w:val="00CB672A"/>
    <w:rsid w:val="00CB68F4"/>
    <w:rsid w:val="00CB7B27"/>
    <w:rsid w:val="00CC0703"/>
    <w:rsid w:val="00CC0F41"/>
    <w:rsid w:val="00CC2288"/>
    <w:rsid w:val="00CC257E"/>
    <w:rsid w:val="00CC3651"/>
    <w:rsid w:val="00CC39F8"/>
    <w:rsid w:val="00CC4E7C"/>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498"/>
    <w:rsid w:val="00D24AEC"/>
    <w:rsid w:val="00D24C19"/>
    <w:rsid w:val="00D27B1D"/>
    <w:rsid w:val="00D27BED"/>
    <w:rsid w:val="00D304E8"/>
    <w:rsid w:val="00D306BD"/>
    <w:rsid w:val="00D31525"/>
    <w:rsid w:val="00D31909"/>
    <w:rsid w:val="00D32BCB"/>
    <w:rsid w:val="00D3314A"/>
    <w:rsid w:val="00D342A0"/>
    <w:rsid w:val="00D355C9"/>
    <w:rsid w:val="00D359EC"/>
    <w:rsid w:val="00D35C43"/>
    <w:rsid w:val="00D37EDD"/>
    <w:rsid w:val="00D4069C"/>
    <w:rsid w:val="00D4124B"/>
    <w:rsid w:val="00D41AD5"/>
    <w:rsid w:val="00D4323B"/>
    <w:rsid w:val="00D43D71"/>
    <w:rsid w:val="00D43DE4"/>
    <w:rsid w:val="00D44AE7"/>
    <w:rsid w:val="00D4645B"/>
    <w:rsid w:val="00D46753"/>
    <w:rsid w:val="00D478E2"/>
    <w:rsid w:val="00D47F01"/>
    <w:rsid w:val="00D5050F"/>
    <w:rsid w:val="00D53705"/>
    <w:rsid w:val="00D53793"/>
    <w:rsid w:val="00D53945"/>
    <w:rsid w:val="00D54C9C"/>
    <w:rsid w:val="00D556F9"/>
    <w:rsid w:val="00D56521"/>
    <w:rsid w:val="00D56C22"/>
    <w:rsid w:val="00D578EF"/>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6532"/>
    <w:rsid w:val="00D76969"/>
    <w:rsid w:val="00D8044E"/>
    <w:rsid w:val="00D8142D"/>
    <w:rsid w:val="00D82374"/>
    <w:rsid w:val="00D82418"/>
    <w:rsid w:val="00D829B0"/>
    <w:rsid w:val="00D84832"/>
    <w:rsid w:val="00D84D03"/>
    <w:rsid w:val="00D853C8"/>
    <w:rsid w:val="00D8638E"/>
    <w:rsid w:val="00D86718"/>
    <w:rsid w:val="00D90EBF"/>
    <w:rsid w:val="00D90F75"/>
    <w:rsid w:val="00D91827"/>
    <w:rsid w:val="00D91AA3"/>
    <w:rsid w:val="00D91EF4"/>
    <w:rsid w:val="00D931B5"/>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9BE"/>
    <w:rsid w:val="00DC5CE2"/>
    <w:rsid w:val="00DC6ABB"/>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959"/>
    <w:rsid w:val="00E21E81"/>
    <w:rsid w:val="00E22191"/>
    <w:rsid w:val="00E230E6"/>
    <w:rsid w:val="00E242D3"/>
    <w:rsid w:val="00E26C7A"/>
    <w:rsid w:val="00E270FB"/>
    <w:rsid w:val="00E27CDE"/>
    <w:rsid w:val="00E30A88"/>
    <w:rsid w:val="00E30D2F"/>
    <w:rsid w:val="00E316C1"/>
    <w:rsid w:val="00E31859"/>
    <w:rsid w:val="00E3284C"/>
    <w:rsid w:val="00E33047"/>
    <w:rsid w:val="00E37240"/>
    <w:rsid w:val="00E37396"/>
    <w:rsid w:val="00E417D8"/>
    <w:rsid w:val="00E43073"/>
    <w:rsid w:val="00E4315E"/>
    <w:rsid w:val="00E43352"/>
    <w:rsid w:val="00E43BE8"/>
    <w:rsid w:val="00E4414A"/>
    <w:rsid w:val="00E442F6"/>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71071"/>
    <w:rsid w:val="00E7170F"/>
    <w:rsid w:val="00E71A06"/>
    <w:rsid w:val="00E7329D"/>
    <w:rsid w:val="00E74D5E"/>
    <w:rsid w:val="00E751D5"/>
    <w:rsid w:val="00E75C80"/>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41C"/>
    <w:rsid w:val="00EB4548"/>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349E"/>
    <w:rsid w:val="00ED4453"/>
    <w:rsid w:val="00ED4800"/>
    <w:rsid w:val="00ED53A1"/>
    <w:rsid w:val="00ED5BB6"/>
    <w:rsid w:val="00ED6FB4"/>
    <w:rsid w:val="00ED772A"/>
    <w:rsid w:val="00EE1EBE"/>
    <w:rsid w:val="00EE3110"/>
    <w:rsid w:val="00EE33CF"/>
    <w:rsid w:val="00EE3F4C"/>
    <w:rsid w:val="00EE422B"/>
    <w:rsid w:val="00EE43BB"/>
    <w:rsid w:val="00EE4C5E"/>
    <w:rsid w:val="00EE4D57"/>
    <w:rsid w:val="00EE7D1F"/>
    <w:rsid w:val="00EF0670"/>
    <w:rsid w:val="00EF1062"/>
    <w:rsid w:val="00EF2CD2"/>
    <w:rsid w:val="00EF38F5"/>
    <w:rsid w:val="00EF5CA5"/>
    <w:rsid w:val="00EF5CC5"/>
    <w:rsid w:val="00EF6409"/>
    <w:rsid w:val="00F013CC"/>
    <w:rsid w:val="00F026D0"/>
    <w:rsid w:val="00F03B57"/>
    <w:rsid w:val="00F03E9F"/>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D87"/>
    <w:rsid w:val="00F551D4"/>
    <w:rsid w:val="00F551E4"/>
    <w:rsid w:val="00F5531C"/>
    <w:rsid w:val="00F55BD9"/>
    <w:rsid w:val="00F55E0B"/>
    <w:rsid w:val="00F56BAC"/>
    <w:rsid w:val="00F57044"/>
    <w:rsid w:val="00F57BEC"/>
    <w:rsid w:val="00F61F0B"/>
    <w:rsid w:val="00F62849"/>
    <w:rsid w:val="00F62C02"/>
    <w:rsid w:val="00F62DE1"/>
    <w:rsid w:val="00F63271"/>
    <w:rsid w:val="00F636F8"/>
    <w:rsid w:val="00F657B4"/>
    <w:rsid w:val="00F65827"/>
    <w:rsid w:val="00F66110"/>
    <w:rsid w:val="00F6709F"/>
    <w:rsid w:val="00F71366"/>
    <w:rsid w:val="00F72FD7"/>
    <w:rsid w:val="00F736B4"/>
    <w:rsid w:val="00F7386F"/>
    <w:rsid w:val="00F7473C"/>
    <w:rsid w:val="00F75A40"/>
    <w:rsid w:val="00F75AA1"/>
    <w:rsid w:val="00F7734F"/>
    <w:rsid w:val="00F77A46"/>
    <w:rsid w:val="00F8053E"/>
    <w:rsid w:val="00F8076F"/>
    <w:rsid w:val="00F81407"/>
    <w:rsid w:val="00F815DC"/>
    <w:rsid w:val="00F82838"/>
    <w:rsid w:val="00F83C8E"/>
    <w:rsid w:val="00F914FD"/>
    <w:rsid w:val="00F925FA"/>
    <w:rsid w:val="00F9265C"/>
    <w:rsid w:val="00F930A8"/>
    <w:rsid w:val="00F94122"/>
    <w:rsid w:val="00F94839"/>
    <w:rsid w:val="00F968C7"/>
    <w:rsid w:val="00FA01E9"/>
    <w:rsid w:val="00FA0E4F"/>
    <w:rsid w:val="00FA14B5"/>
    <w:rsid w:val="00FA1B4F"/>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283B"/>
    <w:rsid w:val="00FC5F22"/>
    <w:rsid w:val="00FC7DB0"/>
    <w:rsid w:val="00FD0B51"/>
    <w:rsid w:val="00FD0CA6"/>
    <w:rsid w:val="00FD17C6"/>
    <w:rsid w:val="00FD2572"/>
    <w:rsid w:val="00FD39FD"/>
    <w:rsid w:val="00FD681B"/>
    <w:rsid w:val="00FD710E"/>
    <w:rsid w:val="00FE0C2B"/>
    <w:rsid w:val="00FE0C2E"/>
    <w:rsid w:val="00FE1461"/>
    <w:rsid w:val="00FE1F71"/>
    <w:rsid w:val="00FE2998"/>
    <w:rsid w:val="00FE2CB7"/>
    <w:rsid w:val="00FE2FFA"/>
    <w:rsid w:val="00FE49BF"/>
    <w:rsid w:val="00FE51BD"/>
    <w:rsid w:val="00FE594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157F2F"/>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semiHidden/>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157F2F"/>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semiHidden/>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A1500"/>
    <w:rsid w:val="000A196B"/>
    <w:rsid w:val="000B70E6"/>
    <w:rsid w:val="000C7F1F"/>
    <w:rsid w:val="000D4585"/>
    <w:rsid w:val="000D4658"/>
    <w:rsid w:val="001A236A"/>
    <w:rsid w:val="001D7398"/>
    <w:rsid w:val="00243D59"/>
    <w:rsid w:val="00276DE2"/>
    <w:rsid w:val="002A1E29"/>
    <w:rsid w:val="00310846"/>
    <w:rsid w:val="00313DDE"/>
    <w:rsid w:val="00324602"/>
    <w:rsid w:val="00364EE5"/>
    <w:rsid w:val="003746C4"/>
    <w:rsid w:val="003834D4"/>
    <w:rsid w:val="00387AFB"/>
    <w:rsid w:val="00393659"/>
    <w:rsid w:val="003A3213"/>
    <w:rsid w:val="003A41B9"/>
    <w:rsid w:val="004A039B"/>
    <w:rsid w:val="004A3857"/>
    <w:rsid w:val="0056319B"/>
    <w:rsid w:val="00567653"/>
    <w:rsid w:val="005A2D59"/>
    <w:rsid w:val="005B691E"/>
    <w:rsid w:val="005D6A23"/>
    <w:rsid w:val="005E2A9C"/>
    <w:rsid w:val="0062143D"/>
    <w:rsid w:val="00636444"/>
    <w:rsid w:val="00643BB4"/>
    <w:rsid w:val="006C3055"/>
    <w:rsid w:val="006F41A5"/>
    <w:rsid w:val="007118C5"/>
    <w:rsid w:val="0071244D"/>
    <w:rsid w:val="00737891"/>
    <w:rsid w:val="00770EC1"/>
    <w:rsid w:val="00806D95"/>
    <w:rsid w:val="00862D9B"/>
    <w:rsid w:val="00867ADA"/>
    <w:rsid w:val="00874878"/>
    <w:rsid w:val="00883641"/>
    <w:rsid w:val="008973D5"/>
    <w:rsid w:val="008C5FFD"/>
    <w:rsid w:val="008F5286"/>
    <w:rsid w:val="00925352"/>
    <w:rsid w:val="009540A5"/>
    <w:rsid w:val="00972ECE"/>
    <w:rsid w:val="00990BD7"/>
    <w:rsid w:val="00994A7B"/>
    <w:rsid w:val="009C0C40"/>
    <w:rsid w:val="009D185F"/>
    <w:rsid w:val="00A0380F"/>
    <w:rsid w:val="00A04B4C"/>
    <w:rsid w:val="00A16840"/>
    <w:rsid w:val="00A9316A"/>
    <w:rsid w:val="00AA3301"/>
    <w:rsid w:val="00AE3127"/>
    <w:rsid w:val="00AF507F"/>
    <w:rsid w:val="00B06229"/>
    <w:rsid w:val="00B258E3"/>
    <w:rsid w:val="00B279BC"/>
    <w:rsid w:val="00B53DF7"/>
    <w:rsid w:val="00C10776"/>
    <w:rsid w:val="00C9538A"/>
    <w:rsid w:val="00CD72E4"/>
    <w:rsid w:val="00D74283"/>
    <w:rsid w:val="00DA1BDA"/>
    <w:rsid w:val="00DF0C8C"/>
    <w:rsid w:val="00DF3A7C"/>
    <w:rsid w:val="00DF4D73"/>
    <w:rsid w:val="00DF7D90"/>
    <w:rsid w:val="00E24E9F"/>
    <w:rsid w:val="00ED4800"/>
    <w:rsid w:val="00F57839"/>
    <w:rsid w:val="00F744D8"/>
    <w:rsid w:val="00F86607"/>
    <w:rsid w:val="00F94122"/>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F3A7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3430036120"/>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jb250YWluZXItdGl0bGUtc2hvcnQiOiJBcHBsLiBFbmVyZ3kiLCJET0kiOiIxMC4xMDE2L2ouYXBlbmVyZ3kuMjAyMS4xMTczMjIiLCJJU1NOIjoiMDMwNjI2MTkiLCJpc3N1ZWQiOnsiZGF0ZS1wYXJ0cyI6W1syMDIxLDEwXV19LCJwYWdlIjoiMTE3MzIyIiwidm9sdW1lIjoiMzAw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container-title-short&quot;:&quot;Appl. Energy&quot;,&quot;DOI&quot;:&quot;10.1016/j.apenergy.2021.117322&quot;,&quot;ISSN&quot;:&quot;03062619&quot;,&quot;issued&quot;:{&quot;date-parts&quot;:[[2021,10]]},&quot;page&quot;:&quot;117322&quot;,&quot;volume&quot;:&quot;300&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container-title-short&quot;:&quot;Energies (Basel).&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mNvbnRhaW5lci10aXRsZS1zaG9ydCI6IkVuZXJneSBDb252ZXJzLiBNYW5hZy4iLCJET0kiOiIxMC4xMDE2L2ouZW5jb25tYW4uMjAxNC4xMi4wMjAiLCJJU1NOIjoiMDE5Njg5MDQiLCJpc3N1ZWQiOnsiZGF0ZS1wYXJ0cyI6W1syMDE1LDNdXX0sInBhZ2UiOiI5Mi0xMDQiLCJ2b2x1bWUiOiI5M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container-title-short&quot;:&quot;Energy Convers. Manag.&quot;,&quot;DOI&quot;:&quot;10.1016/j.enconman.2014.12.020&quot;,&quot;ISSN&quot;:&quot;01968904&quot;,&quot;issued&quot;:{&quot;date-parts&quot;:[[2015,3]]},&quot;page&quot;:&quot;92-104&quot;,&quot;volume&quot;:&quot;92&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Y29udGFpbmVyLXRpdGxlLXNob3J0IjoiRWxlY3Ryb25pY3MgKEJhc2VsKS4iLCJET0kiOiIxMC4zMzkwL2VsZWN0cm9uaWNzMTMwODE0NTkiLCJJU1NOIjoiMjA3OS05MjkyIiwiaXNzdWVkIjp7ImRhdGUtcGFydHMiOltbMjAyNCw0LDEyXV19LCJwYWdlIjoiMTQ1OSIsImFic3RyYWN0IjoiPHA+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8L3A+IiwiaXNzdWUiOiI4Iiwidm9sdW1lIjoiMTM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mNvbnRhaW5lci10aXRsZS1zaG9ydCI6IkouIEVudmlyb24uIENoZW0uIEVuZy4iLCJET0kiOiIxMC4xMDE2L2ouamVjZS4yMDI0LjExMjY3NCIsIklTU04iOiIyMjEzMzQzNyIsImlzc3VlZCI6eyJkYXRlLXBhcnRzIjpbWzIwMjQsNl1dfSwicGFnZSI6IjExMjY3NCIsImlzc3VlIjoiMyIsInZvbHVtZSI6IjEy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container-title-short&quot;:&quot;J. Environ. Chem. Eng.&quot;,&quot;DOI&quot;:&quot;10.1016/j.jece.2024.112674&quot;,&quot;ISSN&quot;:&quot;22133437&quot;,&quot;issued&quot;:{&quot;date-parts&quot;:[[2024,6]]},&quot;page&quot;:&quot;112674&quot;,&quot;issue&quot;:&quot;3&quot;,&quot;volume&quot;:&quot;12&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Y29udGFpbmVyLXRpdGxlLXNob3J0IjoiU3VzdGFpbi4gRW5lcmd5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container-title-short&quot;:&quot;Sustain. Energy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jb250YWluZXItdGl0bGUtc2hvcnQiOiJKLiBFbnZpcm9uLiBDaGVtLiBFbmcuIiwiRE9JIjoiMTAuMTAxNi9qLmplY2UuMjAyNC4xMTI2NzQiLCJJU1NOIjoiMjIxMzM0MzciLCJpc3N1ZWQiOnsiZGF0ZS1wYXJ0cyI6W1syMDI0LDZdXX0sInBhZ2UiOiIxMTI2NzQiLCJpc3N1ZSI6IjMiLCJ2b2x1bWUiOiIxM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container-title-short&quot;:&quot;J. Environ. Chem. Eng.&quot;,&quot;DOI&quot;:&quot;10.1016/j.jece.2024.112674&quot;,&quot;ISSN&quot;:&quot;22133437&quot;,&quot;issued&quot;:{&quot;date-parts&quot;:[[2024,6]]},&quot;page&quot;:&quot;112674&quot;,&quot;issue&quot;:&quot;3&quot;,&quot;volume&quot;:&quot;12&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jb250YWluZXItdGl0bGUtc2hvcnQiOiJKLiBFbnZpcm9uLiBDaGVtLiBFbmcuIiwiRE9JIjoiMTAuMTAxNi9qLmplY2UuMjAyNC4xMTI2NzQiLCJJU1NOIjoiMjIxMzM0MzciLCJpc3N1ZWQiOnsiZGF0ZS1wYXJ0cyI6W1syMDI0LDZdXX0sInBhZ2UiOiIxMTI2NzQiLCJpc3N1ZSI6IjMiLCJ2b2x1bWUiOiIxM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container-title-short&quot;:&quot;J. Environ. Chem. Eng.&quot;,&quot;DOI&quot;:&quot;10.1016/j.jece.2024.112674&quot;,&quot;ISSN&quot;:&quot;22133437&quot;,&quot;issued&quot;:{&quot;date-parts&quot;:[[2024,6]]},&quot;page&quot;:&quot;112674&quot;,&quot;issue&quot;:&quot;3&quot;,&quot;volume&quot;:&quot;12&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jb250YWluZXItdGl0bGUtc2hvcnQiOiJBcHBsLiBFbmVyZ3kiLCJET0kiOiIxMC4xMDE2L2ouYXBlbmVyZ3kuMjAyMC4xMTUxMTMiLCJJU1NOIjoiMDMwNjI2MTkiLCJpc3N1ZWQiOnsiZGF0ZS1wYXJ0cyI6W1syMDIwLDddXX0sInBhZ2UiOiIxMTUxMTMiLCJ2b2x1bWUiOiIyNzA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container-title-short&quot;:&quot;Appl. Energy&quot;,&quot;DOI&quot;:&quot;10.1016/j.apenergy.2020.115113&quot;,&quot;ISSN&quot;:&quot;03062619&quot;,&quot;issued&quot;:{&quot;date-parts&quot;:[[2020,7]]},&quot;page&quot;:&quot;115113&quot;,&quot;volume&quot;:&quot;270&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Y29udGFpbmVyLXRpdGxlLXNob3J0IjoiSW50LiBKLiBIeWRyb2dlbiBFbmVyZ3kiLCJET0kiOiIxMC4xMDE2L2ouaWpoeWRlbmUuMjAyNi4xNTMzOTQiLCJJU1NOIjoiMDM2MDMxOTkiLCJpc3N1ZWQiOnsiZGF0ZS1wYXJ0cyI6W1syMDI2LDJdXX0sInBhZ2UiOiIxNTMzOTQiLCJ2b2x1bWUiOiIyMDY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container-title-short&quot;:&quot;Int. J. Hydrogen Energy&quot;,&quot;DOI&quot;:&quot;10.1016/j.ijhydene.2026.153394&quot;,&quot;ISSN&quot;:&quot;03603199&quot;,&quot;issued&quot;:{&quot;date-parts&quot;:[[2026,2]]},&quot;page&quot;:&quot;153394&quot;,&quot;volume&quot;:&quot;206&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jb250YWluZXItdGl0bGUtc2hvcnQiOiJNYXRlci4gU2NpLiBFbmVyZ3kgVGVjaG5vbC4iLCJET0kiOiIxMC4xMDE2L2oubXNldC4yMDE5LjAzLjAwMiIsIklTU04iOiIyNTg5Mjk5MSIsImlzc3VlZCI6eyJkYXRlLXBhcnRzIjpbWzIwMTksMTJdXX0sInBhZ2UiOiI0NDItNDU0IiwiaXNzdWUiOiIzIiwidm9sdW1lIjoiM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container-title-short&quot;:&quot;Mater. Sci. Energy Technol.&quot;,&quot;DOI&quot;:&quot;10.1016/j.mset.2019.03.002&quot;,&quot;ISSN&quot;:&quot;25892991&quot;,&quot;issued&quot;:{&quot;date-parts&quot;:[[2019,12]]},&quot;page&quot;:&quot;442-454&quot;,&quot;issue&quot;:&quot;3&quot;,&quot;volume&quot;:&quot;2&quot;},&quot;isTemporary&quot;:false}]},{&quot;citationID&quot;:&quot;MENDELEY_CITATION_e06c8150-ca7f-4bb6-8b73-8555f96f90d4&quot;,&quot;properties&quot;:{&quot;noteIndex&quot;:0},&quot;isEdited&quot;:false,&quot;manualOverride&quot;:{&quot;isManuallyOverridden&quot;:false,&quot;citeprocText&quot;:&quot;[17]&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E3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18]&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E4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mNvbnRhaW5lci10aXRsZS1zaG9ydCI6IkFwcGwuIEVuZXJneSIsIkRPSSI6IjEwLjEwMTYvai5hcGVuZXJneS4yMDE5LjExNDA3MSIsIklTU04iOiIwMzA2MjYxOSIsImlzc3VlZCI6eyJkYXRlLXBhcnRzIjpbWzIwMjAsMV1dfSwicGFnZSI6IjExNDA3MSIsInZvbHVtZSI6IjI1OC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container-title-short&quot;:&quot;Appl. Energy&quot;,&quot;DOI&quot;:&quot;10.1016/j.apenergy.2019.114071&quot;,&quot;ISSN&quot;:&quot;03062619&quot;,&quot;issued&quot;:{&quot;date-parts&quot;:[[2020,1]]},&quot;page&quot;:&quot;114071&quot;,&quot;volume&quot;:&quot;258&quot;},&quot;isTemporary&quot;:false}]},{&quot;citationID&quot;:&quot;MENDELEY_CITATION_42ff2c48-5158-4a41-83ab-c9fb9e7d73b7&quot;,&quot;properties&quot;:{&quot;noteIndex&quot;:0},&quot;isEdited&quot;:false,&quot;manualOverride&quot;:{&quot;isManuallyOverridden&quot;:false,&quot;citeprocText&quot;:&quot;[19]&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E5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03d18768-2530-4173-a512-ec7dc06e4ecc&quot;,&quot;properties&quot;:{&quot;noteIndex&quot;:0},&quot;isEdited&quot;:false,&quot;manualOverride&quot;:{&quot;isManuallyOverridden&quot;:false,&quot;citeprocText&quot;:&quot;[20]&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w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b63a1021-7346-498d-adf3-73382c63a827&quot;,&quot;properties&quot;:{&quot;noteIndex&quot;:0},&quot;isEdited&quot;:false,&quot;manualOverride&quot;:{&quot;isManuallyOverridden&quot;:false,&quot;citeprocText&quot;:&quot;[21]&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x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22]&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Iy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2d90f837-c9a3-4da7-9b2d-0b187fae7ad5&quot;,&quot;properties&quot;:{&quot;noteIndex&quot;:0},&quot;isEdited&quot;:false,&quot;manualOverride&quot;:{&quot;isManuallyOverridden&quot;:false,&quot;citeprocText&quot;:&quot;[23]&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Iz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275dbc2a-bca7-47b7-904d-467adf502462&quot;,&quot;properties&quot;:{&quot;noteIndex&quot;:0},&quot;isEdited&quot;:false,&quot;manualOverride&quot;:{&quot;isManuallyOverridden&quot;:false,&quot;citeprocText&quot;:&quot;[24]&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I0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25]&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I1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26]&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I2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27]&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I3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28]&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I4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0a510372-57a7-426b-836c-f53f7d26b1fe&quot;,&quot;properties&quot;:{&quot;noteIndex&quot;:0},&quot;isEdited&quot;:false,&quot;manualOverride&quot;:{&quot;isManuallyOverridden&quot;:false,&quot;citeprocText&quot;:&quot;[29]&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5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30]&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Mw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Props1.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2.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customXml/itemProps3.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6002</Words>
  <Characters>34213</Characters>
  <Application>Microsoft Office Word</Application>
  <DocSecurity>0</DocSecurity>
  <Lines>285</Lines>
  <Paragraphs>80</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40135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indrajaya</dc:creator>
  <cp:keywords/>
  <dc:description/>
  <cp:lastModifiedBy>Indrajaya, Muhammad Rafi Afif</cp:lastModifiedBy>
  <cp:revision>2</cp:revision>
  <cp:lastPrinted>2024-07-31T02:52:00Z</cp:lastPrinted>
  <dcterms:created xsi:type="dcterms:W3CDTF">2026-05-04T09:51:00Z</dcterms:created>
  <dcterms:modified xsi:type="dcterms:W3CDTF">2026-07-22T15:21:00Z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