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Solutions Architect — .NET · Integration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Solutions Architect with 15+ years designing distributed, cloud-native systems and leading engineering delivery including high-volume retail/POS platforms at NCR. Deep hands-on background in integration, with ownership of service boundaries, API contracts, event-driven messaging, and deployment topology. Seeking the Principal Product Solution Architect role at highradius (Hyderabad, Telangana, India)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